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AE223" w14:textId="77777777" w:rsidR="00A9330A" w:rsidRPr="00090F21" w:rsidRDefault="00A9330A" w:rsidP="00441ACD">
      <w:pPr>
        <w:shd w:val="clear" w:color="auto" w:fill="FFFFFF"/>
        <w:spacing w:before="3600"/>
        <w:jc w:val="center"/>
        <w:rPr>
          <w:color w:val="000000"/>
          <w:sz w:val="44"/>
        </w:rPr>
      </w:pPr>
      <w:r w:rsidRPr="00090F21">
        <w:rPr>
          <w:color w:val="000000"/>
          <w:sz w:val="44"/>
        </w:rPr>
        <w:t>ZANIEMYŚL</w:t>
      </w:r>
    </w:p>
    <w:p w14:paraId="14D22B10" w14:textId="77777777" w:rsidR="00A9330A" w:rsidRPr="00090F21" w:rsidRDefault="00A9330A">
      <w:pPr>
        <w:shd w:val="clear" w:color="auto" w:fill="FFFFFF"/>
        <w:spacing w:before="293"/>
        <w:ind w:right="1"/>
        <w:jc w:val="center"/>
        <w:rPr>
          <w:color w:val="000000"/>
          <w:sz w:val="32"/>
        </w:rPr>
      </w:pPr>
      <w:r w:rsidRPr="00090F21">
        <w:rPr>
          <w:color w:val="000000"/>
          <w:sz w:val="32"/>
        </w:rPr>
        <w:t>STUDIUM UWARUNKOWAŃ l KIERUNKÓW ZAGOSPODAROWANIA RZESTRZENNEGO</w:t>
      </w:r>
    </w:p>
    <w:p w14:paraId="5DCAD030" w14:textId="60CAEF35" w:rsidR="00A9330A" w:rsidRDefault="00A9330A">
      <w:pPr>
        <w:shd w:val="clear" w:color="auto" w:fill="FFFFFF"/>
        <w:ind w:right="1"/>
        <w:jc w:val="center"/>
        <w:rPr>
          <w:color w:val="000000"/>
          <w:sz w:val="32"/>
        </w:rPr>
      </w:pPr>
      <w:r w:rsidRPr="00090F21">
        <w:rPr>
          <w:color w:val="000000"/>
          <w:sz w:val="32"/>
        </w:rPr>
        <w:t>GMINY</w:t>
      </w:r>
    </w:p>
    <w:p w14:paraId="0EEED9BB" w14:textId="77777777" w:rsidR="00441ACD" w:rsidRDefault="00441ACD">
      <w:pPr>
        <w:shd w:val="clear" w:color="auto" w:fill="FFFFFF"/>
        <w:ind w:right="1"/>
        <w:jc w:val="center"/>
        <w:rPr>
          <w:color w:val="FF0000"/>
          <w:sz w:val="24"/>
          <w:szCs w:val="24"/>
          <w:highlight w:val="lightGray"/>
        </w:rPr>
      </w:pPr>
    </w:p>
    <w:p w14:paraId="000F2572" w14:textId="6F9DAC7B" w:rsidR="00273680" w:rsidRPr="00273680" w:rsidRDefault="00F57B62">
      <w:pPr>
        <w:shd w:val="clear" w:color="auto" w:fill="FFFFFF"/>
        <w:ind w:right="1"/>
        <w:jc w:val="center"/>
        <w:rPr>
          <w:color w:val="FF0000"/>
          <w:sz w:val="24"/>
          <w:szCs w:val="24"/>
          <w:highlight w:val="lightGray"/>
        </w:rPr>
      </w:pPr>
      <w:r w:rsidRPr="00273680">
        <w:rPr>
          <w:color w:val="FF0000"/>
          <w:sz w:val="24"/>
          <w:szCs w:val="24"/>
          <w:highlight w:val="lightGray"/>
        </w:rPr>
        <w:t xml:space="preserve">Załącznik </w:t>
      </w:r>
      <w:r w:rsidR="0019255B" w:rsidRPr="00273680">
        <w:rPr>
          <w:color w:val="FF0000"/>
          <w:sz w:val="24"/>
          <w:szCs w:val="24"/>
          <w:highlight w:val="lightGray"/>
        </w:rPr>
        <w:t>Nr</w:t>
      </w:r>
      <w:r w:rsidRPr="00273680">
        <w:rPr>
          <w:color w:val="FF0000"/>
          <w:sz w:val="24"/>
          <w:szCs w:val="24"/>
          <w:highlight w:val="lightGray"/>
        </w:rPr>
        <w:t xml:space="preserve"> 1</w:t>
      </w:r>
    </w:p>
    <w:p w14:paraId="6447AFC6" w14:textId="1FF27B44" w:rsidR="00F57B62" w:rsidRPr="00273680" w:rsidRDefault="00F57B62">
      <w:pPr>
        <w:shd w:val="clear" w:color="auto" w:fill="FFFFFF"/>
        <w:ind w:right="1"/>
        <w:jc w:val="center"/>
        <w:rPr>
          <w:color w:val="FF0000"/>
          <w:sz w:val="24"/>
          <w:szCs w:val="24"/>
          <w:highlight w:val="lightGray"/>
        </w:rPr>
      </w:pPr>
      <w:r w:rsidRPr="00273680">
        <w:rPr>
          <w:color w:val="FF0000"/>
          <w:sz w:val="24"/>
          <w:szCs w:val="24"/>
          <w:highlight w:val="lightGray"/>
        </w:rPr>
        <w:t xml:space="preserve">do uchwały </w:t>
      </w:r>
      <w:r w:rsidR="00273680" w:rsidRPr="00273680">
        <w:rPr>
          <w:color w:val="FF0000"/>
          <w:sz w:val="24"/>
          <w:szCs w:val="24"/>
          <w:highlight w:val="lightGray"/>
        </w:rPr>
        <w:t>Nr ___/___/2018 Rady Gminy Zaniemyśl</w:t>
      </w:r>
    </w:p>
    <w:p w14:paraId="11D542C0" w14:textId="77777777" w:rsidR="00441ACD" w:rsidRDefault="00273680" w:rsidP="00441ACD">
      <w:pPr>
        <w:shd w:val="clear" w:color="auto" w:fill="FFFFFF"/>
        <w:ind w:right="1"/>
        <w:jc w:val="center"/>
        <w:rPr>
          <w:color w:val="FF0000"/>
          <w:sz w:val="24"/>
          <w:szCs w:val="24"/>
        </w:rPr>
      </w:pPr>
      <w:r w:rsidRPr="00273680">
        <w:rPr>
          <w:color w:val="FF0000"/>
          <w:sz w:val="24"/>
          <w:szCs w:val="24"/>
          <w:highlight w:val="lightGray"/>
        </w:rPr>
        <w:t>z dnia ___ maja 2018 r.</w:t>
      </w:r>
    </w:p>
    <w:p w14:paraId="52D6D7C4" w14:textId="77777777" w:rsidR="00441ACD" w:rsidRDefault="00441ACD" w:rsidP="00441ACD">
      <w:pPr>
        <w:shd w:val="clear" w:color="auto" w:fill="FFFFFF"/>
        <w:ind w:right="1"/>
        <w:jc w:val="center"/>
        <w:rPr>
          <w:color w:val="000000"/>
          <w:sz w:val="24"/>
        </w:rPr>
      </w:pPr>
    </w:p>
    <w:p w14:paraId="4E9857EB" w14:textId="77777777" w:rsidR="00441ACD" w:rsidRDefault="00441ACD" w:rsidP="00441ACD">
      <w:pPr>
        <w:shd w:val="clear" w:color="auto" w:fill="FFFFFF"/>
        <w:ind w:right="1"/>
        <w:jc w:val="center"/>
        <w:rPr>
          <w:color w:val="000000"/>
          <w:sz w:val="24"/>
        </w:rPr>
      </w:pPr>
    </w:p>
    <w:p w14:paraId="342D8DB2" w14:textId="77777777" w:rsidR="00441ACD" w:rsidRDefault="00441ACD" w:rsidP="00441ACD">
      <w:pPr>
        <w:shd w:val="clear" w:color="auto" w:fill="FFFFFF"/>
        <w:ind w:right="1"/>
        <w:jc w:val="center"/>
        <w:rPr>
          <w:color w:val="000000"/>
          <w:sz w:val="24"/>
        </w:rPr>
      </w:pPr>
    </w:p>
    <w:p w14:paraId="48A1B74D" w14:textId="4571A757" w:rsidR="00A9330A" w:rsidRPr="00441ACD" w:rsidRDefault="00A9330A" w:rsidP="00441ACD">
      <w:pPr>
        <w:shd w:val="clear" w:color="auto" w:fill="FFFFFF"/>
        <w:ind w:right="1"/>
        <w:jc w:val="center"/>
        <w:rPr>
          <w:color w:val="FF0000"/>
          <w:sz w:val="24"/>
          <w:szCs w:val="24"/>
        </w:rPr>
      </w:pPr>
      <w:bookmarkStart w:id="0" w:name="_GoBack"/>
      <w:bookmarkEnd w:id="0"/>
      <w:r w:rsidRPr="00090F21">
        <w:rPr>
          <w:color w:val="000000"/>
          <w:sz w:val="24"/>
        </w:rPr>
        <w:t>DYREKTOR BIURA</w:t>
      </w:r>
    </w:p>
    <w:p w14:paraId="7F01D418" w14:textId="77777777" w:rsidR="00A9330A" w:rsidRPr="00090F21" w:rsidRDefault="00A9330A">
      <w:pPr>
        <w:shd w:val="clear" w:color="auto" w:fill="FFFFFF"/>
        <w:jc w:val="center"/>
        <w:rPr>
          <w:color w:val="000000"/>
          <w:sz w:val="24"/>
        </w:rPr>
      </w:pPr>
      <w:r w:rsidRPr="00090F21">
        <w:rPr>
          <w:color w:val="000000"/>
          <w:sz w:val="24"/>
        </w:rPr>
        <w:t>JACEK MICHAŁOWSKI</w:t>
      </w:r>
    </w:p>
    <w:p w14:paraId="043295BB" w14:textId="77777777" w:rsidR="00A9330A" w:rsidRPr="00090F21" w:rsidRDefault="00A9330A">
      <w:pPr>
        <w:shd w:val="clear" w:color="auto" w:fill="FFFFFF"/>
        <w:spacing w:before="1037"/>
        <w:ind w:right="1"/>
        <w:jc w:val="center"/>
        <w:rPr>
          <w:color w:val="000000"/>
          <w:sz w:val="24"/>
        </w:rPr>
      </w:pPr>
      <w:r w:rsidRPr="00090F21">
        <w:rPr>
          <w:color w:val="000000"/>
          <w:sz w:val="24"/>
        </w:rPr>
        <w:t>Zespół autorski:</w:t>
      </w:r>
    </w:p>
    <w:p w14:paraId="23A6E7E6" w14:textId="77777777" w:rsidR="00A9330A" w:rsidRPr="00090F21" w:rsidRDefault="00A9330A">
      <w:pPr>
        <w:shd w:val="clear" w:color="auto" w:fill="FFFFFF"/>
        <w:spacing w:before="302"/>
        <w:ind w:left="3355"/>
        <w:rPr>
          <w:color w:val="000000"/>
          <w:sz w:val="24"/>
        </w:rPr>
      </w:pPr>
      <w:r w:rsidRPr="00090F21">
        <w:rPr>
          <w:color w:val="000000"/>
          <w:sz w:val="24"/>
        </w:rPr>
        <w:t>mgr inż. arch. Krzysztof Wiza</w:t>
      </w:r>
    </w:p>
    <w:p w14:paraId="551B2889" w14:textId="77777777" w:rsidR="00A9330A" w:rsidRPr="00090F21" w:rsidRDefault="00A9330A">
      <w:pPr>
        <w:shd w:val="clear" w:color="auto" w:fill="FFFFFF"/>
        <w:ind w:left="3355"/>
        <w:rPr>
          <w:color w:val="000000"/>
          <w:sz w:val="24"/>
        </w:rPr>
      </w:pPr>
      <w:r w:rsidRPr="00090F21">
        <w:rPr>
          <w:color w:val="000000"/>
          <w:sz w:val="24"/>
        </w:rPr>
        <w:t>mgr Anna Zielińska</w:t>
      </w:r>
    </w:p>
    <w:p w14:paraId="0DEF02A3" w14:textId="77777777" w:rsidR="00A9330A" w:rsidRPr="00090F21" w:rsidRDefault="00A9330A">
      <w:pPr>
        <w:shd w:val="clear" w:color="auto" w:fill="FFFFFF"/>
        <w:ind w:left="3355" w:right="149"/>
        <w:jc w:val="both"/>
        <w:rPr>
          <w:color w:val="000000"/>
          <w:sz w:val="24"/>
        </w:rPr>
      </w:pPr>
      <w:r w:rsidRPr="00090F21">
        <w:rPr>
          <w:color w:val="000000"/>
          <w:sz w:val="24"/>
        </w:rPr>
        <w:t>mgr Barbara Matykowska</w:t>
      </w:r>
    </w:p>
    <w:p w14:paraId="2544EC27" w14:textId="77777777" w:rsidR="00A9330A" w:rsidRPr="00090F21" w:rsidRDefault="00A9330A">
      <w:pPr>
        <w:shd w:val="clear" w:color="auto" w:fill="FFFFFF"/>
        <w:ind w:left="3355"/>
        <w:rPr>
          <w:color w:val="000000"/>
          <w:sz w:val="24"/>
        </w:rPr>
      </w:pPr>
      <w:r w:rsidRPr="00090F21">
        <w:rPr>
          <w:color w:val="000000"/>
          <w:sz w:val="24"/>
        </w:rPr>
        <w:t>mgr Janina Łyszczak</w:t>
      </w:r>
    </w:p>
    <w:p w14:paraId="60244BD7" w14:textId="77777777" w:rsidR="00A9330A" w:rsidRPr="00090F21" w:rsidRDefault="00A9330A">
      <w:pPr>
        <w:shd w:val="clear" w:color="auto" w:fill="FFFFFF"/>
        <w:ind w:left="3355"/>
        <w:rPr>
          <w:color w:val="000000"/>
          <w:sz w:val="24"/>
        </w:rPr>
      </w:pPr>
      <w:r w:rsidRPr="00090F21">
        <w:rPr>
          <w:color w:val="000000"/>
          <w:sz w:val="24"/>
        </w:rPr>
        <w:t>mgr Mateusz Krygier</w:t>
      </w:r>
    </w:p>
    <w:p w14:paraId="6B7E4F5E" w14:textId="77777777" w:rsidR="00A9330A" w:rsidRPr="00090F21" w:rsidRDefault="00A9330A">
      <w:pPr>
        <w:shd w:val="clear" w:color="auto" w:fill="FFFFFF"/>
        <w:ind w:left="3355"/>
        <w:rPr>
          <w:color w:val="000000"/>
          <w:sz w:val="24"/>
        </w:rPr>
      </w:pPr>
      <w:r w:rsidRPr="00090F21">
        <w:rPr>
          <w:color w:val="000000"/>
          <w:sz w:val="24"/>
        </w:rPr>
        <w:t>mgr inż. Halina Juszczak – Kościelska</w:t>
      </w:r>
    </w:p>
    <w:p w14:paraId="67B7C84D" w14:textId="77777777" w:rsidR="00A9330A" w:rsidRPr="00090F21" w:rsidRDefault="00A9330A">
      <w:pPr>
        <w:shd w:val="clear" w:color="auto" w:fill="FFFFFF"/>
        <w:ind w:left="3355"/>
        <w:rPr>
          <w:color w:val="000000"/>
          <w:sz w:val="24"/>
        </w:rPr>
      </w:pPr>
      <w:r w:rsidRPr="00090F21">
        <w:rPr>
          <w:color w:val="000000"/>
          <w:sz w:val="24"/>
        </w:rPr>
        <w:t>mgr inż. Zenon Sprada</w:t>
      </w:r>
    </w:p>
    <w:p w14:paraId="108C1542" w14:textId="77777777" w:rsidR="00A9330A" w:rsidRPr="00090F21" w:rsidRDefault="00A9330A">
      <w:pPr>
        <w:shd w:val="clear" w:color="auto" w:fill="FFFFFF"/>
        <w:spacing w:before="1200"/>
        <w:ind w:right="62"/>
        <w:jc w:val="center"/>
        <w:rPr>
          <w:color w:val="000000"/>
        </w:rPr>
      </w:pPr>
      <w:r w:rsidRPr="00090F21">
        <w:rPr>
          <w:color w:val="000000"/>
        </w:rPr>
        <w:t>POZNAŃ 2002</w:t>
      </w:r>
    </w:p>
    <w:p w14:paraId="69182BF0" w14:textId="61A8AE02" w:rsidR="00A9330A" w:rsidRDefault="00A9330A">
      <w:pPr>
        <w:pageBreakBefore/>
        <w:jc w:val="both"/>
        <w:rPr>
          <w:sz w:val="28"/>
        </w:rPr>
      </w:pPr>
      <w:r>
        <w:rPr>
          <w:sz w:val="28"/>
        </w:rPr>
        <w:lastRenderedPageBreak/>
        <w:t xml:space="preserve">Studium uwarunkowań i kierunków zagospodarowania przestrzennego Gminy ze zmianami, zostało sporządzone zgodnie z przepisami ustawy z dnia 27 marca 2003 r. o planowaniu i zagospodarowaniu przestrzennym </w:t>
      </w:r>
      <w:r w:rsidRPr="009D57C4">
        <w:rPr>
          <w:i/>
          <w:sz w:val="28"/>
        </w:rPr>
        <w:t>(</w:t>
      </w:r>
      <w:r w:rsidRPr="009D57C4">
        <w:rPr>
          <w:i/>
          <w:strike/>
          <w:sz w:val="28"/>
          <w:szCs w:val="28"/>
        </w:rPr>
        <w:t>Dz. U. Nr 80, poz. 717 z późn. zm.)</w:t>
      </w:r>
      <w:r>
        <w:rPr>
          <w:sz w:val="28"/>
          <w:szCs w:val="28"/>
        </w:rPr>
        <w:t xml:space="preserve"> </w:t>
      </w:r>
      <w:r w:rsidRPr="0047656F">
        <w:rPr>
          <w:strike/>
          <w:sz w:val="28"/>
          <w:szCs w:val="28"/>
        </w:rPr>
        <w:t>(tekst jednolity Dz. U. 2012 r., poz. 647</w:t>
      </w:r>
      <w:r w:rsidR="00525D42" w:rsidRPr="0047656F">
        <w:rPr>
          <w:strike/>
          <w:sz w:val="28"/>
          <w:szCs w:val="28"/>
        </w:rPr>
        <w:t xml:space="preserve"> ze zm.</w:t>
      </w:r>
      <w:r w:rsidRPr="0047656F">
        <w:rPr>
          <w:strike/>
          <w:sz w:val="28"/>
          <w:szCs w:val="28"/>
        </w:rPr>
        <w:t>).</w:t>
      </w:r>
      <w:r w:rsidR="0047656F">
        <w:rPr>
          <w:sz w:val="28"/>
        </w:rPr>
        <w:t xml:space="preserve"> </w:t>
      </w:r>
      <w:r w:rsidR="00F40D9A" w:rsidRPr="003802BD">
        <w:rPr>
          <w:color w:val="FF0000"/>
          <w:sz w:val="28"/>
          <w:highlight w:val="lightGray"/>
        </w:rPr>
        <w:t xml:space="preserve">(tekst jednolity </w:t>
      </w:r>
      <w:r w:rsidR="007D2EB0" w:rsidRPr="003802BD">
        <w:rPr>
          <w:color w:val="FF0000"/>
          <w:sz w:val="28"/>
          <w:highlight w:val="lightGray"/>
        </w:rPr>
        <w:t>Dz. U. z 2017 r., poz. 1073 ze zm.</w:t>
      </w:r>
      <w:r w:rsidR="0047656F" w:rsidRPr="003802BD">
        <w:rPr>
          <w:color w:val="FF0000"/>
          <w:sz w:val="28"/>
          <w:highlight w:val="lightGray"/>
        </w:rPr>
        <w:t>)</w:t>
      </w:r>
      <w:r>
        <w:rPr>
          <w:sz w:val="28"/>
        </w:rPr>
        <w:t xml:space="preserve"> Obejmuje tereny l</w:t>
      </w:r>
      <w:r w:rsidR="00090F21">
        <w:rPr>
          <w:sz w:val="28"/>
        </w:rPr>
        <w:t>eżące w granicach miejscowości:</w:t>
      </w:r>
    </w:p>
    <w:p w14:paraId="5F5A8169" w14:textId="77777777" w:rsidR="00A9330A" w:rsidRDefault="00A9330A">
      <w:pPr>
        <w:jc w:val="both"/>
        <w:rPr>
          <w:sz w:val="28"/>
        </w:rPr>
      </w:pPr>
    </w:p>
    <w:p w14:paraId="2E237036" w14:textId="77777777" w:rsidR="00A9330A" w:rsidRDefault="00A9330A">
      <w:pPr>
        <w:tabs>
          <w:tab w:val="left" w:pos="851"/>
        </w:tabs>
        <w:jc w:val="both"/>
        <w:rPr>
          <w:sz w:val="28"/>
        </w:rPr>
      </w:pPr>
    </w:p>
    <w:p w14:paraId="2094A402" w14:textId="77777777" w:rsidR="00A9330A" w:rsidRDefault="00A9330A">
      <w:pPr>
        <w:pStyle w:val="Tekstpodstawowy21"/>
        <w:numPr>
          <w:ilvl w:val="0"/>
          <w:numId w:val="62"/>
        </w:numPr>
        <w:tabs>
          <w:tab w:val="left" w:pos="851"/>
        </w:tabs>
        <w:spacing w:line="240" w:lineRule="auto"/>
        <w:ind w:left="851" w:hanging="425"/>
        <w:rPr>
          <w:i w:val="0"/>
          <w:spacing w:val="0"/>
          <w:sz w:val="28"/>
        </w:rPr>
      </w:pPr>
      <w:r>
        <w:rPr>
          <w:i w:val="0"/>
          <w:spacing w:val="0"/>
          <w:sz w:val="28"/>
        </w:rPr>
        <w:t>Kępa Wielka – działka ozn. nr ewid.: 314/1,</w:t>
      </w:r>
    </w:p>
    <w:p w14:paraId="016492C8" w14:textId="77777777" w:rsidR="00A9330A" w:rsidRDefault="00A9330A">
      <w:pPr>
        <w:pStyle w:val="Tekstpodstawowy21"/>
        <w:numPr>
          <w:ilvl w:val="0"/>
          <w:numId w:val="62"/>
        </w:numPr>
        <w:tabs>
          <w:tab w:val="left" w:pos="851"/>
        </w:tabs>
        <w:spacing w:line="240" w:lineRule="auto"/>
        <w:ind w:left="851" w:hanging="425"/>
        <w:rPr>
          <w:rFonts w:cs="Arial"/>
          <w:i w:val="0"/>
          <w:sz w:val="28"/>
          <w:szCs w:val="28"/>
        </w:rPr>
      </w:pPr>
      <w:r>
        <w:rPr>
          <w:i w:val="0"/>
          <w:spacing w:val="0"/>
          <w:sz w:val="28"/>
          <w:szCs w:val="28"/>
        </w:rPr>
        <w:t xml:space="preserve">Zofiówka (obręb geodezyjny Łękno) – działki ozn. nr ewid. </w:t>
      </w:r>
      <w:r w:rsidR="00525D42">
        <w:rPr>
          <w:rFonts w:cs="Arial"/>
          <w:i w:val="0"/>
          <w:sz w:val="28"/>
          <w:szCs w:val="28"/>
        </w:rPr>
        <w:t>235/1, 235/2, 235/3, 236, 250/1,</w:t>
      </w:r>
    </w:p>
    <w:p w14:paraId="0A5FC306" w14:textId="77777777" w:rsidR="00A9330A" w:rsidRDefault="00A9330A">
      <w:pPr>
        <w:pStyle w:val="Tekstpodstawowy21"/>
        <w:numPr>
          <w:ilvl w:val="0"/>
          <w:numId w:val="62"/>
        </w:numPr>
        <w:tabs>
          <w:tab w:val="left" w:pos="851"/>
        </w:tabs>
        <w:spacing w:line="240" w:lineRule="auto"/>
        <w:ind w:left="851" w:hanging="425"/>
        <w:rPr>
          <w:rFonts w:cs="Arial"/>
          <w:i w:val="0"/>
          <w:sz w:val="28"/>
          <w:szCs w:val="28"/>
        </w:rPr>
      </w:pPr>
      <w:r w:rsidRPr="00525D42">
        <w:rPr>
          <w:rFonts w:cs="Arial"/>
          <w:i w:val="0"/>
          <w:sz w:val="28"/>
          <w:szCs w:val="28"/>
        </w:rPr>
        <w:t>Śnieciska – teren wzdłuż drogi powiatowej nr 3736P</w:t>
      </w:r>
      <w:r w:rsidR="00525D42">
        <w:rPr>
          <w:rFonts w:cs="Arial"/>
          <w:i w:val="0"/>
          <w:sz w:val="28"/>
          <w:szCs w:val="28"/>
        </w:rPr>
        <w:t>,</w:t>
      </w:r>
    </w:p>
    <w:p w14:paraId="16C971C9" w14:textId="77777777" w:rsidR="00616E0A" w:rsidRPr="00616E0A" w:rsidRDefault="00525D42">
      <w:pPr>
        <w:pStyle w:val="Tekstpodstawowy21"/>
        <w:numPr>
          <w:ilvl w:val="0"/>
          <w:numId w:val="62"/>
        </w:numPr>
        <w:tabs>
          <w:tab w:val="left" w:pos="851"/>
        </w:tabs>
        <w:spacing w:line="240" w:lineRule="auto"/>
        <w:ind w:left="851" w:hanging="425"/>
        <w:rPr>
          <w:rFonts w:cs="Arial"/>
          <w:b/>
          <w:spacing w:val="0"/>
          <w:sz w:val="28"/>
        </w:rPr>
      </w:pPr>
      <w:r w:rsidRPr="00616E0A">
        <w:rPr>
          <w:rFonts w:cs="Arial"/>
          <w:i w:val="0"/>
          <w:sz w:val="28"/>
          <w:szCs w:val="28"/>
        </w:rPr>
        <w:t xml:space="preserve">Jaszkowo </w:t>
      </w:r>
      <w:r w:rsidR="00727C72" w:rsidRPr="00616E0A">
        <w:rPr>
          <w:rFonts w:cs="Arial"/>
          <w:i w:val="0"/>
          <w:sz w:val="28"/>
          <w:szCs w:val="28"/>
        </w:rPr>
        <w:t>–</w:t>
      </w:r>
      <w:r w:rsidRPr="00616E0A">
        <w:rPr>
          <w:rFonts w:cs="Arial"/>
          <w:i w:val="0"/>
          <w:sz w:val="28"/>
          <w:szCs w:val="28"/>
        </w:rPr>
        <w:t xml:space="preserve"> </w:t>
      </w:r>
      <w:r w:rsidR="00727C72" w:rsidRPr="00616E0A">
        <w:rPr>
          <w:rFonts w:cs="Arial"/>
          <w:i w:val="0"/>
          <w:sz w:val="28"/>
          <w:szCs w:val="28"/>
        </w:rPr>
        <w:t>tereny pod kopalnię kruszywa oraz dostosowanie zagospodarowania do aktualnych potrzeb.</w:t>
      </w:r>
    </w:p>
    <w:p w14:paraId="491ED844" w14:textId="77777777" w:rsidR="00525D42" w:rsidRPr="00090F21" w:rsidRDefault="00616E0A">
      <w:pPr>
        <w:pStyle w:val="Tekstpodstawowy21"/>
        <w:numPr>
          <w:ilvl w:val="0"/>
          <w:numId w:val="62"/>
        </w:numPr>
        <w:tabs>
          <w:tab w:val="left" w:pos="851"/>
        </w:tabs>
        <w:spacing w:line="240" w:lineRule="auto"/>
        <w:ind w:left="851" w:hanging="425"/>
        <w:rPr>
          <w:rFonts w:cs="Arial"/>
          <w:i w:val="0"/>
          <w:sz w:val="28"/>
          <w:szCs w:val="28"/>
        </w:rPr>
      </w:pPr>
      <w:r w:rsidRPr="00090F21">
        <w:rPr>
          <w:rFonts w:cs="Arial"/>
          <w:i w:val="0"/>
          <w:sz w:val="28"/>
          <w:szCs w:val="28"/>
        </w:rPr>
        <w:t>Lubonieczek – tereny przy drodze powiatowej nr 3736P</w:t>
      </w:r>
      <w:r w:rsidR="00AB067B" w:rsidRPr="00090F21">
        <w:rPr>
          <w:rFonts w:cs="Arial"/>
          <w:i w:val="0"/>
          <w:sz w:val="28"/>
          <w:szCs w:val="28"/>
        </w:rPr>
        <w:t>.</w:t>
      </w:r>
      <w:r w:rsidR="00525D42" w:rsidRPr="00090F21">
        <w:rPr>
          <w:rFonts w:cs="Arial"/>
          <w:i w:val="0"/>
          <w:sz w:val="28"/>
          <w:szCs w:val="28"/>
        </w:rPr>
        <w:t xml:space="preserve"> </w:t>
      </w:r>
    </w:p>
    <w:p w14:paraId="3F5B794A" w14:textId="77777777" w:rsidR="0047656F" w:rsidRPr="00B23327" w:rsidRDefault="0047656F">
      <w:pPr>
        <w:pStyle w:val="Tekstpodstawowy21"/>
        <w:numPr>
          <w:ilvl w:val="0"/>
          <w:numId w:val="62"/>
        </w:numPr>
        <w:tabs>
          <w:tab w:val="left" w:pos="851"/>
        </w:tabs>
        <w:spacing w:line="240" w:lineRule="auto"/>
        <w:ind w:left="851" w:hanging="425"/>
        <w:rPr>
          <w:rFonts w:cs="Arial"/>
          <w:i w:val="0"/>
          <w:spacing w:val="0"/>
          <w:sz w:val="28"/>
          <w:highlight w:val="lightGray"/>
        </w:rPr>
      </w:pPr>
      <w:r w:rsidRPr="00B23327">
        <w:rPr>
          <w:rFonts w:cs="Arial"/>
          <w:i w:val="0"/>
          <w:color w:val="FF0000"/>
          <w:spacing w:val="0"/>
          <w:sz w:val="28"/>
          <w:highlight w:val="lightGray"/>
        </w:rPr>
        <w:t>Lubonieczek i Zwola</w:t>
      </w:r>
    </w:p>
    <w:p w14:paraId="3348E01A" w14:textId="77777777" w:rsidR="00A9330A" w:rsidRPr="0090458B" w:rsidRDefault="00A9330A">
      <w:pPr>
        <w:jc w:val="both"/>
        <w:rPr>
          <w:b/>
          <w:i/>
          <w:sz w:val="28"/>
        </w:rPr>
      </w:pPr>
    </w:p>
    <w:p w14:paraId="0DCA2595" w14:textId="77777777" w:rsidR="00A9330A" w:rsidRDefault="00A9330A">
      <w:pPr>
        <w:jc w:val="both"/>
        <w:rPr>
          <w:b/>
          <w:sz w:val="28"/>
        </w:rPr>
      </w:pPr>
    </w:p>
    <w:p w14:paraId="1F107A55" w14:textId="77777777" w:rsidR="00A9330A" w:rsidRDefault="00A9330A">
      <w:pPr>
        <w:jc w:val="both"/>
        <w:rPr>
          <w:b/>
          <w:sz w:val="28"/>
        </w:rPr>
      </w:pPr>
    </w:p>
    <w:p w14:paraId="5631C101" w14:textId="77777777" w:rsidR="00A9330A" w:rsidRDefault="00A9330A">
      <w:pPr>
        <w:jc w:val="both"/>
        <w:rPr>
          <w:b/>
          <w:sz w:val="28"/>
        </w:rPr>
      </w:pPr>
    </w:p>
    <w:p w14:paraId="4DC6310F" w14:textId="77777777" w:rsidR="00A9330A" w:rsidRDefault="00A9330A">
      <w:pPr>
        <w:jc w:val="both"/>
        <w:rPr>
          <w:b/>
          <w:sz w:val="28"/>
        </w:rPr>
      </w:pPr>
    </w:p>
    <w:p w14:paraId="4754E34A" w14:textId="77777777" w:rsidR="00A9330A" w:rsidRDefault="00A9330A">
      <w:pPr>
        <w:jc w:val="both"/>
        <w:rPr>
          <w:b/>
          <w:sz w:val="28"/>
        </w:rPr>
      </w:pPr>
    </w:p>
    <w:p w14:paraId="1EA07BBB" w14:textId="77777777" w:rsidR="00A9330A" w:rsidRDefault="00A9330A">
      <w:pPr>
        <w:jc w:val="both"/>
        <w:rPr>
          <w:b/>
          <w:sz w:val="28"/>
        </w:rPr>
      </w:pPr>
    </w:p>
    <w:p w14:paraId="0DB7735A" w14:textId="77777777" w:rsidR="00A9330A" w:rsidRDefault="00A9330A">
      <w:pPr>
        <w:jc w:val="both"/>
        <w:rPr>
          <w:b/>
          <w:sz w:val="28"/>
        </w:rPr>
      </w:pPr>
    </w:p>
    <w:p w14:paraId="51D102EF" w14:textId="77777777" w:rsidR="00A9330A" w:rsidRDefault="00A9330A">
      <w:pPr>
        <w:jc w:val="both"/>
        <w:rPr>
          <w:b/>
          <w:sz w:val="28"/>
        </w:rPr>
      </w:pPr>
    </w:p>
    <w:p w14:paraId="5A6A705A" w14:textId="77777777" w:rsidR="00727C72" w:rsidRDefault="00727C72">
      <w:pPr>
        <w:jc w:val="both"/>
        <w:rPr>
          <w:b/>
          <w:sz w:val="28"/>
        </w:rPr>
      </w:pPr>
    </w:p>
    <w:p w14:paraId="40650B41" w14:textId="77777777" w:rsidR="00727C72" w:rsidRDefault="00727C72">
      <w:pPr>
        <w:jc w:val="both"/>
        <w:rPr>
          <w:b/>
          <w:sz w:val="28"/>
        </w:rPr>
      </w:pPr>
    </w:p>
    <w:p w14:paraId="7F6D9F4A" w14:textId="77777777" w:rsidR="00727C72" w:rsidRDefault="00727C72">
      <w:pPr>
        <w:jc w:val="both"/>
        <w:rPr>
          <w:b/>
          <w:sz w:val="28"/>
        </w:rPr>
      </w:pPr>
    </w:p>
    <w:p w14:paraId="2B84E28E" w14:textId="77777777" w:rsidR="00727C72" w:rsidRDefault="00727C72">
      <w:pPr>
        <w:jc w:val="both"/>
        <w:rPr>
          <w:b/>
          <w:sz w:val="28"/>
        </w:rPr>
      </w:pPr>
    </w:p>
    <w:p w14:paraId="23F4210D" w14:textId="77777777" w:rsidR="00727C72" w:rsidRDefault="00727C72">
      <w:pPr>
        <w:jc w:val="both"/>
        <w:rPr>
          <w:b/>
          <w:sz w:val="28"/>
        </w:rPr>
      </w:pPr>
    </w:p>
    <w:p w14:paraId="67A4C3CA" w14:textId="77777777" w:rsidR="00727C72" w:rsidRDefault="00727C72">
      <w:pPr>
        <w:jc w:val="both"/>
        <w:rPr>
          <w:b/>
          <w:sz w:val="28"/>
        </w:rPr>
      </w:pPr>
    </w:p>
    <w:p w14:paraId="36F814F1" w14:textId="77777777" w:rsidR="00727C72" w:rsidRDefault="00727C72">
      <w:pPr>
        <w:jc w:val="both"/>
        <w:rPr>
          <w:b/>
          <w:sz w:val="28"/>
        </w:rPr>
      </w:pPr>
    </w:p>
    <w:p w14:paraId="6648455A" w14:textId="77777777" w:rsidR="00727C72" w:rsidRDefault="00727C72">
      <w:pPr>
        <w:jc w:val="both"/>
        <w:rPr>
          <w:b/>
          <w:sz w:val="28"/>
        </w:rPr>
      </w:pPr>
    </w:p>
    <w:p w14:paraId="7D998BCC" w14:textId="77777777" w:rsidR="00727C72" w:rsidRDefault="00727C72">
      <w:pPr>
        <w:jc w:val="both"/>
        <w:rPr>
          <w:b/>
          <w:sz w:val="28"/>
        </w:rPr>
      </w:pPr>
    </w:p>
    <w:p w14:paraId="069505DA" w14:textId="77777777" w:rsidR="00727C72" w:rsidRDefault="00727C72">
      <w:pPr>
        <w:jc w:val="both"/>
        <w:rPr>
          <w:b/>
          <w:sz w:val="28"/>
        </w:rPr>
      </w:pPr>
    </w:p>
    <w:p w14:paraId="1E0E2FAC" w14:textId="77777777" w:rsidR="00727C72" w:rsidRDefault="00727C72">
      <w:pPr>
        <w:jc w:val="both"/>
        <w:rPr>
          <w:b/>
          <w:sz w:val="28"/>
        </w:rPr>
      </w:pPr>
    </w:p>
    <w:p w14:paraId="2147AB29" w14:textId="77777777" w:rsidR="00A9330A" w:rsidRPr="009D57C4" w:rsidRDefault="00A9330A">
      <w:pPr>
        <w:jc w:val="both"/>
        <w:rPr>
          <w:sz w:val="28"/>
        </w:rPr>
      </w:pPr>
      <w:r w:rsidRPr="009D57C4">
        <w:rPr>
          <w:sz w:val="28"/>
        </w:rPr>
        <w:t>Informacje dotyczące korzystania z tekstu studium</w:t>
      </w:r>
      <w:r w:rsidR="00525D42" w:rsidRPr="009D57C4">
        <w:rPr>
          <w:sz w:val="28"/>
        </w:rPr>
        <w:t xml:space="preserve"> ze zmianami</w:t>
      </w:r>
      <w:r w:rsidRPr="009D57C4">
        <w:rPr>
          <w:sz w:val="28"/>
        </w:rPr>
        <w:t>:</w:t>
      </w:r>
    </w:p>
    <w:p w14:paraId="557DF6EB" w14:textId="77777777" w:rsidR="000A25B6" w:rsidRPr="000A25B6" w:rsidRDefault="000A25B6">
      <w:pPr>
        <w:widowControl/>
        <w:numPr>
          <w:ilvl w:val="0"/>
          <w:numId w:val="75"/>
        </w:numPr>
        <w:autoSpaceDE/>
        <w:jc w:val="both"/>
        <w:rPr>
          <w:sz w:val="28"/>
        </w:rPr>
      </w:pPr>
      <w:r w:rsidRPr="00552956">
        <w:rPr>
          <w:color w:val="FF0000"/>
          <w:sz w:val="28"/>
          <w:highlight w:val="lightGray"/>
        </w:rPr>
        <w:t>Tekst kolorem czerwonym – oznacza wpisanie nowego słowa lub wyrażenia do aktualnej zmiany,</w:t>
      </w:r>
    </w:p>
    <w:p w14:paraId="5C7689F5" w14:textId="77777777" w:rsidR="00A9330A" w:rsidRPr="009D57C4" w:rsidRDefault="00A9330A">
      <w:pPr>
        <w:widowControl/>
        <w:numPr>
          <w:ilvl w:val="0"/>
          <w:numId w:val="81"/>
        </w:numPr>
        <w:autoSpaceDE/>
        <w:jc w:val="both"/>
        <w:rPr>
          <w:sz w:val="28"/>
        </w:rPr>
      </w:pPr>
      <w:r w:rsidRPr="009D57C4">
        <w:rPr>
          <w:i/>
          <w:sz w:val="28"/>
        </w:rPr>
        <w:t xml:space="preserve">Wykreślenie i kursywa w nawiasie </w:t>
      </w:r>
      <w:r w:rsidRPr="009D57C4">
        <w:rPr>
          <w:sz w:val="28"/>
        </w:rPr>
        <w:t>- oznacza usunięcie z tekstu słowa, wyrażenia lub fragmentu tekstu</w:t>
      </w:r>
      <w:r w:rsidR="00525D42" w:rsidRPr="009D57C4">
        <w:rPr>
          <w:sz w:val="28"/>
        </w:rPr>
        <w:t xml:space="preserve"> w </w:t>
      </w:r>
      <w:r w:rsidR="00090F21">
        <w:rPr>
          <w:sz w:val="28"/>
        </w:rPr>
        <w:t>kolejnych zmianach</w:t>
      </w:r>
      <w:r w:rsidRPr="009D57C4">
        <w:rPr>
          <w:sz w:val="28"/>
        </w:rPr>
        <w:t>.</w:t>
      </w:r>
    </w:p>
    <w:p w14:paraId="4A976E1F" w14:textId="77777777" w:rsidR="00A9330A" w:rsidRPr="00A760AB" w:rsidRDefault="00A9330A" w:rsidP="00A760AB">
      <w:pPr>
        <w:pageBreakBefore/>
        <w:widowControl/>
        <w:shd w:val="clear" w:color="auto" w:fill="FFFFFF"/>
        <w:autoSpaceDE/>
        <w:jc w:val="center"/>
        <w:rPr>
          <w:b/>
          <w:color w:val="000000"/>
          <w:sz w:val="32"/>
        </w:rPr>
      </w:pPr>
      <w:r w:rsidRPr="00A760AB">
        <w:rPr>
          <w:b/>
          <w:color w:val="000000"/>
          <w:sz w:val="32"/>
        </w:rPr>
        <w:lastRenderedPageBreak/>
        <w:t>SPIS TREŚCI</w:t>
      </w:r>
    </w:p>
    <w:p w14:paraId="2E68673E" w14:textId="77777777" w:rsidR="00A9330A" w:rsidRDefault="00A9330A">
      <w:pPr>
        <w:shd w:val="clear" w:color="auto" w:fill="FFFFFF"/>
        <w:ind w:left="96"/>
        <w:jc w:val="center"/>
        <w:rPr>
          <w:b/>
          <w:color w:val="000000"/>
          <w:sz w:val="32"/>
        </w:rPr>
      </w:pPr>
    </w:p>
    <w:p w14:paraId="2085931F" w14:textId="77777777" w:rsidR="00FC5EC6" w:rsidRDefault="00FC5EC6" w:rsidP="00FC5EC6">
      <w:pPr>
        <w:shd w:val="clear" w:color="auto" w:fill="FFFFFF"/>
        <w:spacing w:before="120"/>
        <w:jc w:val="right"/>
        <w:rPr>
          <w:sz w:val="26"/>
        </w:rPr>
        <w:sectPr w:rsidR="00FC5EC6" w:rsidSect="00631A77">
          <w:footerReference w:type="default" r:id="rId8"/>
          <w:pgSz w:w="11906" w:h="16838"/>
          <w:pgMar w:top="1418" w:right="1418" w:bottom="1418" w:left="1418" w:header="708" w:footer="720" w:gutter="0"/>
          <w:cols w:space="708"/>
          <w:titlePg/>
          <w:docGrid w:linePitch="360"/>
        </w:sectPr>
      </w:pPr>
      <w:r>
        <w:rPr>
          <w:sz w:val="26"/>
        </w:rPr>
        <w:t>strona</w:t>
      </w:r>
    </w:p>
    <w:p w14:paraId="3F69D970" w14:textId="1F13BC13" w:rsidR="00CF6B3D" w:rsidRDefault="00343699">
      <w:pPr>
        <w:pStyle w:val="Spistreci1"/>
        <w:rPr>
          <w:rFonts w:asciiTheme="minorHAnsi" w:eastAsiaTheme="minorEastAsia" w:hAnsiTheme="minorHAnsi" w:cstheme="minorBidi"/>
          <w:noProof/>
          <w:sz w:val="22"/>
          <w:szCs w:val="22"/>
          <w:lang w:eastAsia="pl-PL"/>
        </w:rPr>
      </w:pPr>
      <w:r w:rsidRPr="00C166D3">
        <w:fldChar w:fldCharType="begin"/>
      </w:r>
      <w:r w:rsidR="00FC5EC6" w:rsidRPr="00C166D3">
        <w:instrText xml:space="preserve"> TOC </w:instrText>
      </w:r>
      <w:r w:rsidRPr="00C166D3">
        <w:fldChar w:fldCharType="separate"/>
      </w:r>
      <w:r w:rsidR="00CF6B3D">
        <w:rPr>
          <w:noProof/>
        </w:rPr>
        <w:t>1. WSTĘP</w:t>
      </w:r>
      <w:r w:rsidR="00CF6B3D">
        <w:rPr>
          <w:noProof/>
        </w:rPr>
        <w:tab/>
      </w:r>
      <w:r w:rsidR="00CF6B3D">
        <w:rPr>
          <w:noProof/>
        </w:rPr>
        <w:fldChar w:fldCharType="begin"/>
      </w:r>
      <w:r w:rsidR="00CF6B3D">
        <w:rPr>
          <w:noProof/>
        </w:rPr>
        <w:instrText xml:space="preserve"> PAGEREF _Toc465628326 \h </w:instrText>
      </w:r>
      <w:r w:rsidR="00CF6B3D">
        <w:rPr>
          <w:noProof/>
        </w:rPr>
      </w:r>
      <w:r w:rsidR="00CF6B3D">
        <w:rPr>
          <w:noProof/>
        </w:rPr>
        <w:fldChar w:fldCharType="separate"/>
      </w:r>
      <w:r w:rsidR="007C3400">
        <w:rPr>
          <w:noProof/>
        </w:rPr>
        <w:t>7</w:t>
      </w:r>
      <w:r w:rsidR="00CF6B3D">
        <w:rPr>
          <w:noProof/>
        </w:rPr>
        <w:fldChar w:fldCharType="end"/>
      </w:r>
    </w:p>
    <w:p w14:paraId="5AC77AF9" w14:textId="7BC2682C" w:rsidR="00CF6B3D" w:rsidRDefault="00CF6B3D">
      <w:pPr>
        <w:pStyle w:val="Spistreci4"/>
        <w:rPr>
          <w:rFonts w:asciiTheme="minorHAnsi" w:eastAsiaTheme="minorEastAsia" w:hAnsiTheme="minorHAnsi" w:cstheme="minorBidi"/>
          <w:noProof/>
          <w:sz w:val="22"/>
          <w:szCs w:val="22"/>
          <w:lang w:eastAsia="pl-PL"/>
        </w:rPr>
      </w:pPr>
      <w:r w:rsidRPr="00113ECE">
        <w:rPr>
          <w:noProof/>
        </w:rPr>
        <w:t>Tryb formalno prawny przeprowadzenia studium ze zmianami w miejscowości Kępa Wielka</w:t>
      </w:r>
      <w:r>
        <w:rPr>
          <w:noProof/>
        </w:rPr>
        <w:tab/>
      </w:r>
      <w:r>
        <w:rPr>
          <w:noProof/>
        </w:rPr>
        <w:fldChar w:fldCharType="begin"/>
      </w:r>
      <w:r>
        <w:rPr>
          <w:noProof/>
        </w:rPr>
        <w:instrText xml:space="preserve"> PAGEREF _Toc465628327 \h </w:instrText>
      </w:r>
      <w:r>
        <w:rPr>
          <w:noProof/>
        </w:rPr>
      </w:r>
      <w:r>
        <w:rPr>
          <w:noProof/>
        </w:rPr>
        <w:fldChar w:fldCharType="separate"/>
      </w:r>
      <w:r w:rsidR="007C3400">
        <w:rPr>
          <w:noProof/>
        </w:rPr>
        <w:t>13</w:t>
      </w:r>
      <w:r>
        <w:rPr>
          <w:noProof/>
        </w:rPr>
        <w:fldChar w:fldCharType="end"/>
      </w:r>
    </w:p>
    <w:p w14:paraId="31C581C4" w14:textId="24983E54" w:rsidR="00CF6B3D" w:rsidRDefault="00CF6B3D">
      <w:pPr>
        <w:pStyle w:val="Spistreci4"/>
        <w:rPr>
          <w:rFonts w:asciiTheme="minorHAnsi" w:eastAsiaTheme="minorEastAsia" w:hAnsiTheme="minorHAnsi" w:cstheme="minorBidi"/>
          <w:noProof/>
          <w:sz w:val="22"/>
          <w:szCs w:val="22"/>
          <w:lang w:eastAsia="pl-PL"/>
        </w:rPr>
      </w:pPr>
      <w:r w:rsidRPr="00113ECE">
        <w:rPr>
          <w:noProof/>
        </w:rPr>
        <w:t>Tryb formalno prawny przeprowadzenia częściowej zmiany studium w miejscowości Zofiówka.</w:t>
      </w:r>
      <w:r>
        <w:rPr>
          <w:noProof/>
        </w:rPr>
        <w:tab/>
      </w:r>
      <w:r>
        <w:rPr>
          <w:noProof/>
        </w:rPr>
        <w:fldChar w:fldCharType="begin"/>
      </w:r>
      <w:r>
        <w:rPr>
          <w:noProof/>
        </w:rPr>
        <w:instrText xml:space="preserve"> PAGEREF _Toc465628328 \h </w:instrText>
      </w:r>
      <w:r>
        <w:rPr>
          <w:noProof/>
        </w:rPr>
      </w:r>
      <w:r>
        <w:rPr>
          <w:noProof/>
        </w:rPr>
        <w:fldChar w:fldCharType="separate"/>
      </w:r>
      <w:r w:rsidR="007C3400">
        <w:rPr>
          <w:noProof/>
        </w:rPr>
        <w:t>14</w:t>
      </w:r>
      <w:r>
        <w:rPr>
          <w:noProof/>
        </w:rPr>
        <w:fldChar w:fldCharType="end"/>
      </w:r>
    </w:p>
    <w:p w14:paraId="011017D8" w14:textId="179E13EA" w:rsidR="00CF6B3D" w:rsidRDefault="00CF6B3D">
      <w:pPr>
        <w:pStyle w:val="Spistreci4"/>
        <w:rPr>
          <w:rFonts w:asciiTheme="minorHAnsi" w:eastAsiaTheme="minorEastAsia" w:hAnsiTheme="minorHAnsi" w:cstheme="minorBidi"/>
          <w:noProof/>
          <w:sz w:val="22"/>
          <w:szCs w:val="22"/>
          <w:lang w:eastAsia="pl-PL"/>
        </w:rPr>
      </w:pPr>
      <w:r w:rsidRPr="00113ECE">
        <w:rPr>
          <w:noProof/>
        </w:rPr>
        <w:t>Tryb formalno-prawny przeprowadzenia częściowej zmiany studium w miejscowości Śnieciska.</w:t>
      </w:r>
      <w:r>
        <w:rPr>
          <w:noProof/>
        </w:rPr>
        <w:tab/>
      </w:r>
      <w:r>
        <w:rPr>
          <w:noProof/>
        </w:rPr>
        <w:fldChar w:fldCharType="begin"/>
      </w:r>
      <w:r>
        <w:rPr>
          <w:noProof/>
        </w:rPr>
        <w:instrText xml:space="preserve"> PAGEREF _Toc465628329 \h </w:instrText>
      </w:r>
      <w:r>
        <w:rPr>
          <w:noProof/>
        </w:rPr>
      </w:r>
      <w:r>
        <w:rPr>
          <w:noProof/>
        </w:rPr>
        <w:fldChar w:fldCharType="separate"/>
      </w:r>
      <w:r w:rsidR="007C3400">
        <w:rPr>
          <w:noProof/>
        </w:rPr>
        <w:t>14</w:t>
      </w:r>
      <w:r>
        <w:rPr>
          <w:noProof/>
        </w:rPr>
        <w:fldChar w:fldCharType="end"/>
      </w:r>
    </w:p>
    <w:p w14:paraId="616F7290" w14:textId="7F78FCEC" w:rsidR="00CF6B3D" w:rsidRDefault="00CF6B3D">
      <w:pPr>
        <w:pStyle w:val="Spistreci4"/>
        <w:rPr>
          <w:rFonts w:asciiTheme="minorHAnsi" w:eastAsiaTheme="minorEastAsia" w:hAnsiTheme="minorHAnsi" w:cstheme="minorBidi"/>
          <w:noProof/>
          <w:sz w:val="22"/>
          <w:szCs w:val="22"/>
          <w:lang w:eastAsia="pl-PL"/>
        </w:rPr>
      </w:pPr>
      <w:r w:rsidRPr="00113ECE">
        <w:rPr>
          <w:noProof/>
        </w:rPr>
        <w:t>Tryb formalno-prawny przeprowadzenia częściowej zmiany studium w miejscowości Jaszkowo.</w:t>
      </w:r>
      <w:r>
        <w:rPr>
          <w:noProof/>
        </w:rPr>
        <w:tab/>
      </w:r>
      <w:r>
        <w:rPr>
          <w:noProof/>
        </w:rPr>
        <w:fldChar w:fldCharType="begin"/>
      </w:r>
      <w:r>
        <w:rPr>
          <w:noProof/>
        </w:rPr>
        <w:instrText xml:space="preserve"> PAGEREF _Toc465628330 \h </w:instrText>
      </w:r>
      <w:r>
        <w:rPr>
          <w:noProof/>
        </w:rPr>
      </w:r>
      <w:r>
        <w:rPr>
          <w:noProof/>
        </w:rPr>
        <w:fldChar w:fldCharType="separate"/>
      </w:r>
      <w:r w:rsidR="007C3400">
        <w:rPr>
          <w:noProof/>
        </w:rPr>
        <w:t>14</w:t>
      </w:r>
      <w:r>
        <w:rPr>
          <w:noProof/>
        </w:rPr>
        <w:fldChar w:fldCharType="end"/>
      </w:r>
    </w:p>
    <w:p w14:paraId="0B8AE7E4" w14:textId="13C8C2E3" w:rsidR="00CF6B3D" w:rsidRDefault="00CF6B3D">
      <w:pPr>
        <w:pStyle w:val="Spistreci4"/>
        <w:rPr>
          <w:rFonts w:asciiTheme="minorHAnsi" w:eastAsiaTheme="minorEastAsia" w:hAnsiTheme="minorHAnsi" w:cstheme="minorBidi"/>
          <w:noProof/>
          <w:sz w:val="22"/>
          <w:szCs w:val="22"/>
          <w:lang w:eastAsia="pl-PL"/>
        </w:rPr>
      </w:pPr>
      <w:r w:rsidRPr="00113ECE">
        <w:rPr>
          <w:noProof/>
        </w:rPr>
        <w:t>Tryb formalno-prawny przeprowadzenia częściowej zmiany studium w miejscowości Lubonieczek.</w:t>
      </w:r>
      <w:r>
        <w:rPr>
          <w:noProof/>
        </w:rPr>
        <w:tab/>
      </w:r>
      <w:r>
        <w:rPr>
          <w:noProof/>
        </w:rPr>
        <w:fldChar w:fldCharType="begin"/>
      </w:r>
      <w:r>
        <w:rPr>
          <w:noProof/>
        </w:rPr>
        <w:instrText xml:space="preserve"> PAGEREF _Toc465628331 \h </w:instrText>
      </w:r>
      <w:r>
        <w:rPr>
          <w:noProof/>
        </w:rPr>
      </w:r>
      <w:r>
        <w:rPr>
          <w:noProof/>
        </w:rPr>
        <w:fldChar w:fldCharType="separate"/>
      </w:r>
      <w:r w:rsidR="007C3400">
        <w:rPr>
          <w:noProof/>
        </w:rPr>
        <w:t>15</w:t>
      </w:r>
      <w:r>
        <w:rPr>
          <w:noProof/>
        </w:rPr>
        <w:fldChar w:fldCharType="end"/>
      </w:r>
    </w:p>
    <w:p w14:paraId="6AEED225" w14:textId="6B77F654" w:rsidR="00CF6B3D" w:rsidRDefault="00CF6B3D">
      <w:pPr>
        <w:pStyle w:val="Spistreci4"/>
        <w:rPr>
          <w:rFonts w:asciiTheme="minorHAnsi" w:eastAsiaTheme="minorEastAsia" w:hAnsiTheme="minorHAnsi" w:cstheme="minorBidi"/>
          <w:noProof/>
          <w:sz w:val="22"/>
          <w:szCs w:val="22"/>
          <w:lang w:eastAsia="pl-PL"/>
        </w:rPr>
      </w:pPr>
      <w:r w:rsidRPr="00552956">
        <w:rPr>
          <w:noProof/>
          <w:color w:val="FF0000"/>
          <w:highlight w:val="lightGray"/>
        </w:rPr>
        <w:t>Tryb formalno-prawny przeprowadzenia częściowe</w:t>
      </w:r>
      <w:r w:rsidR="00437BB2" w:rsidRPr="00552956">
        <w:rPr>
          <w:noProof/>
          <w:color w:val="FF0000"/>
          <w:highlight w:val="lightGray"/>
        </w:rPr>
        <w:t xml:space="preserve">j zmiany studium w miejscowościach </w:t>
      </w:r>
      <w:r w:rsidRPr="00552956">
        <w:rPr>
          <w:noProof/>
          <w:color w:val="FF0000"/>
          <w:highlight w:val="lightGray"/>
        </w:rPr>
        <w:t>Lubonieczek i Zwola</w:t>
      </w:r>
      <w:r w:rsidRPr="00113ECE">
        <w:rPr>
          <w:noProof/>
          <w:color w:val="FF0000"/>
        </w:rPr>
        <w:t>.</w:t>
      </w:r>
      <w:r>
        <w:rPr>
          <w:noProof/>
        </w:rPr>
        <w:tab/>
      </w:r>
      <w:r>
        <w:rPr>
          <w:noProof/>
        </w:rPr>
        <w:fldChar w:fldCharType="begin"/>
      </w:r>
      <w:r>
        <w:rPr>
          <w:noProof/>
        </w:rPr>
        <w:instrText xml:space="preserve"> PAGEREF _Toc465628332 \h </w:instrText>
      </w:r>
      <w:r>
        <w:rPr>
          <w:noProof/>
        </w:rPr>
      </w:r>
      <w:r>
        <w:rPr>
          <w:noProof/>
        </w:rPr>
        <w:fldChar w:fldCharType="separate"/>
      </w:r>
      <w:r w:rsidR="007C3400">
        <w:rPr>
          <w:noProof/>
        </w:rPr>
        <w:t>15</w:t>
      </w:r>
      <w:r>
        <w:rPr>
          <w:noProof/>
        </w:rPr>
        <w:fldChar w:fldCharType="end"/>
      </w:r>
    </w:p>
    <w:p w14:paraId="6700B7BF" w14:textId="38BA48DE" w:rsidR="00CF6B3D" w:rsidRDefault="00CF6B3D">
      <w:pPr>
        <w:pStyle w:val="Spistreci4"/>
        <w:rPr>
          <w:rFonts w:asciiTheme="minorHAnsi" w:eastAsiaTheme="minorEastAsia" w:hAnsiTheme="minorHAnsi" w:cstheme="minorBidi"/>
          <w:noProof/>
          <w:sz w:val="22"/>
          <w:szCs w:val="22"/>
          <w:lang w:eastAsia="pl-PL"/>
        </w:rPr>
      </w:pPr>
      <w:r w:rsidRPr="00113ECE">
        <w:rPr>
          <w:noProof/>
        </w:rPr>
        <w:t>Cel i zakres opracowania studium ze zmianami</w:t>
      </w:r>
      <w:r>
        <w:rPr>
          <w:noProof/>
        </w:rPr>
        <w:tab/>
      </w:r>
      <w:r>
        <w:rPr>
          <w:noProof/>
        </w:rPr>
        <w:fldChar w:fldCharType="begin"/>
      </w:r>
      <w:r>
        <w:rPr>
          <w:noProof/>
        </w:rPr>
        <w:instrText xml:space="preserve"> PAGEREF _Toc465628333 \h </w:instrText>
      </w:r>
      <w:r>
        <w:rPr>
          <w:noProof/>
        </w:rPr>
      </w:r>
      <w:r>
        <w:rPr>
          <w:noProof/>
        </w:rPr>
        <w:fldChar w:fldCharType="separate"/>
      </w:r>
      <w:r w:rsidR="007C3400">
        <w:rPr>
          <w:noProof/>
        </w:rPr>
        <w:t>16</w:t>
      </w:r>
      <w:r>
        <w:rPr>
          <w:noProof/>
        </w:rPr>
        <w:fldChar w:fldCharType="end"/>
      </w:r>
    </w:p>
    <w:p w14:paraId="21960037" w14:textId="1D54745C" w:rsidR="00CF6B3D" w:rsidRDefault="00CF6B3D">
      <w:pPr>
        <w:pStyle w:val="Spistreci1"/>
        <w:rPr>
          <w:rFonts w:asciiTheme="minorHAnsi" w:eastAsiaTheme="minorEastAsia" w:hAnsiTheme="minorHAnsi" w:cstheme="minorBidi"/>
          <w:noProof/>
          <w:sz w:val="22"/>
          <w:szCs w:val="22"/>
          <w:lang w:eastAsia="pl-PL"/>
        </w:rPr>
      </w:pPr>
      <w:r w:rsidRPr="00113ECE">
        <w:rPr>
          <w:noProof/>
          <w:color w:val="000000"/>
        </w:rPr>
        <w:t>2. PODSTAWOWE INFORMACJE O GMINIE</w:t>
      </w:r>
      <w:r>
        <w:rPr>
          <w:noProof/>
        </w:rPr>
        <w:tab/>
      </w:r>
      <w:r>
        <w:rPr>
          <w:noProof/>
        </w:rPr>
        <w:fldChar w:fldCharType="begin"/>
      </w:r>
      <w:r>
        <w:rPr>
          <w:noProof/>
        </w:rPr>
        <w:instrText xml:space="preserve"> PAGEREF _Toc465628334 \h </w:instrText>
      </w:r>
      <w:r>
        <w:rPr>
          <w:noProof/>
        </w:rPr>
      </w:r>
      <w:r>
        <w:rPr>
          <w:noProof/>
        </w:rPr>
        <w:fldChar w:fldCharType="separate"/>
      </w:r>
      <w:r w:rsidR="007C3400">
        <w:rPr>
          <w:noProof/>
        </w:rPr>
        <w:t>18</w:t>
      </w:r>
      <w:r>
        <w:rPr>
          <w:noProof/>
        </w:rPr>
        <w:fldChar w:fldCharType="end"/>
      </w:r>
    </w:p>
    <w:p w14:paraId="1293120E" w14:textId="51798E96" w:rsidR="00CF6B3D" w:rsidRDefault="00CF6B3D">
      <w:pPr>
        <w:pStyle w:val="Spistreci1"/>
        <w:rPr>
          <w:rFonts w:asciiTheme="minorHAnsi" w:eastAsiaTheme="minorEastAsia" w:hAnsiTheme="minorHAnsi" w:cstheme="minorBidi"/>
          <w:noProof/>
          <w:sz w:val="22"/>
          <w:szCs w:val="22"/>
          <w:lang w:eastAsia="pl-PL"/>
        </w:rPr>
      </w:pPr>
      <w:r w:rsidRPr="00113ECE">
        <w:rPr>
          <w:noProof/>
          <w:color w:val="000000"/>
        </w:rPr>
        <w:t>3. DIAGNOZA STANU ISTNIEJĄCEGO</w:t>
      </w:r>
      <w:r>
        <w:rPr>
          <w:noProof/>
        </w:rPr>
        <w:tab/>
      </w:r>
      <w:r>
        <w:rPr>
          <w:noProof/>
        </w:rPr>
        <w:fldChar w:fldCharType="begin"/>
      </w:r>
      <w:r>
        <w:rPr>
          <w:noProof/>
        </w:rPr>
        <w:instrText xml:space="preserve"> PAGEREF _Toc465628335 \h </w:instrText>
      </w:r>
      <w:r>
        <w:rPr>
          <w:noProof/>
        </w:rPr>
      </w:r>
      <w:r>
        <w:rPr>
          <w:noProof/>
        </w:rPr>
        <w:fldChar w:fldCharType="separate"/>
      </w:r>
      <w:r w:rsidR="007C3400">
        <w:rPr>
          <w:noProof/>
        </w:rPr>
        <w:t>31</w:t>
      </w:r>
      <w:r>
        <w:rPr>
          <w:noProof/>
        </w:rPr>
        <w:fldChar w:fldCharType="end"/>
      </w:r>
    </w:p>
    <w:p w14:paraId="2F284EEC" w14:textId="5CDE99DC" w:rsidR="00CF6B3D" w:rsidRDefault="00CF6B3D">
      <w:pPr>
        <w:pStyle w:val="Spistreci2"/>
        <w:rPr>
          <w:rFonts w:asciiTheme="minorHAnsi" w:eastAsiaTheme="minorEastAsia" w:hAnsiTheme="minorHAnsi" w:cstheme="minorBidi"/>
          <w:noProof/>
          <w:sz w:val="22"/>
          <w:szCs w:val="22"/>
          <w:lang w:eastAsia="pl-PL"/>
        </w:rPr>
      </w:pPr>
      <w:r w:rsidRPr="00113ECE">
        <w:rPr>
          <w:noProof/>
          <w:color w:val="000000"/>
        </w:rPr>
        <w:t>3.1. Struktura funkcjonalno – przestrzenna gminy</w:t>
      </w:r>
      <w:r>
        <w:rPr>
          <w:noProof/>
        </w:rPr>
        <w:tab/>
      </w:r>
      <w:r>
        <w:rPr>
          <w:noProof/>
        </w:rPr>
        <w:fldChar w:fldCharType="begin"/>
      </w:r>
      <w:r>
        <w:rPr>
          <w:noProof/>
        </w:rPr>
        <w:instrText xml:space="preserve"> PAGEREF _Toc465628336 \h </w:instrText>
      </w:r>
      <w:r>
        <w:rPr>
          <w:noProof/>
        </w:rPr>
      </w:r>
      <w:r>
        <w:rPr>
          <w:noProof/>
        </w:rPr>
        <w:fldChar w:fldCharType="separate"/>
      </w:r>
      <w:r w:rsidR="007C3400">
        <w:rPr>
          <w:noProof/>
        </w:rPr>
        <w:t>32</w:t>
      </w:r>
      <w:r>
        <w:rPr>
          <w:noProof/>
        </w:rPr>
        <w:fldChar w:fldCharType="end"/>
      </w:r>
    </w:p>
    <w:p w14:paraId="3868712D" w14:textId="34B7A8AA" w:rsidR="00CF6B3D" w:rsidRDefault="00CF6B3D">
      <w:pPr>
        <w:pStyle w:val="Spistreci2"/>
        <w:rPr>
          <w:rFonts w:asciiTheme="minorHAnsi" w:eastAsiaTheme="minorEastAsia" w:hAnsiTheme="minorHAnsi" w:cstheme="minorBidi"/>
          <w:noProof/>
          <w:sz w:val="22"/>
          <w:szCs w:val="22"/>
          <w:lang w:eastAsia="pl-PL"/>
        </w:rPr>
      </w:pPr>
      <w:r w:rsidRPr="00113ECE">
        <w:rPr>
          <w:noProof/>
          <w:color w:val="000000"/>
        </w:rPr>
        <w:t>3.2. System osadniczy</w:t>
      </w:r>
      <w:r>
        <w:rPr>
          <w:noProof/>
        </w:rPr>
        <w:tab/>
      </w:r>
      <w:r>
        <w:rPr>
          <w:noProof/>
        </w:rPr>
        <w:fldChar w:fldCharType="begin"/>
      </w:r>
      <w:r>
        <w:rPr>
          <w:noProof/>
        </w:rPr>
        <w:instrText xml:space="preserve"> PAGEREF _Toc465628337 \h </w:instrText>
      </w:r>
      <w:r>
        <w:rPr>
          <w:noProof/>
        </w:rPr>
      </w:r>
      <w:r>
        <w:rPr>
          <w:noProof/>
        </w:rPr>
        <w:fldChar w:fldCharType="separate"/>
      </w:r>
      <w:r w:rsidR="007C3400">
        <w:rPr>
          <w:noProof/>
        </w:rPr>
        <w:t>32</w:t>
      </w:r>
      <w:r>
        <w:rPr>
          <w:noProof/>
        </w:rPr>
        <w:fldChar w:fldCharType="end"/>
      </w:r>
    </w:p>
    <w:p w14:paraId="19CAA317" w14:textId="7741806E" w:rsidR="00CF6B3D" w:rsidRDefault="00CF6B3D">
      <w:pPr>
        <w:pStyle w:val="Spistreci2"/>
        <w:rPr>
          <w:rFonts w:asciiTheme="minorHAnsi" w:eastAsiaTheme="minorEastAsia" w:hAnsiTheme="minorHAnsi" w:cstheme="minorBidi"/>
          <w:noProof/>
          <w:sz w:val="22"/>
          <w:szCs w:val="22"/>
          <w:lang w:eastAsia="pl-PL"/>
        </w:rPr>
      </w:pPr>
      <w:r w:rsidRPr="00113ECE">
        <w:rPr>
          <w:noProof/>
          <w:color w:val="000000"/>
        </w:rPr>
        <w:t>3.3. Warunki przyrodnicze i stan środowiska</w:t>
      </w:r>
      <w:r>
        <w:rPr>
          <w:noProof/>
        </w:rPr>
        <w:tab/>
      </w:r>
      <w:r>
        <w:rPr>
          <w:noProof/>
        </w:rPr>
        <w:fldChar w:fldCharType="begin"/>
      </w:r>
      <w:r>
        <w:rPr>
          <w:noProof/>
        </w:rPr>
        <w:instrText xml:space="preserve"> PAGEREF _Toc465628338 \h </w:instrText>
      </w:r>
      <w:r>
        <w:rPr>
          <w:noProof/>
        </w:rPr>
      </w:r>
      <w:r>
        <w:rPr>
          <w:noProof/>
        </w:rPr>
        <w:fldChar w:fldCharType="separate"/>
      </w:r>
      <w:r w:rsidR="007C3400">
        <w:rPr>
          <w:noProof/>
        </w:rPr>
        <w:t>34</w:t>
      </w:r>
      <w:r>
        <w:rPr>
          <w:noProof/>
        </w:rPr>
        <w:fldChar w:fldCharType="end"/>
      </w:r>
    </w:p>
    <w:p w14:paraId="0DDF77BC" w14:textId="5135FEFD" w:rsidR="00CF6B3D" w:rsidRDefault="00CF6B3D">
      <w:pPr>
        <w:pStyle w:val="Spistreci2"/>
        <w:rPr>
          <w:rFonts w:asciiTheme="minorHAnsi" w:eastAsiaTheme="minorEastAsia" w:hAnsiTheme="minorHAnsi" w:cstheme="minorBidi"/>
          <w:noProof/>
          <w:sz w:val="22"/>
          <w:szCs w:val="22"/>
          <w:lang w:eastAsia="pl-PL"/>
        </w:rPr>
      </w:pPr>
      <w:r>
        <w:rPr>
          <w:noProof/>
        </w:rPr>
        <w:t>3.4. Środowisko kulturowe Informacje ogólne</w:t>
      </w:r>
      <w:r>
        <w:rPr>
          <w:noProof/>
        </w:rPr>
        <w:tab/>
      </w:r>
      <w:r>
        <w:rPr>
          <w:noProof/>
        </w:rPr>
        <w:fldChar w:fldCharType="begin"/>
      </w:r>
      <w:r>
        <w:rPr>
          <w:noProof/>
        </w:rPr>
        <w:instrText xml:space="preserve"> PAGEREF _Toc465628339 \h </w:instrText>
      </w:r>
      <w:r>
        <w:rPr>
          <w:noProof/>
        </w:rPr>
      </w:r>
      <w:r>
        <w:rPr>
          <w:noProof/>
        </w:rPr>
        <w:fldChar w:fldCharType="separate"/>
      </w:r>
      <w:r w:rsidR="007C3400">
        <w:rPr>
          <w:noProof/>
        </w:rPr>
        <w:t>51</w:t>
      </w:r>
      <w:r>
        <w:rPr>
          <w:noProof/>
        </w:rPr>
        <w:fldChar w:fldCharType="end"/>
      </w:r>
    </w:p>
    <w:p w14:paraId="51011A9F" w14:textId="29F21FD8" w:rsidR="00CF6B3D" w:rsidRDefault="00CF6B3D">
      <w:pPr>
        <w:pStyle w:val="Spistreci2"/>
        <w:rPr>
          <w:rFonts w:asciiTheme="minorHAnsi" w:eastAsiaTheme="minorEastAsia" w:hAnsiTheme="minorHAnsi" w:cstheme="minorBidi"/>
          <w:noProof/>
          <w:sz w:val="22"/>
          <w:szCs w:val="22"/>
          <w:lang w:eastAsia="pl-PL"/>
        </w:rPr>
      </w:pPr>
      <w:r>
        <w:rPr>
          <w:noProof/>
        </w:rPr>
        <w:t>3.5. Sytuacja społeczna gminy</w:t>
      </w:r>
      <w:r>
        <w:rPr>
          <w:noProof/>
        </w:rPr>
        <w:tab/>
      </w:r>
      <w:r>
        <w:rPr>
          <w:noProof/>
        </w:rPr>
        <w:fldChar w:fldCharType="begin"/>
      </w:r>
      <w:r>
        <w:rPr>
          <w:noProof/>
        </w:rPr>
        <w:instrText xml:space="preserve"> PAGEREF _Toc465628340 \h </w:instrText>
      </w:r>
      <w:r>
        <w:rPr>
          <w:noProof/>
        </w:rPr>
      </w:r>
      <w:r>
        <w:rPr>
          <w:noProof/>
        </w:rPr>
        <w:fldChar w:fldCharType="separate"/>
      </w:r>
      <w:r w:rsidR="007C3400">
        <w:rPr>
          <w:noProof/>
        </w:rPr>
        <w:t>57</w:t>
      </w:r>
      <w:r>
        <w:rPr>
          <w:noProof/>
        </w:rPr>
        <w:fldChar w:fldCharType="end"/>
      </w:r>
    </w:p>
    <w:p w14:paraId="32672FDD" w14:textId="7D80A928" w:rsidR="00CF6B3D" w:rsidRDefault="00CF6B3D">
      <w:pPr>
        <w:pStyle w:val="Spistreci2"/>
        <w:rPr>
          <w:rFonts w:asciiTheme="minorHAnsi" w:eastAsiaTheme="minorEastAsia" w:hAnsiTheme="minorHAnsi" w:cstheme="minorBidi"/>
          <w:noProof/>
          <w:sz w:val="22"/>
          <w:szCs w:val="22"/>
          <w:lang w:eastAsia="pl-PL"/>
        </w:rPr>
      </w:pPr>
      <w:r>
        <w:rPr>
          <w:noProof/>
        </w:rPr>
        <w:t>3.6. Działalność gospodarcza</w:t>
      </w:r>
      <w:r>
        <w:rPr>
          <w:noProof/>
        </w:rPr>
        <w:tab/>
      </w:r>
      <w:r>
        <w:rPr>
          <w:noProof/>
        </w:rPr>
        <w:fldChar w:fldCharType="begin"/>
      </w:r>
      <w:r>
        <w:rPr>
          <w:noProof/>
        </w:rPr>
        <w:instrText xml:space="preserve"> PAGEREF _Toc465628341 \h </w:instrText>
      </w:r>
      <w:r>
        <w:rPr>
          <w:noProof/>
        </w:rPr>
      </w:r>
      <w:r>
        <w:rPr>
          <w:noProof/>
        </w:rPr>
        <w:fldChar w:fldCharType="separate"/>
      </w:r>
      <w:r w:rsidR="007C3400">
        <w:rPr>
          <w:noProof/>
        </w:rPr>
        <w:t>64</w:t>
      </w:r>
      <w:r>
        <w:rPr>
          <w:noProof/>
        </w:rPr>
        <w:fldChar w:fldCharType="end"/>
      </w:r>
    </w:p>
    <w:p w14:paraId="3BA3EC8E" w14:textId="6289BE14" w:rsidR="00CF6B3D" w:rsidRDefault="00CF6B3D">
      <w:pPr>
        <w:pStyle w:val="Spistreci2"/>
        <w:rPr>
          <w:rFonts w:asciiTheme="minorHAnsi" w:eastAsiaTheme="minorEastAsia" w:hAnsiTheme="minorHAnsi" w:cstheme="minorBidi"/>
          <w:noProof/>
          <w:sz w:val="22"/>
          <w:szCs w:val="22"/>
          <w:lang w:eastAsia="pl-PL"/>
        </w:rPr>
      </w:pPr>
      <w:r>
        <w:rPr>
          <w:noProof/>
        </w:rPr>
        <w:t>3.7. Rolnictwo i leśnictwo</w:t>
      </w:r>
      <w:r>
        <w:rPr>
          <w:noProof/>
        </w:rPr>
        <w:tab/>
      </w:r>
      <w:r>
        <w:rPr>
          <w:noProof/>
        </w:rPr>
        <w:fldChar w:fldCharType="begin"/>
      </w:r>
      <w:r>
        <w:rPr>
          <w:noProof/>
        </w:rPr>
        <w:instrText xml:space="preserve"> PAGEREF _Toc465628342 \h </w:instrText>
      </w:r>
      <w:r>
        <w:rPr>
          <w:noProof/>
        </w:rPr>
      </w:r>
      <w:r>
        <w:rPr>
          <w:noProof/>
        </w:rPr>
        <w:fldChar w:fldCharType="separate"/>
      </w:r>
      <w:r w:rsidR="007C3400">
        <w:rPr>
          <w:noProof/>
        </w:rPr>
        <w:t>64</w:t>
      </w:r>
      <w:r>
        <w:rPr>
          <w:noProof/>
        </w:rPr>
        <w:fldChar w:fldCharType="end"/>
      </w:r>
    </w:p>
    <w:p w14:paraId="1AB6D110" w14:textId="1B4F822A" w:rsidR="00CF6B3D" w:rsidRDefault="00CF6B3D">
      <w:pPr>
        <w:pStyle w:val="Spistreci2"/>
        <w:rPr>
          <w:rFonts w:asciiTheme="minorHAnsi" w:eastAsiaTheme="minorEastAsia" w:hAnsiTheme="minorHAnsi" w:cstheme="minorBidi"/>
          <w:noProof/>
          <w:sz w:val="22"/>
          <w:szCs w:val="22"/>
          <w:lang w:eastAsia="pl-PL"/>
        </w:rPr>
      </w:pPr>
      <w:r>
        <w:rPr>
          <w:noProof/>
        </w:rPr>
        <w:t>3.8. Rekreacja</w:t>
      </w:r>
      <w:r>
        <w:rPr>
          <w:noProof/>
        </w:rPr>
        <w:tab/>
      </w:r>
      <w:r>
        <w:rPr>
          <w:noProof/>
        </w:rPr>
        <w:fldChar w:fldCharType="begin"/>
      </w:r>
      <w:r>
        <w:rPr>
          <w:noProof/>
        </w:rPr>
        <w:instrText xml:space="preserve"> PAGEREF _Toc465628343 \h </w:instrText>
      </w:r>
      <w:r>
        <w:rPr>
          <w:noProof/>
        </w:rPr>
      </w:r>
      <w:r>
        <w:rPr>
          <w:noProof/>
        </w:rPr>
        <w:fldChar w:fldCharType="separate"/>
      </w:r>
      <w:r w:rsidR="007C3400">
        <w:rPr>
          <w:noProof/>
        </w:rPr>
        <w:t>67</w:t>
      </w:r>
      <w:r>
        <w:rPr>
          <w:noProof/>
        </w:rPr>
        <w:fldChar w:fldCharType="end"/>
      </w:r>
    </w:p>
    <w:p w14:paraId="727F259B" w14:textId="67609C7D" w:rsidR="00CF6B3D" w:rsidRDefault="00CF6B3D">
      <w:pPr>
        <w:pStyle w:val="Spistreci2"/>
        <w:rPr>
          <w:rFonts w:asciiTheme="minorHAnsi" w:eastAsiaTheme="minorEastAsia" w:hAnsiTheme="minorHAnsi" w:cstheme="minorBidi"/>
          <w:noProof/>
          <w:sz w:val="22"/>
          <w:szCs w:val="22"/>
          <w:lang w:eastAsia="pl-PL"/>
        </w:rPr>
      </w:pPr>
      <w:r>
        <w:rPr>
          <w:noProof/>
        </w:rPr>
        <w:t>3.9. Infrastruktura techniczna</w:t>
      </w:r>
      <w:r>
        <w:rPr>
          <w:noProof/>
        </w:rPr>
        <w:tab/>
      </w:r>
      <w:r>
        <w:rPr>
          <w:noProof/>
        </w:rPr>
        <w:fldChar w:fldCharType="begin"/>
      </w:r>
      <w:r>
        <w:rPr>
          <w:noProof/>
        </w:rPr>
        <w:instrText xml:space="preserve"> PAGEREF _Toc465628344 \h </w:instrText>
      </w:r>
      <w:r>
        <w:rPr>
          <w:noProof/>
        </w:rPr>
      </w:r>
      <w:r>
        <w:rPr>
          <w:noProof/>
        </w:rPr>
        <w:fldChar w:fldCharType="separate"/>
      </w:r>
      <w:r w:rsidR="007C3400">
        <w:rPr>
          <w:noProof/>
        </w:rPr>
        <w:t>68</w:t>
      </w:r>
      <w:r>
        <w:rPr>
          <w:noProof/>
        </w:rPr>
        <w:fldChar w:fldCharType="end"/>
      </w:r>
    </w:p>
    <w:p w14:paraId="12D2A080" w14:textId="0C73EF38" w:rsidR="00CF6B3D" w:rsidRDefault="00CF6B3D">
      <w:pPr>
        <w:pStyle w:val="Spistreci1"/>
        <w:rPr>
          <w:rFonts w:asciiTheme="minorHAnsi" w:eastAsiaTheme="minorEastAsia" w:hAnsiTheme="minorHAnsi" w:cstheme="minorBidi"/>
          <w:noProof/>
          <w:sz w:val="22"/>
          <w:szCs w:val="22"/>
          <w:lang w:eastAsia="pl-PL"/>
        </w:rPr>
      </w:pPr>
      <w:r>
        <w:rPr>
          <w:noProof/>
        </w:rPr>
        <w:t>4. UWARUNKOWANIA ROZWOJU GMINY</w:t>
      </w:r>
      <w:r>
        <w:rPr>
          <w:noProof/>
        </w:rPr>
        <w:tab/>
      </w:r>
      <w:r>
        <w:rPr>
          <w:noProof/>
        </w:rPr>
        <w:fldChar w:fldCharType="begin"/>
      </w:r>
      <w:r>
        <w:rPr>
          <w:noProof/>
        </w:rPr>
        <w:instrText xml:space="preserve"> PAGEREF _Toc465628345 \h </w:instrText>
      </w:r>
      <w:r>
        <w:rPr>
          <w:noProof/>
        </w:rPr>
      </w:r>
      <w:r>
        <w:rPr>
          <w:noProof/>
        </w:rPr>
        <w:fldChar w:fldCharType="separate"/>
      </w:r>
      <w:r w:rsidR="007C3400">
        <w:rPr>
          <w:noProof/>
        </w:rPr>
        <w:t>72</w:t>
      </w:r>
      <w:r>
        <w:rPr>
          <w:noProof/>
        </w:rPr>
        <w:fldChar w:fldCharType="end"/>
      </w:r>
    </w:p>
    <w:p w14:paraId="35640546" w14:textId="45E115FF" w:rsidR="00CF6B3D" w:rsidRDefault="00CF6B3D">
      <w:pPr>
        <w:pStyle w:val="Spistreci2"/>
        <w:rPr>
          <w:rFonts w:asciiTheme="minorHAnsi" w:eastAsiaTheme="minorEastAsia" w:hAnsiTheme="minorHAnsi" w:cstheme="minorBidi"/>
          <w:noProof/>
          <w:sz w:val="22"/>
          <w:szCs w:val="22"/>
          <w:lang w:eastAsia="pl-PL"/>
        </w:rPr>
      </w:pPr>
      <w:r>
        <w:rPr>
          <w:noProof/>
        </w:rPr>
        <w:t>4.1. Uwarunkowania rozwoju gminy wynikające z dotychczasowego zainwestowania terenów</w:t>
      </w:r>
      <w:r>
        <w:rPr>
          <w:noProof/>
        </w:rPr>
        <w:tab/>
      </w:r>
      <w:r>
        <w:rPr>
          <w:noProof/>
        </w:rPr>
        <w:fldChar w:fldCharType="begin"/>
      </w:r>
      <w:r>
        <w:rPr>
          <w:noProof/>
        </w:rPr>
        <w:instrText xml:space="preserve"> PAGEREF _Toc465628346 \h </w:instrText>
      </w:r>
      <w:r>
        <w:rPr>
          <w:noProof/>
        </w:rPr>
      </w:r>
      <w:r>
        <w:rPr>
          <w:noProof/>
        </w:rPr>
        <w:fldChar w:fldCharType="separate"/>
      </w:r>
      <w:r w:rsidR="007C3400">
        <w:rPr>
          <w:noProof/>
        </w:rPr>
        <w:t>73</w:t>
      </w:r>
      <w:r>
        <w:rPr>
          <w:noProof/>
        </w:rPr>
        <w:fldChar w:fldCharType="end"/>
      </w:r>
    </w:p>
    <w:p w14:paraId="592B1FCD" w14:textId="47E17480" w:rsidR="00CF6B3D" w:rsidRDefault="00CF6B3D">
      <w:pPr>
        <w:pStyle w:val="Spistreci2"/>
        <w:rPr>
          <w:rFonts w:asciiTheme="minorHAnsi" w:eastAsiaTheme="minorEastAsia" w:hAnsiTheme="minorHAnsi" w:cstheme="minorBidi"/>
          <w:noProof/>
          <w:sz w:val="22"/>
          <w:szCs w:val="22"/>
          <w:lang w:eastAsia="pl-PL"/>
        </w:rPr>
      </w:pPr>
      <w:r>
        <w:rPr>
          <w:noProof/>
        </w:rPr>
        <w:t>4.2. Uwarunkowania rozwoju gminy wynikające z dotychczasowego przeznaczenia terenów</w:t>
      </w:r>
      <w:r>
        <w:rPr>
          <w:noProof/>
        </w:rPr>
        <w:tab/>
      </w:r>
      <w:r>
        <w:rPr>
          <w:noProof/>
        </w:rPr>
        <w:fldChar w:fldCharType="begin"/>
      </w:r>
      <w:r>
        <w:rPr>
          <w:noProof/>
        </w:rPr>
        <w:instrText xml:space="preserve"> PAGEREF _Toc465628347 \h </w:instrText>
      </w:r>
      <w:r>
        <w:rPr>
          <w:noProof/>
        </w:rPr>
      </w:r>
      <w:r>
        <w:rPr>
          <w:noProof/>
        </w:rPr>
        <w:fldChar w:fldCharType="separate"/>
      </w:r>
      <w:r w:rsidR="007C3400">
        <w:rPr>
          <w:noProof/>
        </w:rPr>
        <w:t>74</w:t>
      </w:r>
      <w:r>
        <w:rPr>
          <w:noProof/>
        </w:rPr>
        <w:fldChar w:fldCharType="end"/>
      </w:r>
    </w:p>
    <w:p w14:paraId="666FDF5A" w14:textId="236FCFFB" w:rsidR="00CF6B3D" w:rsidRDefault="00CF6B3D">
      <w:pPr>
        <w:pStyle w:val="Spistreci2"/>
        <w:rPr>
          <w:rFonts w:asciiTheme="minorHAnsi" w:eastAsiaTheme="minorEastAsia" w:hAnsiTheme="minorHAnsi" w:cstheme="minorBidi"/>
          <w:noProof/>
          <w:sz w:val="22"/>
          <w:szCs w:val="22"/>
          <w:lang w:eastAsia="pl-PL"/>
        </w:rPr>
      </w:pPr>
      <w:r>
        <w:rPr>
          <w:noProof/>
        </w:rPr>
        <w:t>4.3.Uwarunkowania rozwoju gminy wynikające ze stanu i ochrony środowiska przyrodniczego</w:t>
      </w:r>
      <w:r>
        <w:rPr>
          <w:noProof/>
        </w:rPr>
        <w:tab/>
      </w:r>
      <w:r>
        <w:rPr>
          <w:noProof/>
        </w:rPr>
        <w:fldChar w:fldCharType="begin"/>
      </w:r>
      <w:r>
        <w:rPr>
          <w:noProof/>
        </w:rPr>
        <w:instrText xml:space="preserve"> PAGEREF _Toc465628348 \h </w:instrText>
      </w:r>
      <w:r>
        <w:rPr>
          <w:noProof/>
        </w:rPr>
      </w:r>
      <w:r>
        <w:rPr>
          <w:noProof/>
        </w:rPr>
        <w:fldChar w:fldCharType="separate"/>
      </w:r>
      <w:r w:rsidR="007C3400">
        <w:rPr>
          <w:noProof/>
        </w:rPr>
        <w:t>74</w:t>
      </w:r>
      <w:r>
        <w:rPr>
          <w:noProof/>
        </w:rPr>
        <w:fldChar w:fldCharType="end"/>
      </w:r>
    </w:p>
    <w:p w14:paraId="6CD85E67" w14:textId="46D23A92" w:rsidR="00CF6B3D" w:rsidRDefault="00CF6B3D">
      <w:pPr>
        <w:pStyle w:val="Spistreci2"/>
        <w:rPr>
          <w:rFonts w:asciiTheme="minorHAnsi" w:eastAsiaTheme="minorEastAsia" w:hAnsiTheme="minorHAnsi" w:cstheme="minorBidi"/>
          <w:noProof/>
          <w:sz w:val="22"/>
          <w:szCs w:val="22"/>
          <w:lang w:eastAsia="pl-PL"/>
        </w:rPr>
      </w:pPr>
      <w:r w:rsidRPr="00113ECE">
        <w:rPr>
          <w:noProof/>
          <w:color w:val="000000"/>
        </w:rPr>
        <w:t>4.4. Uwarunkowania rozwoju gminy wynikające z wartości kulturowych</w:t>
      </w:r>
      <w:r>
        <w:rPr>
          <w:noProof/>
        </w:rPr>
        <w:tab/>
      </w:r>
      <w:r>
        <w:rPr>
          <w:noProof/>
        </w:rPr>
        <w:fldChar w:fldCharType="begin"/>
      </w:r>
      <w:r>
        <w:rPr>
          <w:noProof/>
        </w:rPr>
        <w:instrText xml:space="preserve"> PAGEREF _Toc465628349 \h </w:instrText>
      </w:r>
      <w:r>
        <w:rPr>
          <w:noProof/>
        </w:rPr>
      </w:r>
      <w:r>
        <w:rPr>
          <w:noProof/>
        </w:rPr>
        <w:fldChar w:fldCharType="separate"/>
      </w:r>
      <w:r w:rsidR="007C3400">
        <w:rPr>
          <w:noProof/>
        </w:rPr>
        <w:t>77</w:t>
      </w:r>
      <w:r>
        <w:rPr>
          <w:noProof/>
        </w:rPr>
        <w:fldChar w:fldCharType="end"/>
      </w:r>
    </w:p>
    <w:p w14:paraId="43AA8609" w14:textId="353DFA6B" w:rsidR="00CF6B3D" w:rsidRDefault="00CF6B3D">
      <w:pPr>
        <w:pStyle w:val="Spistreci2"/>
        <w:rPr>
          <w:rFonts w:asciiTheme="minorHAnsi" w:eastAsiaTheme="minorEastAsia" w:hAnsiTheme="minorHAnsi" w:cstheme="minorBidi"/>
          <w:noProof/>
          <w:sz w:val="22"/>
          <w:szCs w:val="22"/>
          <w:lang w:eastAsia="pl-PL"/>
        </w:rPr>
      </w:pPr>
      <w:r w:rsidRPr="00113ECE">
        <w:rPr>
          <w:noProof/>
          <w:color w:val="000000"/>
        </w:rPr>
        <w:t>4.5. Społeczne i gospodarcze uwarunkowania rozwoju gminy</w:t>
      </w:r>
      <w:r>
        <w:rPr>
          <w:noProof/>
        </w:rPr>
        <w:tab/>
      </w:r>
      <w:r>
        <w:rPr>
          <w:noProof/>
        </w:rPr>
        <w:fldChar w:fldCharType="begin"/>
      </w:r>
      <w:r>
        <w:rPr>
          <w:noProof/>
        </w:rPr>
        <w:instrText xml:space="preserve"> PAGEREF _Toc465628350 \h </w:instrText>
      </w:r>
      <w:r>
        <w:rPr>
          <w:noProof/>
        </w:rPr>
      </w:r>
      <w:r>
        <w:rPr>
          <w:noProof/>
        </w:rPr>
        <w:fldChar w:fldCharType="separate"/>
      </w:r>
      <w:r w:rsidR="007C3400">
        <w:rPr>
          <w:noProof/>
        </w:rPr>
        <w:t>78</w:t>
      </w:r>
      <w:r>
        <w:rPr>
          <w:noProof/>
        </w:rPr>
        <w:fldChar w:fldCharType="end"/>
      </w:r>
    </w:p>
    <w:p w14:paraId="7FE4E168" w14:textId="529BA53B" w:rsidR="00CF6B3D" w:rsidRDefault="00CF6B3D">
      <w:pPr>
        <w:pStyle w:val="Spistreci2"/>
        <w:rPr>
          <w:rFonts w:asciiTheme="minorHAnsi" w:eastAsiaTheme="minorEastAsia" w:hAnsiTheme="minorHAnsi" w:cstheme="minorBidi"/>
          <w:noProof/>
          <w:sz w:val="22"/>
          <w:szCs w:val="22"/>
          <w:lang w:eastAsia="pl-PL"/>
        </w:rPr>
      </w:pPr>
      <w:r w:rsidRPr="00113ECE">
        <w:rPr>
          <w:noProof/>
          <w:color w:val="000000"/>
        </w:rPr>
        <w:t>4.6. Uwarunkowania rozwoju gminy w zakresie komunikacji</w:t>
      </w:r>
      <w:r>
        <w:rPr>
          <w:noProof/>
        </w:rPr>
        <w:tab/>
      </w:r>
      <w:r>
        <w:rPr>
          <w:noProof/>
        </w:rPr>
        <w:fldChar w:fldCharType="begin"/>
      </w:r>
      <w:r>
        <w:rPr>
          <w:noProof/>
        </w:rPr>
        <w:instrText xml:space="preserve"> PAGEREF _Toc465628351 \h </w:instrText>
      </w:r>
      <w:r>
        <w:rPr>
          <w:noProof/>
        </w:rPr>
      </w:r>
      <w:r>
        <w:rPr>
          <w:noProof/>
        </w:rPr>
        <w:fldChar w:fldCharType="separate"/>
      </w:r>
      <w:r w:rsidR="007C3400">
        <w:rPr>
          <w:noProof/>
        </w:rPr>
        <w:t>79</w:t>
      </w:r>
      <w:r>
        <w:rPr>
          <w:noProof/>
        </w:rPr>
        <w:fldChar w:fldCharType="end"/>
      </w:r>
    </w:p>
    <w:p w14:paraId="0AA84054" w14:textId="094A145B" w:rsidR="00CF6B3D" w:rsidRDefault="00CF6B3D">
      <w:pPr>
        <w:pStyle w:val="Spistreci2"/>
        <w:rPr>
          <w:rFonts w:asciiTheme="minorHAnsi" w:eastAsiaTheme="minorEastAsia" w:hAnsiTheme="minorHAnsi" w:cstheme="minorBidi"/>
          <w:noProof/>
          <w:sz w:val="22"/>
          <w:szCs w:val="22"/>
          <w:lang w:eastAsia="pl-PL"/>
        </w:rPr>
      </w:pPr>
      <w:r w:rsidRPr="00113ECE">
        <w:rPr>
          <w:noProof/>
          <w:color w:val="000000"/>
        </w:rPr>
        <w:t>4.7. Elementy infrastruktury technicznej warunkujące rozwój gminy</w:t>
      </w:r>
      <w:r>
        <w:rPr>
          <w:noProof/>
        </w:rPr>
        <w:tab/>
      </w:r>
      <w:r>
        <w:rPr>
          <w:noProof/>
        </w:rPr>
        <w:fldChar w:fldCharType="begin"/>
      </w:r>
      <w:r>
        <w:rPr>
          <w:noProof/>
        </w:rPr>
        <w:instrText xml:space="preserve"> PAGEREF _Toc465628352 \h </w:instrText>
      </w:r>
      <w:r>
        <w:rPr>
          <w:noProof/>
        </w:rPr>
      </w:r>
      <w:r>
        <w:rPr>
          <w:noProof/>
        </w:rPr>
        <w:fldChar w:fldCharType="separate"/>
      </w:r>
      <w:r w:rsidR="007C3400">
        <w:rPr>
          <w:noProof/>
        </w:rPr>
        <w:t>81</w:t>
      </w:r>
      <w:r>
        <w:rPr>
          <w:noProof/>
        </w:rPr>
        <w:fldChar w:fldCharType="end"/>
      </w:r>
    </w:p>
    <w:p w14:paraId="73B89F91" w14:textId="464FD554" w:rsidR="00CF6B3D" w:rsidRDefault="00CF6B3D">
      <w:pPr>
        <w:pStyle w:val="Spistreci1"/>
        <w:rPr>
          <w:rFonts w:asciiTheme="minorHAnsi" w:eastAsiaTheme="minorEastAsia" w:hAnsiTheme="minorHAnsi" w:cstheme="minorBidi"/>
          <w:noProof/>
          <w:sz w:val="22"/>
          <w:szCs w:val="22"/>
          <w:lang w:eastAsia="pl-PL"/>
        </w:rPr>
      </w:pPr>
      <w:r>
        <w:rPr>
          <w:noProof/>
        </w:rPr>
        <w:t>5. KIERUNKI ROZWOJU PRZESTRZENNEGO GMINY</w:t>
      </w:r>
      <w:r>
        <w:rPr>
          <w:noProof/>
        </w:rPr>
        <w:tab/>
      </w:r>
      <w:r>
        <w:rPr>
          <w:noProof/>
        </w:rPr>
        <w:fldChar w:fldCharType="begin"/>
      </w:r>
      <w:r>
        <w:rPr>
          <w:noProof/>
        </w:rPr>
        <w:instrText xml:space="preserve"> PAGEREF _Toc465628353 \h </w:instrText>
      </w:r>
      <w:r>
        <w:rPr>
          <w:noProof/>
        </w:rPr>
      </w:r>
      <w:r>
        <w:rPr>
          <w:noProof/>
        </w:rPr>
        <w:fldChar w:fldCharType="separate"/>
      </w:r>
      <w:r w:rsidR="007C3400">
        <w:rPr>
          <w:noProof/>
        </w:rPr>
        <w:t>84</w:t>
      </w:r>
      <w:r>
        <w:rPr>
          <w:noProof/>
        </w:rPr>
        <w:fldChar w:fldCharType="end"/>
      </w:r>
    </w:p>
    <w:p w14:paraId="0CCE81B4" w14:textId="47B9BAD2" w:rsidR="00CF6B3D" w:rsidRDefault="00CF6B3D">
      <w:pPr>
        <w:pStyle w:val="Spistreci2"/>
        <w:rPr>
          <w:rFonts w:asciiTheme="minorHAnsi" w:eastAsiaTheme="minorEastAsia" w:hAnsiTheme="minorHAnsi" w:cstheme="minorBidi"/>
          <w:noProof/>
          <w:sz w:val="22"/>
          <w:szCs w:val="22"/>
          <w:lang w:eastAsia="pl-PL"/>
        </w:rPr>
      </w:pPr>
      <w:r>
        <w:rPr>
          <w:noProof/>
        </w:rPr>
        <w:t>5.1. Cele rozwoju gminy</w:t>
      </w:r>
      <w:r>
        <w:rPr>
          <w:noProof/>
        </w:rPr>
        <w:tab/>
      </w:r>
      <w:r>
        <w:rPr>
          <w:noProof/>
        </w:rPr>
        <w:fldChar w:fldCharType="begin"/>
      </w:r>
      <w:r>
        <w:rPr>
          <w:noProof/>
        </w:rPr>
        <w:instrText xml:space="preserve"> PAGEREF _Toc465628354 \h </w:instrText>
      </w:r>
      <w:r>
        <w:rPr>
          <w:noProof/>
        </w:rPr>
      </w:r>
      <w:r>
        <w:rPr>
          <w:noProof/>
        </w:rPr>
        <w:fldChar w:fldCharType="separate"/>
      </w:r>
      <w:r w:rsidR="007C3400">
        <w:rPr>
          <w:noProof/>
        </w:rPr>
        <w:t>85</w:t>
      </w:r>
      <w:r>
        <w:rPr>
          <w:noProof/>
        </w:rPr>
        <w:fldChar w:fldCharType="end"/>
      </w:r>
    </w:p>
    <w:p w14:paraId="69528BF6" w14:textId="427FA30A" w:rsidR="00CF6B3D" w:rsidRDefault="00CF6B3D">
      <w:pPr>
        <w:pStyle w:val="Spistreci2"/>
        <w:rPr>
          <w:rFonts w:asciiTheme="minorHAnsi" w:eastAsiaTheme="minorEastAsia" w:hAnsiTheme="minorHAnsi" w:cstheme="minorBidi"/>
          <w:noProof/>
          <w:sz w:val="22"/>
          <w:szCs w:val="22"/>
          <w:lang w:eastAsia="pl-PL"/>
        </w:rPr>
      </w:pPr>
      <w:r>
        <w:rPr>
          <w:noProof/>
        </w:rPr>
        <w:t>5.2. Podział przestrzeni gminy</w:t>
      </w:r>
      <w:r>
        <w:rPr>
          <w:noProof/>
        </w:rPr>
        <w:tab/>
      </w:r>
      <w:r>
        <w:rPr>
          <w:noProof/>
        </w:rPr>
        <w:fldChar w:fldCharType="begin"/>
      </w:r>
      <w:r>
        <w:rPr>
          <w:noProof/>
        </w:rPr>
        <w:instrText xml:space="preserve"> PAGEREF _Toc465628355 \h </w:instrText>
      </w:r>
      <w:r>
        <w:rPr>
          <w:noProof/>
        </w:rPr>
      </w:r>
      <w:r>
        <w:rPr>
          <w:noProof/>
        </w:rPr>
        <w:fldChar w:fldCharType="separate"/>
      </w:r>
      <w:r w:rsidR="007C3400">
        <w:rPr>
          <w:noProof/>
        </w:rPr>
        <w:t>85</w:t>
      </w:r>
      <w:r>
        <w:rPr>
          <w:noProof/>
        </w:rPr>
        <w:fldChar w:fldCharType="end"/>
      </w:r>
    </w:p>
    <w:p w14:paraId="1ED057B4" w14:textId="21A2E667" w:rsidR="00CF6B3D" w:rsidRDefault="00CF6B3D">
      <w:pPr>
        <w:pStyle w:val="Spistreci2"/>
        <w:rPr>
          <w:rFonts w:asciiTheme="minorHAnsi" w:eastAsiaTheme="minorEastAsia" w:hAnsiTheme="minorHAnsi" w:cstheme="minorBidi"/>
          <w:noProof/>
          <w:sz w:val="22"/>
          <w:szCs w:val="22"/>
          <w:lang w:eastAsia="pl-PL"/>
        </w:rPr>
      </w:pPr>
      <w:r>
        <w:rPr>
          <w:noProof/>
        </w:rPr>
        <w:t>5.3. Zasady i kierunki rozwoju struktur funkcjonalno – przestrzennych</w:t>
      </w:r>
      <w:r>
        <w:rPr>
          <w:noProof/>
        </w:rPr>
        <w:tab/>
      </w:r>
      <w:r>
        <w:rPr>
          <w:noProof/>
        </w:rPr>
        <w:fldChar w:fldCharType="begin"/>
      </w:r>
      <w:r>
        <w:rPr>
          <w:noProof/>
        </w:rPr>
        <w:instrText xml:space="preserve"> PAGEREF _Toc465628356 \h </w:instrText>
      </w:r>
      <w:r>
        <w:rPr>
          <w:noProof/>
        </w:rPr>
      </w:r>
      <w:r>
        <w:rPr>
          <w:noProof/>
        </w:rPr>
        <w:fldChar w:fldCharType="separate"/>
      </w:r>
      <w:r w:rsidR="007C3400">
        <w:rPr>
          <w:noProof/>
        </w:rPr>
        <w:t>86</w:t>
      </w:r>
      <w:r>
        <w:rPr>
          <w:noProof/>
        </w:rPr>
        <w:fldChar w:fldCharType="end"/>
      </w:r>
    </w:p>
    <w:p w14:paraId="39C1471E" w14:textId="6C3E63C9" w:rsidR="00CF6B3D" w:rsidRDefault="00CF6B3D">
      <w:pPr>
        <w:pStyle w:val="Spistreci2"/>
        <w:rPr>
          <w:rFonts w:asciiTheme="minorHAnsi" w:eastAsiaTheme="minorEastAsia" w:hAnsiTheme="minorHAnsi" w:cstheme="minorBidi"/>
          <w:noProof/>
          <w:sz w:val="22"/>
          <w:szCs w:val="22"/>
          <w:lang w:eastAsia="pl-PL"/>
        </w:rPr>
      </w:pPr>
      <w:r>
        <w:rPr>
          <w:noProof/>
        </w:rPr>
        <w:t>5.4. Zasady ochrony środowiska przyrodniczego i kierunki jego kształtowania</w:t>
      </w:r>
      <w:r>
        <w:rPr>
          <w:noProof/>
        </w:rPr>
        <w:tab/>
      </w:r>
      <w:r>
        <w:rPr>
          <w:noProof/>
        </w:rPr>
        <w:fldChar w:fldCharType="begin"/>
      </w:r>
      <w:r>
        <w:rPr>
          <w:noProof/>
        </w:rPr>
        <w:instrText xml:space="preserve"> PAGEREF _Toc465628357 \h </w:instrText>
      </w:r>
      <w:r>
        <w:rPr>
          <w:noProof/>
        </w:rPr>
      </w:r>
      <w:r>
        <w:rPr>
          <w:noProof/>
        </w:rPr>
        <w:fldChar w:fldCharType="separate"/>
      </w:r>
      <w:r w:rsidR="007C3400">
        <w:rPr>
          <w:noProof/>
        </w:rPr>
        <w:t>87</w:t>
      </w:r>
      <w:r>
        <w:rPr>
          <w:noProof/>
        </w:rPr>
        <w:fldChar w:fldCharType="end"/>
      </w:r>
    </w:p>
    <w:p w14:paraId="46D2229D" w14:textId="48C5AD7E" w:rsidR="00CF6B3D" w:rsidRDefault="00CF6B3D">
      <w:pPr>
        <w:pStyle w:val="Spistreci2"/>
        <w:rPr>
          <w:rFonts w:asciiTheme="minorHAnsi" w:eastAsiaTheme="minorEastAsia" w:hAnsiTheme="minorHAnsi" w:cstheme="minorBidi"/>
          <w:noProof/>
          <w:sz w:val="22"/>
          <w:szCs w:val="22"/>
          <w:lang w:eastAsia="pl-PL"/>
        </w:rPr>
      </w:pPr>
      <w:r>
        <w:rPr>
          <w:noProof/>
        </w:rPr>
        <w:t>5.5. Zasady ochrony dóbr kultury</w:t>
      </w:r>
      <w:r>
        <w:rPr>
          <w:noProof/>
        </w:rPr>
        <w:tab/>
      </w:r>
      <w:r>
        <w:rPr>
          <w:noProof/>
        </w:rPr>
        <w:fldChar w:fldCharType="begin"/>
      </w:r>
      <w:r>
        <w:rPr>
          <w:noProof/>
        </w:rPr>
        <w:instrText xml:space="preserve"> PAGEREF _Toc465628358 \h </w:instrText>
      </w:r>
      <w:r>
        <w:rPr>
          <w:noProof/>
        </w:rPr>
      </w:r>
      <w:r>
        <w:rPr>
          <w:noProof/>
        </w:rPr>
        <w:fldChar w:fldCharType="separate"/>
      </w:r>
      <w:r w:rsidR="007C3400">
        <w:rPr>
          <w:noProof/>
        </w:rPr>
        <w:t>92</w:t>
      </w:r>
      <w:r>
        <w:rPr>
          <w:noProof/>
        </w:rPr>
        <w:fldChar w:fldCharType="end"/>
      </w:r>
    </w:p>
    <w:p w14:paraId="0686BD47" w14:textId="54802401" w:rsidR="00CF6B3D" w:rsidRDefault="00CF6B3D">
      <w:pPr>
        <w:pStyle w:val="Spistreci2"/>
        <w:rPr>
          <w:rFonts w:asciiTheme="minorHAnsi" w:eastAsiaTheme="minorEastAsia" w:hAnsiTheme="minorHAnsi" w:cstheme="minorBidi"/>
          <w:noProof/>
          <w:sz w:val="22"/>
          <w:szCs w:val="22"/>
          <w:lang w:eastAsia="pl-PL"/>
        </w:rPr>
      </w:pPr>
      <w:r>
        <w:rPr>
          <w:noProof/>
        </w:rPr>
        <w:t>5.6. Kierunki i zasady rozwoju gminy w sferze społecznej i gospodarczej</w:t>
      </w:r>
      <w:r>
        <w:rPr>
          <w:noProof/>
        </w:rPr>
        <w:tab/>
      </w:r>
      <w:r>
        <w:rPr>
          <w:noProof/>
        </w:rPr>
        <w:fldChar w:fldCharType="begin"/>
      </w:r>
      <w:r>
        <w:rPr>
          <w:noProof/>
        </w:rPr>
        <w:instrText xml:space="preserve"> PAGEREF _Toc465628359 \h </w:instrText>
      </w:r>
      <w:r>
        <w:rPr>
          <w:noProof/>
        </w:rPr>
      </w:r>
      <w:r>
        <w:rPr>
          <w:noProof/>
        </w:rPr>
        <w:fldChar w:fldCharType="separate"/>
      </w:r>
      <w:r w:rsidR="007C3400">
        <w:rPr>
          <w:noProof/>
        </w:rPr>
        <w:t>94</w:t>
      </w:r>
      <w:r>
        <w:rPr>
          <w:noProof/>
        </w:rPr>
        <w:fldChar w:fldCharType="end"/>
      </w:r>
    </w:p>
    <w:p w14:paraId="7A17F0E8" w14:textId="2EB2A165" w:rsidR="00CF6B3D" w:rsidRDefault="00CF6B3D">
      <w:pPr>
        <w:pStyle w:val="Spistreci2"/>
        <w:rPr>
          <w:rFonts w:asciiTheme="minorHAnsi" w:eastAsiaTheme="minorEastAsia" w:hAnsiTheme="minorHAnsi" w:cstheme="minorBidi"/>
          <w:noProof/>
          <w:sz w:val="22"/>
          <w:szCs w:val="22"/>
          <w:lang w:eastAsia="pl-PL"/>
        </w:rPr>
      </w:pPr>
      <w:r>
        <w:rPr>
          <w:noProof/>
        </w:rPr>
        <w:t>5.7. Kierunki i zasady rozwoju infrastruktury technicznej</w:t>
      </w:r>
      <w:r>
        <w:rPr>
          <w:noProof/>
        </w:rPr>
        <w:tab/>
      </w:r>
      <w:r>
        <w:rPr>
          <w:noProof/>
        </w:rPr>
        <w:fldChar w:fldCharType="begin"/>
      </w:r>
      <w:r>
        <w:rPr>
          <w:noProof/>
        </w:rPr>
        <w:instrText xml:space="preserve"> PAGEREF _Toc465628360 \h </w:instrText>
      </w:r>
      <w:r>
        <w:rPr>
          <w:noProof/>
        </w:rPr>
      </w:r>
      <w:r>
        <w:rPr>
          <w:noProof/>
        </w:rPr>
        <w:fldChar w:fldCharType="separate"/>
      </w:r>
      <w:r w:rsidR="007C3400">
        <w:rPr>
          <w:noProof/>
        </w:rPr>
        <w:t>99</w:t>
      </w:r>
      <w:r>
        <w:rPr>
          <w:noProof/>
        </w:rPr>
        <w:fldChar w:fldCharType="end"/>
      </w:r>
    </w:p>
    <w:p w14:paraId="0381E341" w14:textId="4663C17B" w:rsidR="00CF6B3D" w:rsidRDefault="00CF6B3D">
      <w:pPr>
        <w:pStyle w:val="Spistreci1"/>
        <w:rPr>
          <w:rFonts w:asciiTheme="minorHAnsi" w:eastAsiaTheme="minorEastAsia" w:hAnsiTheme="minorHAnsi" w:cstheme="minorBidi"/>
          <w:noProof/>
          <w:sz w:val="22"/>
          <w:szCs w:val="22"/>
          <w:lang w:eastAsia="pl-PL"/>
        </w:rPr>
      </w:pPr>
      <w:r>
        <w:rPr>
          <w:noProof/>
        </w:rPr>
        <w:t>6. USTALENIA DLA POSZCZEGÓLNYCH FORM ZAGOSPODAROWANIA TERENU</w:t>
      </w:r>
      <w:r>
        <w:rPr>
          <w:noProof/>
        </w:rPr>
        <w:tab/>
      </w:r>
      <w:r>
        <w:rPr>
          <w:noProof/>
        </w:rPr>
        <w:fldChar w:fldCharType="begin"/>
      </w:r>
      <w:r>
        <w:rPr>
          <w:noProof/>
        </w:rPr>
        <w:instrText xml:space="preserve"> PAGEREF _Toc465628361 \h </w:instrText>
      </w:r>
      <w:r>
        <w:rPr>
          <w:noProof/>
        </w:rPr>
      </w:r>
      <w:r>
        <w:rPr>
          <w:noProof/>
        </w:rPr>
        <w:fldChar w:fldCharType="separate"/>
      </w:r>
      <w:r w:rsidR="007C3400">
        <w:rPr>
          <w:noProof/>
        </w:rPr>
        <w:t>103</w:t>
      </w:r>
      <w:r>
        <w:rPr>
          <w:noProof/>
        </w:rPr>
        <w:fldChar w:fldCharType="end"/>
      </w:r>
    </w:p>
    <w:p w14:paraId="28F7E88A" w14:textId="05EBD59A" w:rsidR="00CF6B3D" w:rsidRDefault="00CF6B3D">
      <w:pPr>
        <w:pStyle w:val="Spistreci1"/>
        <w:rPr>
          <w:rFonts w:asciiTheme="minorHAnsi" w:eastAsiaTheme="minorEastAsia" w:hAnsiTheme="minorHAnsi" w:cstheme="minorBidi"/>
          <w:noProof/>
          <w:sz w:val="22"/>
          <w:szCs w:val="22"/>
          <w:lang w:eastAsia="pl-PL"/>
        </w:rPr>
      </w:pPr>
      <w:r>
        <w:rPr>
          <w:noProof/>
        </w:rPr>
        <w:t>7. SYNTEZA ROZWIĄZAŃ PRZYJĘTYCH W STUDIUM UWARUNKOWAŃ I KIERUNKÓW ZAGOSPODAROWANIA PRZESTRZENNEGO GMINY ZANIEMYŚL, ZE ZMIANAMI OBEJMUJĄCYMI TEREN W MIEJSCOWOŚCI KĘPA WIELKA</w:t>
      </w:r>
      <w:r>
        <w:rPr>
          <w:noProof/>
        </w:rPr>
        <w:tab/>
      </w:r>
      <w:r>
        <w:rPr>
          <w:noProof/>
        </w:rPr>
        <w:fldChar w:fldCharType="begin"/>
      </w:r>
      <w:r>
        <w:rPr>
          <w:noProof/>
        </w:rPr>
        <w:instrText xml:space="preserve"> PAGEREF _Toc465628362 \h </w:instrText>
      </w:r>
      <w:r>
        <w:rPr>
          <w:noProof/>
        </w:rPr>
      </w:r>
      <w:r>
        <w:rPr>
          <w:noProof/>
        </w:rPr>
        <w:fldChar w:fldCharType="separate"/>
      </w:r>
      <w:r w:rsidR="007C3400">
        <w:rPr>
          <w:noProof/>
        </w:rPr>
        <w:t>108</w:t>
      </w:r>
      <w:r>
        <w:rPr>
          <w:noProof/>
        </w:rPr>
        <w:fldChar w:fldCharType="end"/>
      </w:r>
    </w:p>
    <w:p w14:paraId="49A0CB40" w14:textId="73CC8C02" w:rsidR="00CF6B3D" w:rsidRDefault="00CF6B3D">
      <w:pPr>
        <w:pStyle w:val="Spistreci2"/>
        <w:rPr>
          <w:rFonts w:asciiTheme="minorHAnsi" w:eastAsiaTheme="minorEastAsia" w:hAnsiTheme="minorHAnsi" w:cstheme="minorBidi"/>
          <w:noProof/>
          <w:sz w:val="22"/>
          <w:szCs w:val="22"/>
          <w:lang w:eastAsia="pl-PL"/>
        </w:rPr>
      </w:pPr>
      <w:r>
        <w:rPr>
          <w:noProof/>
        </w:rPr>
        <w:t>7.1. Obszar położony w Kępie Wielkiej.</w:t>
      </w:r>
      <w:r>
        <w:rPr>
          <w:noProof/>
        </w:rPr>
        <w:tab/>
      </w:r>
      <w:r>
        <w:rPr>
          <w:noProof/>
        </w:rPr>
        <w:fldChar w:fldCharType="begin"/>
      </w:r>
      <w:r>
        <w:rPr>
          <w:noProof/>
        </w:rPr>
        <w:instrText xml:space="preserve"> PAGEREF _Toc465628363 \h </w:instrText>
      </w:r>
      <w:r>
        <w:rPr>
          <w:noProof/>
        </w:rPr>
      </w:r>
      <w:r>
        <w:rPr>
          <w:noProof/>
        </w:rPr>
        <w:fldChar w:fldCharType="separate"/>
      </w:r>
      <w:r w:rsidR="007C3400">
        <w:rPr>
          <w:noProof/>
        </w:rPr>
        <w:t>109</w:t>
      </w:r>
      <w:r>
        <w:rPr>
          <w:noProof/>
        </w:rPr>
        <w:fldChar w:fldCharType="end"/>
      </w:r>
    </w:p>
    <w:p w14:paraId="38A23D47" w14:textId="48C4E0EB" w:rsidR="00CF6B3D" w:rsidRDefault="00CF6B3D">
      <w:pPr>
        <w:pStyle w:val="Spistreci2"/>
        <w:rPr>
          <w:rFonts w:asciiTheme="minorHAnsi" w:eastAsiaTheme="minorEastAsia" w:hAnsiTheme="minorHAnsi" w:cstheme="minorBidi"/>
          <w:noProof/>
          <w:sz w:val="22"/>
          <w:szCs w:val="22"/>
          <w:lang w:eastAsia="pl-PL"/>
        </w:rPr>
      </w:pPr>
      <w:r>
        <w:rPr>
          <w:noProof/>
        </w:rPr>
        <w:t>7.1.1. Teren zabudowy mieszkaniowej.</w:t>
      </w:r>
      <w:r>
        <w:rPr>
          <w:noProof/>
        </w:rPr>
        <w:tab/>
      </w:r>
      <w:r>
        <w:rPr>
          <w:noProof/>
        </w:rPr>
        <w:fldChar w:fldCharType="begin"/>
      </w:r>
      <w:r>
        <w:rPr>
          <w:noProof/>
        </w:rPr>
        <w:instrText xml:space="preserve"> PAGEREF _Toc465628364 \h </w:instrText>
      </w:r>
      <w:r>
        <w:rPr>
          <w:noProof/>
        </w:rPr>
      </w:r>
      <w:r>
        <w:rPr>
          <w:noProof/>
        </w:rPr>
        <w:fldChar w:fldCharType="separate"/>
      </w:r>
      <w:r w:rsidR="007C3400">
        <w:rPr>
          <w:noProof/>
        </w:rPr>
        <w:t>109</w:t>
      </w:r>
      <w:r>
        <w:rPr>
          <w:noProof/>
        </w:rPr>
        <w:fldChar w:fldCharType="end"/>
      </w:r>
    </w:p>
    <w:p w14:paraId="43159D44" w14:textId="3A1ED520" w:rsidR="00CF6B3D" w:rsidRDefault="00CF6B3D">
      <w:pPr>
        <w:pStyle w:val="Spistreci2"/>
        <w:rPr>
          <w:rFonts w:asciiTheme="minorHAnsi" w:eastAsiaTheme="minorEastAsia" w:hAnsiTheme="minorHAnsi" w:cstheme="minorBidi"/>
          <w:noProof/>
          <w:sz w:val="22"/>
          <w:szCs w:val="22"/>
          <w:lang w:eastAsia="pl-PL"/>
        </w:rPr>
      </w:pPr>
      <w:r>
        <w:rPr>
          <w:noProof/>
        </w:rPr>
        <w:t>7.1.2. Zasady kształtowania zabudowy oraz zagospodarowania terenu.</w:t>
      </w:r>
      <w:r>
        <w:rPr>
          <w:noProof/>
        </w:rPr>
        <w:tab/>
      </w:r>
      <w:r>
        <w:rPr>
          <w:noProof/>
        </w:rPr>
        <w:fldChar w:fldCharType="begin"/>
      </w:r>
      <w:r>
        <w:rPr>
          <w:noProof/>
        </w:rPr>
        <w:instrText xml:space="preserve"> PAGEREF _Toc465628365 \h </w:instrText>
      </w:r>
      <w:r>
        <w:rPr>
          <w:noProof/>
        </w:rPr>
      </w:r>
      <w:r>
        <w:rPr>
          <w:noProof/>
        </w:rPr>
        <w:fldChar w:fldCharType="separate"/>
      </w:r>
      <w:r w:rsidR="007C3400">
        <w:rPr>
          <w:noProof/>
        </w:rPr>
        <w:t>109</w:t>
      </w:r>
      <w:r>
        <w:rPr>
          <w:noProof/>
        </w:rPr>
        <w:fldChar w:fldCharType="end"/>
      </w:r>
    </w:p>
    <w:p w14:paraId="2F3F16B1" w14:textId="5F9B737A" w:rsidR="00CF6B3D" w:rsidRDefault="00CF6B3D">
      <w:pPr>
        <w:pStyle w:val="Spistreci2"/>
        <w:rPr>
          <w:rFonts w:asciiTheme="minorHAnsi" w:eastAsiaTheme="minorEastAsia" w:hAnsiTheme="minorHAnsi" w:cstheme="minorBidi"/>
          <w:noProof/>
          <w:sz w:val="22"/>
          <w:szCs w:val="22"/>
          <w:lang w:eastAsia="pl-PL"/>
        </w:rPr>
      </w:pPr>
      <w:r>
        <w:rPr>
          <w:noProof/>
        </w:rPr>
        <w:t>7.1.3. Zasady ochrony dziedzictwa kulturowego i zabytków oraz dóbr kultury współczesnej.</w:t>
      </w:r>
      <w:r>
        <w:rPr>
          <w:noProof/>
        </w:rPr>
        <w:tab/>
      </w:r>
      <w:r>
        <w:rPr>
          <w:noProof/>
        </w:rPr>
        <w:fldChar w:fldCharType="begin"/>
      </w:r>
      <w:r>
        <w:rPr>
          <w:noProof/>
        </w:rPr>
        <w:instrText xml:space="preserve"> PAGEREF _Toc465628366 \h </w:instrText>
      </w:r>
      <w:r>
        <w:rPr>
          <w:noProof/>
        </w:rPr>
      </w:r>
      <w:r>
        <w:rPr>
          <w:noProof/>
        </w:rPr>
        <w:fldChar w:fldCharType="separate"/>
      </w:r>
      <w:r w:rsidR="007C3400">
        <w:rPr>
          <w:noProof/>
        </w:rPr>
        <w:t>110</w:t>
      </w:r>
      <w:r>
        <w:rPr>
          <w:noProof/>
        </w:rPr>
        <w:fldChar w:fldCharType="end"/>
      </w:r>
    </w:p>
    <w:p w14:paraId="225647BD" w14:textId="3B05C628" w:rsidR="00CF6B3D" w:rsidRDefault="00CF6B3D">
      <w:pPr>
        <w:pStyle w:val="Spistreci2"/>
        <w:rPr>
          <w:rFonts w:asciiTheme="minorHAnsi" w:eastAsiaTheme="minorEastAsia" w:hAnsiTheme="minorHAnsi" w:cstheme="minorBidi"/>
          <w:noProof/>
          <w:sz w:val="22"/>
          <w:szCs w:val="22"/>
          <w:lang w:eastAsia="pl-PL"/>
        </w:rPr>
      </w:pPr>
      <w:r>
        <w:rPr>
          <w:noProof/>
        </w:rPr>
        <w:t>7.1.4. Obiekty i obszary chronione na podstawie przepisów szczególnych.</w:t>
      </w:r>
      <w:r>
        <w:rPr>
          <w:noProof/>
        </w:rPr>
        <w:tab/>
      </w:r>
      <w:r>
        <w:rPr>
          <w:noProof/>
        </w:rPr>
        <w:fldChar w:fldCharType="begin"/>
      </w:r>
      <w:r>
        <w:rPr>
          <w:noProof/>
        </w:rPr>
        <w:instrText xml:space="preserve"> PAGEREF _Toc465628367 \h </w:instrText>
      </w:r>
      <w:r>
        <w:rPr>
          <w:noProof/>
        </w:rPr>
      </w:r>
      <w:r>
        <w:rPr>
          <w:noProof/>
        </w:rPr>
        <w:fldChar w:fldCharType="separate"/>
      </w:r>
      <w:r w:rsidR="007C3400">
        <w:rPr>
          <w:noProof/>
        </w:rPr>
        <w:t>110</w:t>
      </w:r>
      <w:r>
        <w:rPr>
          <w:noProof/>
        </w:rPr>
        <w:fldChar w:fldCharType="end"/>
      </w:r>
    </w:p>
    <w:p w14:paraId="630AE36B" w14:textId="0F8F3526" w:rsidR="00CF6B3D" w:rsidRDefault="00CF6B3D">
      <w:pPr>
        <w:pStyle w:val="Spistreci2"/>
        <w:rPr>
          <w:rFonts w:asciiTheme="minorHAnsi" w:eastAsiaTheme="minorEastAsia" w:hAnsiTheme="minorHAnsi" w:cstheme="minorBidi"/>
          <w:noProof/>
          <w:sz w:val="22"/>
          <w:szCs w:val="22"/>
          <w:lang w:eastAsia="pl-PL"/>
        </w:rPr>
      </w:pPr>
      <w:r>
        <w:rPr>
          <w:noProof/>
        </w:rPr>
        <w:t>7.1.5. Wytyczne do infrastruktura technicznej:</w:t>
      </w:r>
      <w:r>
        <w:rPr>
          <w:noProof/>
        </w:rPr>
        <w:tab/>
      </w:r>
      <w:r>
        <w:rPr>
          <w:noProof/>
        </w:rPr>
        <w:fldChar w:fldCharType="begin"/>
      </w:r>
      <w:r>
        <w:rPr>
          <w:noProof/>
        </w:rPr>
        <w:instrText xml:space="preserve"> PAGEREF _Toc465628368 \h </w:instrText>
      </w:r>
      <w:r>
        <w:rPr>
          <w:noProof/>
        </w:rPr>
      </w:r>
      <w:r>
        <w:rPr>
          <w:noProof/>
        </w:rPr>
        <w:fldChar w:fldCharType="separate"/>
      </w:r>
      <w:r w:rsidR="007C3400">
        <w:rPr>
          <w:noProof/>
        </w:rPr>
        <w:t>110</w:t>
      </w:r>
      <w:r>
        <w:rPr>
          <w:noProof/>
        </w:rPr>
        <w:fldChar w:fldCharType="end"/>
      </w:r>
    </w:p>
    <w:p w14:paraId="33C35DD5" w14:textId="26BADC53" w:rsidR="00CF6B3D" w:rsidRDefault="00CF6B3D">
      <w:pPr>
        <w:pStyle w:val="Spistreci1"/>
        <w:rPr>
          <w:rFonts w:asciiTheme="minorHAnsi" w:eastAsiaTheme="minorEastAsia" w:hAnsiTheme="minorHAnsi" w:cstheme="minorBidi"/>
          <w:noProof/>
          <w:sz w:val="22"/>
          <w:szCs w:val="22"/>
          <w:lang w:eastAsia="pl-PL"/>
        </w:rPr>
      </w:pPr>
      <w:r>
        <w:rPr>
          <w:noProof/>
        </w:rPr>
        <w:t>8. SYNTEZA ROZWIĄZAŃ PRZYJĘTYCH W CZĘŚCIOWEJ ZMIANIE STUDIUM UWARUNKOWAŃ I KIERUNKÓW ZAGOSPODAROWANIA PRZESTRZENNEGO GMINY ZANIEMYŚL, OBRĘB GEODEZYJNY ŁĘKNO, W MIEJSCOWOŚCI ZOFIÓWKA</w:t>
      </w:r>
      <w:r>
        <w:rPr>
          <w:noProof/>
        </w:rPr>
        <w:tab/>
      </w:r>
      <w:r>
        <w:rPr>
          <w:noProof/>
        </w:rPr>
        <w:fldChar w:fldCharType="begin"/>
      </w:r>
      <w:r>
        <w:rPr>
          <w:noProof/>
        </w:rPr>
        <w:instrText xml:space="preserve"> PAGEREF _Toc465628369 \h </w:instrText>
      </w:r>
      <w:r>
        <w:rPr>
          <w:noProof/>
        </w:rPr>
      </w:r>
      <w:r>
        <w:rPr>
          <w:noProof/>
        </w:rPr>
        <w:fldChar w:fldCharType="separate"/>
      </w:r>
      <w:r w:rsidR="007C3400">
        <w:rPr>
          <w:noProof/>
        </w:rPr>
        <w:t>112</w:t>
      </w:r>
      <w:r>
        <w:rPr>
          <w:noProof/>
        </w:rPr>
        <w:fldChar w:fldCharType="end"/>
      </w:r>
    </w:p>
    <w:p w14:paraId="68F385AD" w14:textId="319DEE03" w:rsidR="00CF6B3D" w:rsidRDefault="00CF6B3D">
      <w:pPr>
        <w:pStyle w:val="Spistreci2"/>
        <w:rPr>
          <w:rFonts w:asciiTheme="minorHAnsi" w:eastAsiaTheme="minorEastAsia" w:hAnsiTheme="minorHAnsi" w:cstheme="minorBidi"/>
          <w:noProof/>
          <w:sz w:val="22"/>
          <w:szCs w:val="22"/>
          <w:lang w:eastAsia="pl-PL"/>
        </w:rPr>
      </w:pPr>
      <w:r>
        <w:rPr>
          <w:noProof/>
        </w:rPr>
        <w:t>8.1. Charakterystyka obszaru zmiany studium.</w:t>
      </w:r>
      <w:r>
        <w:rPr>
          <w:noProof/>
        </w:rPr>
        <w:tab/>
      </w:r>
      <w:r>
        <w:rPr>
          <w:noProof/>
        </w:rPr>
        <w:fldChar w:fldCharType="begin"/>
      </w:r>
      <w:r>
        <w:rPr>
          <w:noProof/>
        </w:rPr>
        <w:instrText xml:space="preserve"> PAGEREF _Toc465628370 \h </w:instrText>
      </w:r>
      <w:r>
        <w:rPr>
          <w:noProof/>
        </w:rPr>
      </w:r>
      <w:r>
        <w:rPr>
          <w:noProof/>
        </w:rPr>
        <w:fldChar w:fldCharType="separate"/>
      </w:r>
      <w:r w:rsidR="007C3400">
        <w:rPr>
          <w:noProof/>
        </w:rPr>
        <w:t>113</w:t>
      </w:r>
      <w:r>
        <w:rPr>
          <w:noProof/>
        </w:rPr>
        <w:fldChar w:fldCharType="end"/>
      </w:r>
    </w:p>
    <w:p w14:paraId="615C1AC2" w14:textId="06A1660B" w:rsidR="00CF6B3D" w:rsidRDefault="00CF6B3D">
      <w:pPr>
        <w:pStyle w:val="Spistreci2"/>
        <w:rPr>
          <w:rFonts w:asciiTheme="minorHAnsi" w:eastAsiaTheme="minorEastAsia" w:hAnsiTheme="minorHAnsi" w:cstheme="minorBidi"/>
          <w:noProof/>
          <w:sz w:val="22"/>
          <w:szCs w:val="22"/>
          <w:lang w:eastAsia="pl-PL"/>
        </w:rPr>
      </w:pPr>
      <w:r>
        <w:rPr>
          <w:noProof/>
        </w:rPr>
        <w:lastRenderedPageBreak/>
        <w:t>8.2. Kierunki kształtowania zabudowy oraz zagospodarowania terenu.</w:t>
      </w:r>
      <w:r>
        <w:rPr>
          <w:noProof/>
        </w:rPr>
        <w:tab/>
      </w:r>
      <w:r>
        <w:rPr>
          <w:noProof/>
        </w:rPr>
        <w:fldChar w:fldCharType="begin"/>
      </w:r>
      <w:r>
        <w:rPr>
          <w:noProof/>
        </w:rPr>
        <w:instrText xml:space="preserve"> PAGEREF _Toc465628371 \h </w:instrText>
      </w:r>
      <w:r>
        <w:rPr>
          <w:noProof/>
        </w:rPr>
      </w:r>
      <w:r>
        <w:rPr>
          <w:noProof/>
        </w:rPr>
        <w:fldChar w:fldCharType="separate"/>
      </w:r>
      <w:r w:rsidR="007C3400">
        <w:rPr>
          <w:noProof/>
        </w:rPr>
        <w:t>114</w:t>
      </w:r>
      <w:r>
        <w:rPr>
          <w:noProof/>
        </w:rPr>
        <w:fldChar w:fldCharType="end"/>
      </w:r>
    </w:p>
    <w:p w14:paraId="257B674F" w14:textId="08BA7150" w:rsidR="00CF6B3D" w:rsidRDefault="00CF6B3D">
      <w:pPr>
        <w:pStyle w:val="Spistreci2"/>
        <w:rPr>
          <w:rFonts w:asciiTheme="minorHAnsi" w:eastAsiaTheme="minorEastAsia" w:hAnsiTheme="minorHAnsi" w:cstheme="minorBidi"/>
          <w:noProof/>
          <w:sz w:val="22"/>
          <w:szCs w:val="22"/>
          <w:lang w:eastAsia="pl-PL"/>
        </w:rPr>
      </w:pPr>
      <w:r>
        <w:rPr>
          <w:noProof/>
        </w:rPr>
        <w:t>8.3. Kierunki ochrony dziedzictwa kulturowego i zabytków oraz dóbr kultury współczesnej.</w:t>
      </w:r>
      <w:r>
        <w:rPr>
          <w:noProof/>
        </w:rPr>
        <w:tab/>
      </w:r>
      <w:r>
        <w:rPr>
          <w:noProof/>
        </w:rPr>
        <w:fldChar w:fldCharType="begin"/>
      </w:r>
      <w:r>
        <w:rPr>
          <w:noProof/>
        </w:rPr>
        <w:instrText xml:space="preserve"> PAGEREF _Toc465628372 \h </w:instrText>
      </w:r>
      <w:r>
        <w:rPr>
          <w:noProof/>
        </w:rPr>
      </w:r>
      <w:r>
        <w:rPr>
          <w:noProof/>
        </w:rPr>
        <w:fldChar w:fldCharType="separate"/>
      </w:r>
      <w:r w:rsidR="007C3400">
        <w:rPr>
          <w:noProof/>
        </w:rPr>
        <w:t>115</w:t>
      </w:r>
      <w:r>
        <w:rPr>
          <w:noProof/>
        </w:rPr>
        <w:fldChar w:fldCharType="end"/>
      </w:r>
    </w:p>
    <w:p w14:paraId="0A370B95" w14:textId="6B9BEDB7"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Na obszarze objętym zmianą studium występuje stanowisko archeologiczne. W związku z tym, dla ochrony archeologicznego dziedzictwa kulturowego, w planie miejscowym dotyczącym tego obszaru należy wprowadzić następujące zapisy:</w:t>
      </w:r>
      <w:r>
        <w:rPr>
          <w:noProof/>
        </w:rPr>
        <w:tab/>
      </w:r>
      <w:r>
        <w:rPr>
          <w:noProof/>
        </w:rPr>
        <w:fldChar w:fldCharType="begin"/>
      </w:r>
      <w:r>
        <w:rPr>
          <w:noProof/>
        </w:rPr>
        <w:instrText xml:space="preserve"> PAGEREF _Toc465628373 \h </w:instrText>
      </w:r>
      <w:r>
        <w:rPr>
          <w:noProof/>
        </w:rPr>
      </w:r>
      <w:r>
        <w:rPr>
          <w:noProof/>
        </w:rPr>
        <w:fldChar w:fldCharType="separate"/>
      </w:r>
      <w:r w:rsidR="007C3400">
        <w:rPr>
          <w:noProof/>
        </w:rPr>
        <w:t>115</w:t>
      </w:r>
      <w:r>
        <w:rPr>
          <w:noProof/>
        </w:rPr>
        <w:fldChar w:fldCharType="end"/>
      </w:r>
    </w:p>
    <w:p w14:paraId="7CC40A59" w14:textId="67ABD7AA"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W obrębie zadania inwestycyjnego wymagane jest przeprowadzenie:</w:t>
      </w:r>
      <w:r>
        <w:rPr>
          <w:noProof/>
        </w:rPr>
        <w:tab/>
      </w:r>
      <w:r>
        <w:rPr>
          <w:noProof/>
        </w:rPr>
        <w:fldChar w:fldCharType="begin"/>
      </w:r>
      <w:r>
        <w:rPr>
          <w:noProof/>
        </w:rPr>
        <w:instrText xml:space="preserve"> PAGEREF _Toc465628374 \h </w:instrText>
      </w:r>
      <w:r>
        <w:rPr>
          <w:noProof/>
        </w:rPr>
      </w:r>
      <w:r>
        <w:rPr>
          <w:noProof/>
        </w:rPr>
        <w:fldChar w:fldCharType="separate"/>
      </w:r>
      <w:r w:rsidR="007C3400">
        <w:rPr>
          <w:noProof/>
        </w:rPr>
        <w:t>115</w:t>
      </w:r>
      <w:r>
        <w:rPr>
          <w:noProof/>
        </w:rPr>
        <w:fldChar w:fldCharType="end"/>
      </w:r>
    </w:p>
    <w:p w14:paraId="07CDF385" w14:textId="56C64135"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a) rozpoznawczych badań powierzchniowo – sondażowych,</w:t>
      </w:r>
      <w:r>
        <w:rPr>
          <w:noProof/>
        </w:rPr>
        <w:tab/>
      </w:r>
      <w:r>
        <w:rPr>
          <w:noProof/>
        </w:rPr>
        <w:fldChar w:fldCharType="begin"/>
      </w:r>
      <w:r>
        <w:rPr>
          <w:noProof/>
        </w:rPr>
        <w:instrText xml:space="preserve"> PAGEREF _Toc465628375 \h </w:instrText>
      </w:r>
      <w:r>
        <w:rPr>
          <w:noProof/>
        </w:rPr>
      </w:r>
      <w:r>
        <w:rPr>
          <w:noProof/>
        </w:rPr>
        <w:fldChar w:fldCharType="separate"/>
      </w:r>
      <w:r w:rsidR="007C3400">
        <w:rPr>
          <w:noProof/>
        </w:rPr>
        <w:t>115</w:t>
      </w:r>
      <w:r>
        <w:rPr>
          <w:noProof/>
        </w:rPr>
        <w:fldChar w:fldCharType="end"/>
      </w:r>
    </w:p>
    <w:p w14:paraId="0303DA1C" w14:textId="08577C05"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b) na wytypowanych stanowiskach, ratowniczych badań wykopaliskowych, wyprzedzających inwestycję,</w:t>
      </w:r>
      <w:r>
        <w:rPr>
          <w:noProof/>
        </w:rPr>
        <w:tab/>
      </w:r>
      <w:r>
        <w:rPr>
          <w:noProof/>
        </w:rPr>
        <w:fldChar w:fldCharType="begin"/>
      </w:r>
      <w:r>
        <w:rPr>
          <w:noProof/>
        </w:rPr>
        <w:instrText xml:space="preserve"> PAGEREF _Toc465628376 \h </w:instrText>
      </w:r>
      <w:r>
        <w:rPr>
          <w:noProof/>
        </w:rPr>
      </w:r>
      <w:r>
        <w:rPr>
          <w:noProof/>
        </w:rPr>
        <w:fldChar w:fldCharType="separate"/>
      </w:r>
      <w:r w:rsidR="007C3400">
        <w:rPr>
          <w:noProof/>
        </w:rPr>
        <w:t>115</w:t>
      </w:r>
      <w:r>
        <w:rPr>
          <w:noProof/>
        </w:rPr>
        <w:fldChar w:fldCharType="end"/>
      </w:r>
    </w:p>
    <w:p w14:paraId="45D31EC4" w14:textId="179C3726"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c) stałego nadzoru archeologicznego podczas odhumusowywania terenu, a w przypadku odkrycia w trakcie nadzorów nowych obiektów archeologicznych, nie ujawnionych podczas badań powierzchniowych, konieczne będzie przeprowadzenie ich badań i wykonanie dokumentacji.</w:t>
      </w:r>
      <w:r>
        <w:rPr>
          <w:noProof/>
        </w:rPr>
        <w:tab/>
      </w:r>
      <w:r>
        <w:rPr>
          <w:noProof/>
        </w:rPr>
        <w:fldChar w:fldCharType="begin"/>
      </w:r>
      <w:r>
        <w:rPr>
          <w:noProof/>
        </w:rPr>
        <w:instrText xml:space="preserve"> PAGEREF _Toc465628377 \h </w:instrText>
      </w:r>
      <w:r>
        <w:rPr>
          <w:noProof/>
        </w:rPr>
      </w:r>
      <w:r>
        <w:rPr>
          <w:noProof/>
        </w:rPr>
        <w:fldChar w:fldCharType="separate"/>
      </w:r>
      <w:r w:rsidR="007C3400">
        <w:rPr>
          <w:noProof/>
        </w:rPr>
        <w:t>115</w:t>
      </w:r>
      <w:r>
        <w:rPr>
          <w:noProof/>
        </w:rPr>
        <w:fldChar w:fldCharType="end"/>
      </w:r>
    </w:p>
    <w:p w14:paraId="4F5020B1" w14:textId="17592A0A"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Ponadto wszystkie prace archeologiczne muszą być uzgodnione pozwoleniem Wielkopolskiego Wojewódzkiego Konserwatora Zabytków, przed uzyskaniem pozwolenia na budowę lub eksploatację złoża.</w:t>
      </w:r>
      <w:r>
        <w:rPr>
          <w:noProof/>
        </w:rPr>
        <w:tab/>
      </w:r>
      <w:r>
        <w:rPr>
          <w:noProof/>
        </w:rPr>
        <w:fldChar w:fldCharType="begin"/>
      </w:r>
      <w:r>
        <w:rPr>
          <w:noProof/>
        </w:rPr>
        <w:instrText xml:space="preserve"> PAGEREF _Toc465628378 \h </w:instrText>
      </w:r>
      <w:r>
        <w:rPr>
          <w:noProof/>
        </w:rPr>
      </w:r>
      <w:r>
        <w:rPr>
          <w:noProof/>
        </w:rPr>
        <w:fldChar w:fldCharType="separate"/>
      </w:r>
      <w:r w:rsidR="007C3400">
        <w:rPr>
          <w:noProof/>
        </w:rPr>
        <w:t>115</w:t>
      </w:r>
      <w:r>
        <w:rPr>
          <w:noProof/>
        </w:rPr>
        <w:fldChar w:fldCharType="end"/>
      </w:r>
    </w:p>
    <w:p w14:paraId="50030ED3" w14:textId="0D6FFB13" w:rsidR="00CF6B3D" w:rsidRDefault="00CF6B3D">
      <w:pPr>
        <w:pStyle w:val="Spistreci2"/>
        <w:rPr>
          <w:rFonts w:asciiTheme="minorHAnsi" w:eastAsiaTheme="minorEastAsia" w:hAnsiTheme="minorHAnsi" w:cstheme="minorBidi"/>
          <w:noProof/>
          <w:sz w:val="22"/>
          <w:szCs w:val="22"/>
          <w:lang w:eastAsia="pl-PL"/>
        </w:rPr>
      </w:pPr>
      <w:r>
        <w:rPr>
          <w:noProof/>
        </w:rPr>
        <w:t>8.4. Obiekty i obszary chronione na podstawie przepisów szczegółowych.</w:t>
      </w:r>
      <w:r>
        <w:rPr>
          <w:noProof/>
        </w:rPr>
        <w:tab/>
      </w:r>
      <w:r>
        <w:rPr>
          <w:noProof/>
        </w:rPr>
        <w:fldChar w:fldCharType="begin"/>
      </w:r>
      <w:r>
        <w:rPr>
          <w:noProof/>
        </w:rPr>
        <w:instrText xml:space="preserve"> PAGEREF _Toc465628379 \h </w:instrText>
      </w:r>
      <w:r>
        <w:rPr>
          <w:noProof/>
        </w:rPr>
      </w:r>
      <w:r>
        <w:rPr>
          <w:noProof/>
        </w:rPr>
        <w:fldChar w:fldCharType="separate"/>
      </w:r>
      <w:r w:rsidR="007C3400">
        <w:rPr>
          <w:noProof/>
        </w:rPr>
        <w:t>115</w:t>
      </w:r>
      <w:r>
        <w:rPr>
          <w:noProof/>
        </w:rPr>
        <w:fldChar w:fldCharType="end"/>
      </w:r>
    </w:p>
    <w:p w14:paraId="205C9D68" w14:textId="3E7096A4" w:rsidR="00CF6B3D" w:rsidRDefault="00CF6B3D">
      <w:pPr>
        <w:pStyle w:val="Spistreci2"/>
        <w:rPr>
          <w:rFonts w:asciiTheme="minorHAnsi" w:eastAsiaTheme="minorEastAsia" w:hAnsiTheme="minorHAnsi" w:cstheme="minorBidi"/>
          <w:noProof/>
          <w:sz w:val="22"/>
          <w:szCs w:val="22"/>
          <w:lang w:eastAsia="pl-PL"/>
        </w:rPr>
      </w:pPr>
      <w:r>
        <w:rPr>
          <w:noProof/>
        </w:rPr>
        <w:t>8.5. Kierunki rozwoju infrastruktury technicznej.</w:t>
      </w:r>
      <w:r>
        <w:rPr>
          <w:noProof/>
        </w:rPr>
        <w:tab/>
      </w:r>
      <w:r>
        <w:rPr>
          <w:noProof/>
        </w:rPr>
        <w:fldChar w:fldCharType="begin"/>
      </w:r>
      <w:r>
        <w:rPr>
          <w:noProof/>
        </w:rPr>
        <w:instrText xml:space="preserve"> PAGEREF _Toc465628380 \h </w:instrText>
      </w:r>
      <w:r>
        <w:rPr>
          <w:noProof/>
        </w:rPr>
      </w:r>
      <w:r>
        <w:rPr>
          <w:noProof/>
        </w:rPr>
        <w:fldChar w:fldCharType="separate"/>
      </w:r>
      <w:r w:rsidR="007C3400">
        <w:rPr>
          <w:noProof/>
        </w:rPr>
        <w:t>116</w:t>
      </w:r>
      <w:r>
        <w:rPr>
          <w:noProof/>
        </w:rPr>
        <w:fldChar w:fldCharType="end"/>
      </w:r>
    </w:p>
    <w:p w14:paraId="1C0F4FB6" w14:textId="14ED5AB6" w:rsidR="00CF6B3D" w:rsidRDefault="00CF6B3D">
      <w:pPr>
        <w:pStyle w:val="Spistreci1"/>
        <w:rPr>
          <w:rFonts w:asciiTheme="minorHAnsi" w:eastAsiaTheme="minorEastAsia" w:hAnsiTheme="minorHAnsi" w:cstheme="minorBidi"/>
          <w:noProof/>
          <w:sz w:val="22"/>
          <w:szCs w:val="22"/>
          <w:lang w:eastAsia="pl-PL"/>
        </w:rPr>
      </w:pPr>
      <w:r>
        <w:rPr>
          <w:noProof/>
        </w:rPr>
        <w:t>9. SYNTEZA ROZWIĄZAŃ PRZYJĘTYCH W CZĘŚCIOWEJ ZMIANIE STUDIUM UWARUNKOWAŃ I KIERUNKÓW ZAGOSPODAROWANIA PRZESTRZENNEGO GMINY ZANIEMYŚL, W MIEJSCOWOŚCI ŚNIECISKA</w:t>
      </w:r>
      <w:r>
        <w:rPr>
          <w:noProof/>
        </w:rPr>
        <w:tab/>
      </w:r>
      <w:r>
        <w:rPr>
          <w:noProof/>
        </w:rPr>
        <w:fldChar w:fldCharType="begin"/>
      </w:r>
      <w:r>
        <w:rPr>
          <w:noProof/>
        </w:rPr>
        <w:instrText xml:space="preserve"> PAGEREF _Toc465628381 \h </w:instrText>
      </w:r>
      <w:r>
        <w:rPr>
          <w:noProof/>
        </w:rPr>
      </w:r>
      <w:r>
        <w:rPr>
          <w:noProof/>
        </w:rPr>
        <w:fldChar w:fldCharType="separate"/>
      </w:r>
      <w:r w:rsidR="007C3400">
        <w:rPr>
          <w:noProof/>
        </w:rPr>
        <w:t>118</w:t>
      </w:r>
      <w:r>
        <w:rPr>
          <w:noProof/>
        </w:rPr>
        <w:fldChar w:fldCharType="end"/>
      </w:r>
    </w:p>
    <w:p w14:paraId="1271C40C" w14:textId="372AA93C" w:rsidR="00CF6B3D" w:rsidRDefault="00CF6B3D">
      <w:pPr>
        <w:pStyle w:val="Spistreci2"/>
        <w:rPr>
          <w:rFonts w:asciiTheme="minorHAnsi" w:eastAsiaTheme="minorEastAsia" w:hAnsiTheme="minorHAnsi" w:cstheme="minorBidi"/>
          <w:noProof/>
          <w:sz w:val="22"/>
          <w:szCs w:val="22"/>
          <w:lang w:eastAsia="pl-PL"/>
        </w:rPr>
      </w:pPr>
      <w:r>
        <w:rPr>
          <w:noProof/>
        </w:rPr>
        <w:t>9.1. Charakterystyka obszaru zmiany studium.</w:t>
      </w:r>
      <w:r>
        <w:rPr>
          <w:noProof/>
        </w:rPr>
        <w:tab/>
      </w:r>
      <w:r>
        <w:rPr>
          <w:noProof/>
        </w:rPr>
        <w:fldChar w:fldCharType="begin"/>
      </w:r>
      <w:r>
        <w:rPr>
          <w:noProof/>
        </w:rPr>
        <w:instrText xml:space="preserve"> PAGEREF _Toc465628382 \h </w:instrText>
      </w:r>
      <w:r>
        <w:rPr>
          <w:noProof/>
        </w:rPr>
      </w:r>
      <w:r>
        <w:rPr>
          <w:noProof/>
        </w:rPr>
        <w:fldChar w:fldCharType="separate"/>
      </w:r>
      <w:r w:rsidR="007C3400">
        <w:rPr>
          <w:noProof/>
        </w:rPr>
        <w:t>120</w:t>
      </w:r>
      <w:r>
        <w:rPr>
          <w:noProof/>
        </w:rPr>
        <w:fldChar w:fldCharType="end"/>
      </w:r>
    </w:p>
    <w:p w14:paraId="317ACC6A" w14:textId="139BA969" w:rsidR="00CF6B3D" w:rsidRDefault="00CF6B3D">
      <w:pPr>
        <w:pStyle w:val="Spistreci2"/>
        <w:rPr>
          <w:rFonts w:asciiTheme="minorHAnsi" w:eastAsiaTheme="minorEastAsia" w:hAnsiTheme="minorHAnsi" w:cstheme="minorBidi"/>
          <w:noProof/>
          <w:sz w:val="22"/>
          <w:szCs w:val="22"/>
          <w:lang w:eastAsia="pl-PL"/>
        </w:rPr>
      </w:pPr>
      <w:r>
        <w:rPr>
          <w:noProof/>
        </w:rPr>
        <w:t>9.2. Kierunki zmian w strukturze przestrzennej gminy oraz w przeznaczeniu terenów.</w:t>
      </w:r>
      <w:r>
        <w:rPr>
          <w:noProof/>
        </w:rPr>
        <w:tab/>
      </w:r>
      <w:r>
        <w:rPr>
          <w:noProof/>
        </w:rPr>
        <w:fldChar w:fldCharType="begin"/>
      </w:r>
      <w:r>
        <w:rPr>
          <w:noProof/>
        </w:rPr>
        <w:instrText xml:space="preserve"> PAGEREF _Toc465628383 \h </w:instrText>
      </w:r>
      <w:r>
        <w:rPr>
          <w:noProof/>
        </w:rPr>
      </w:r>
      <w:r>
        <w:rPr>
          <w:noProof/>
        </w:rPr>
        <w:fldChar w:fldCharType="separate"/>
      </w:r>
      <w:r w:rsidR="007C3400">
        <w:rPr>
          <w:noProof/>
        </w:rPr>
        <w:t>120</w:t>
      </w:r>
      <w:r>
        <w:rPr>
          <w:noProof/>
        </w:rPr>
        <w:fldChar w:fldCharType="end"/>
      </w:r>
    </w:p>
    <w:p w14:paraId="4F00BFFF" w14:textId="16E992AD" w:rsidR="00CF6B3D" w:rsidRDefault="00CF6B3D">
      <w:pPr>
        <w:pStyle w:val="Spistreci2"/>
        <w:rPr>
          <w:rFonts w:asciiTheme="minorHAnsi" w:eastAsiaTheme="minorEastAsia" w:hAnsiTheme="minorHAnsi" w:cstheme="minorBidi"/>
          <w:noProof/>
          <w:sz w:val="22"/>
          <w:szCs w:val="22"/>
          <w:lang w:eastAsia="pl-PL"/>
        </w:rPr>
      </w:pPr>
      <w:r>
        <w:rPr>
          <w:noProof/>
        </w:rPr>
        <w:t>9.3. Kierunki i wskaźniki dotyczące zagospodarowania oraz użytkowania terenów, w tym tereny wyłączone spod zabudowy.</w:t>
      </w:r>
      <w:r>
        <w:rPr>
          <w:noProof/>
        </w:rPr>
        <w:tab/>
      </w:r>
      <w:r>
        <w:rPr>
          <w:noProof/>
        </w:rPr>
        <w:fldChar w:fldCharType="begin"/>
      </w:r>
      <w:r>
        <w:rPr>
          <w:noProof/>
        </w:rPr>
        <w:instrText xml:space="preserve"> PAGEREF _Toc465628384 \h </w:instrText>
      </w:r>
      <w:r>
        <w:rPr>
          <w:noProof/>
        </w:rPr>
      </w:r>
      <w:r>
        <w:rPr>
          <w:noProof/>
        </w:rPr>
        <w:fldChar w:fldCharType="separate"/>
      </w:r>
      <w:r w:rsidR="007C3400">
        <w:rPr>
          <w:noProof/>
        </w:rPr>
        <w:t>121</w:t>
      </w:r>
      <w:r>
        <w:rPr>
          <w:noProof/>
        </w:rPr>
        <w:fldChar w:fldCharType="end"/>
      </w:r>
    </w:p>
    <w:p w14:paraId="6AD26A08" w14:textId="1087BE65" w:rsidR="00CF6B3D" w:rsidRDefault="00CF6B3D">
      <w:pPr>
        <w:pStyle w:val="Spistreci2"/>
        <w:rPr>
          <w:rFonts w:asciiTheme="minorHAnsi" w:eastAsiaTheme="minorEastAsia" w:hAnsiTheme="minorHAnsi" w:cstheme="minorBidi"/>
          <w:noProof/>
          <w:sz w:val="22"/>
          <w:szCs w:val="22"/>
          <w:lang w:eastAsia="pl-PL"/>
        </w:rPr>
      </w:pPr>
      <w:r>
        <w:rPr>
          <w:noProof/>
        </w:rPr>
        <w:t>9.4. Obszary oraz zasady ochrony środowiska i jego zasobów, ochrony przyrody,, krajobrazu kulturowego i uzdrowisk.</w:t>
      </w:r>
      <w:r>
        <w:rPr>
          <w:noProof/>
        </w:rPr>
        <w:tab/>
      </w:r>
      <w:r>
        <w:rPr>
          <w:noProof/>
        </w:rPr>
        <w:fldChar w:fldCharType="begin"/>
      </w:r>
      <w:r>
        <w:rPr>
          <w:noProof/>
        </w:rPr>
        <w:instrText xml:space="preserve"> PAGEREF _Toc465628385 \h </w:instrText>
      </w:r>
      <w:r>
        <w:rPr>
          <w:noProof/>
        </w:rPr>
      </w:r>
      <w:r>
        <w:rPr>
          <w:noProof/>
        </w:rPr>
        <w:fldChar w:fldCharType="separate"/>
      </w:r>
      <w:r w:rsidR="007C3400">
        <w:rPr>
          <w:noProof/>
        </w:rPr>
        <w:t>121</w:t>
      </w:r>
      <w:r>
        <w:rPr>
          <w:noProof/>
        </w:rPr>
        <w:fldChar w:fldCharType="end"/>
      </w:r>
    </w:p>
    <w:p w14:paraId="253AB14A" w14:textId="0C8B8FBE" w:rsidR="00CF6B3D" w:rsidRDefault="00CF6B3D">
      <w:pPr>
        <w:pStyle w:val="Spistreci2"/>
        <w:rPr>
          <w:rFonts w:asciiTheme="minorHAnsi" w:eastAsiaTheme="minorEastAsia" w:hAnsiTheme="minorHAnsi" w:cstheme="minorBidi"/>
          <w:noProof/>
          <w:sz w:val="22"/>
          <w:szCs w:val="22"/>
          <w:lang w:eastAsia="pl-PL"/>
        </w:rPr>
      </w:pPr>
      <w:r>
        <w:rPr>
          <w:noProof/>
        </w:rPr>
        <w:t>9.5. Kierunki ochrony dziedzictwa kulturowego i zabytków oraz dóbr kultury współczesnej.</w:t>
      </w:r>
      <w:r>
        <w:rPr>
          <w:noProof/>
        </w:rPr>
        <w:tab/>
      </w:r>
      <w:r>
        <w:rPr>
          <w:noProof/>
        </w:rPr>
        <w:fldChar w:fldCharType="begin"/>
      </w:r>
      <w:r>
        <w:rPr>
          <w:noProof/>
        </w:rPr>
        <w:instrText xml:space="preserve"> PAGEREF _Toc465628386 \h </w:instrText>
      </w:r>
      <w:r>
        <w:rPr>
          <w:noProof/>
        </w:rPr>
      </w:r>
      <w:r>
        <w:rPr>
          <w:noProof/>
        </w:rPr>
        <w:fldChar w:fldCharType="separate"/>
      </w:r>
      <w:r w:rsidR="007C3400">
        <w:rPr>
          <w:noProof/>
        </w:rPr>
        <w:t>121</w:t>
      </w:r>
      <w:r>
        <w:rPr>
          <w:noProof/>
        </w:rPr>
        <w:fldChar w:fldCharType="end"/>
      </w:r>
    </w:p>
    <w:p w14:paraId="57B02B70" w14:textId="277B91EB"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Obszar objęty zmianą studium częściowo występuje w granicach archeologicznej strefy ochrony konserwatorskiej.</w:t>
      </w:r>
      <w:r>
        <w:rPr>
          <w:noProof/>
        </w:rPr>
        <w:tab/>
      </w:r>
      <w:r>
        <w:rPr>
          <w:noProof/>
        </w:rPr>
        <w:fldChar w:fldCharType="begin"/>
      </w:r>
      <w:r>
        <w:rPr>
          <w:noProof/>
        </w:rPr>
        <w:instrText xml:space="preserve"> PAGEREF _Toc465628387 \h </w:instrText>
      </w:r>
      <w:r>
        <w:rPr>
          <w:noProof/>
        </w:rPr>
      </w:r>
      <w:r>
        <w:rPr>
          <w:noProof/>
        </w:rPr>
        <w:fldChar w:fldCharType="separate"/>
      </w:r>
      <w:r w:rsidR="007C3400">
        <w:rPr>
          <w:noProof/>
        </w:rPr>
        <w:t>122</w:t>
      </w:r>
      <w:r>
        <w:rPr>
          <w:noProof/>
        </w:rPr>
        <w:fldChar w:fldCharType="end"/>
      </w:r>
    </w:p>
    <w:p w14:paraId="1C7F5370" w14:textId="02BC21FD"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Dla ochrony archeologicznego dziedzictwa kulturowego w granicach wyznaczonej na załączniku graficznym strefy ochrony, winien być ustanowiony obowiązek prowadzenia badań archeologicznych przy realizacji inwestycji związanych z zagospodarowaniem i zabudowaniem terenu. Pozwolenie na badania archeologiczne Inwestor winien uzyskać przed otrzymaniem pozwolenia na budowę.</w:t>
      </w:r>
      <w:r>
        <w:rPr>
          <w:noProof/>
        </w:rPr>
        <w:tab/>
      </w:r>
      <w:r>
        <w:rPr>
          <w:noProof/>
        </w:rPr>
        <w:fldChar w:fldCharType="begin"/>
      </w:r>
      <w:r>
        <w:rPr>
          <w:noProof/>
        </w:rPr>
        <w:instrText xml:space="preserve"> PAGEREF _Toc465628388 \h </w:instrText>
      </w:r>
      <w:r>
        <w:rPr>
          <w:noProof/>
        </w:rPr>
      </w:r>
      <w:r>
        <w:rPr>
          <w:noProof/>
        </w:rPr>
        <w:fldChar w:fldCharType="separate"/>
      </w:r>
      <w:r w:rsidR="007C3400">
        <w:rPr>
          <w:noProof/>
        </w:rPr>
        <w:t>122</w:t>
      </w:r>
      <w:r>
        <w:rPr>
          <w:noProof/>
        </w:rPr>
        <w:fldChar w:fldCharType="end"/>
      </w:r>
    </w:p>
    <w:p w14:paraId="5BB0AACE" w14:textId="6D22198D" w:rsidR="00CF6B3D" w:rsidRDefault="00CF6B3D">
      <w:pPr>
        <w:pStyle w:val="Spistreci2"/>
        <w:rPr>
          <w:rFonts w:asciiTheme="minorHAnsi" w:eastAsiaTheme="minorEastAsia" w:hAnsiTheme="minorHAnsi" w:cstheme="minorBidi"/>
          <w:noProof/>
          <w:sz w:val="22"/>
          <w:szCs w:val="22"/>
          <w:lang w:eastAsia="pl-PL"/>
        </w:rPr>
      </w:pPr>
      <w:r>
        <w:rPr>
          <w:noProof/>
        </w:rPr>
        <w:t>9.6. Kierunki rozwoju systemów komunikacji i infrastruktury technicznej.</w:t>
      </w:r>
      <w:r>
        <w:rPr>
          <w:noProof/>
        </w:rPr>
        <w:tab/>
      </w:r>
      <w:r>
        <w:rPr>
          <w:noProof/>
        </w:rPr>
        <w:fldChar w:fldCharType="begin"/>
      </w:r>
      <w:r>
        <w:rPr>
          <w:noProof/>
        </w:rPr>
        <w:instrText xml:space="preserve"> PAGEREF _Toc465628389 \h </w:instrText>
      </w:r>
      <w:r>
        <w:rPr>
          <w:noProof/>
        </w:rPr>
      </w:r>
      <w:r>
        <w:rPr>
          <w:noProof/>
        </w:rPr>
        <w:fldChar w:fldCharType="separate"/>
      </w:r>
      <w:r w:rsidR="007C3400">
        <w:rPr>
          <w:noProof/>
        </w:rPr>
        <w:t>122</w:t>
      </w:r>
      <w:r>
        <w:rPr>
          <w:noProof/>
        </w:rPr>
        <w:fldChar w:fldCharType="end"/>
      </w:r>
    </w:p>
    <w:p w14:paraId="239586BE" w14:textId="0637384D" w:rsidR="00CF6B3D" w:rsidRDefault="00CF6B3D">
      <w:pPr>
        <w:pStyle w:val="Spistreci2"/>
        <w:rPr>
          <w:rFonts w:asciiTheme="minorHAnsi" w:eastAsiaTheme="minorEastAsia" w:hAnsiTheme="minorHAnsi" w:cstheme="minorBidi"/>
          <w:noProof/>
          <w:sz w:val="22"/>
          <w:szCs w:val="22"/>
          <w:lang w:eastAsia="pl-PL"/>
        </w:rPr>
      </w:pPr>
      <w:r>
        <w:rPr>
          <w:noProof/>
        </w:rPr>
        <w:t>9.7. Obszary, na których rozmieszczone będą inwestycje celu publicznego o znaczeniu lokalnym.</w:t>
      </w:r>
      <w:r>
        <w:rPr>
          <w:noProof/>
        </w:rPr>
        <w:tab/>
      </w:r>
      <w:r>
        <w:rPr>
          <w:noProof/>
        </w:rPr>
        <w:fldChar w:fldCharType="begin"/>
      </w:r>
      <w:r>
        <w:rPr>
          <w:noProof/>
        </w:rPr>
        <w:instrText xml:space="preserve"> PAGEREF _Toc465628390 \h </w:instrText>
      </w:r>
      <w:r>
        <w:rPr>
          <w:noProof/>
        </w:rPr>
      </w:r>
      <w:r>
        <w:rPr>
          <w:noProof/>
        </w:rPr>
        <w:fldChar w:fldCharType="separate"/>
      </w:r>
      <w:r w:rsidR="007C3400">
        <w:rPr>
          <w:noProof/>
        </w:rPr>
        <w:t>123</w:t>
      </w:r>
      <w:r>
        <w:rPr>
          <w:noProof/>
        </w:rPr>
        <w:fldChar w:fldCharType="end"/>
      </w:r>
    </w:p>
    <w:p w14:paraId="3A5EDBB3" w14:textId="7C846DBA" w:rsidR="00CF6B3D" w:rsidRDefault="00CF6B3D">
      <w:pPr>
        <w:pStyle w:val="Spistreci2"/>
        <w:rPr>
          <w:rFonts w:asciiTheme="minorHAnsi" w:eastAsiaTheme="minorEastAsia" w:hAnsiTheme="minorHAnsi" w:cstheme="minorBidi"/>
          <w:noProof/>
          <w:sz w:val="22"/>
          <w:szCs w:val="22"/>
          <w:lang w:eastAsia="pl-PL"/>
        </w:rPr>
      </w:pPr>
      <w:r>
        <w:rPr>
          <w:noProof/>
        </w:rPr>
        <w:t>9.8. Obszary, na których rozmieszczone będą inwestycje celu publicznego o znaczeniu ponadlokalnym, zgodnie z ustaleniami planu zagospodarowania przestrzennego województwa i ustaleniami programów, o których mowa w art. 48 ust. 1.</w:t>
      </w:r>
      <w:r>
        <w:rPr>
          <w:noProof/>
        </w:rPr>
        <w:tab/>
      </w:r>
      <w:r>
        <w:rPr>
          <w:noProof/>
        </w:rPr>
        <w:fldChar w:fldCharType="begin"/>
      </w:r>
      <w:r>
        <w:rPr>
          <w:noProof/>
        </w:rPr>
        <w:instrText xml:space="preserve"> PAGEREF _Toc465628391 \h </w:instrText>
      </w:r>
      <w:r>
        <w:rPr>
          <w:noProof/>
        </w:rPr>
      </w:r>
      <w:r>
        <w:rPr>
          <w:noProof/>
        </w:rPr>
        <w:fldChar w:fldCharType="separate"/>
      </w:r>
      <w:r w:rsidR="007C3400">
        <w:rPr>
          <w:noProof/>
        </w:rPr>
        <w:t>123</w:t>
      </w:r>
      <w:r>
        <w:rPr>
          <w:noProof/>
        </w:rPr>
        <w:fldChar w:fldCharType="end"/>
      </w:r>
    </w:p>
    <w:p w14:paraId="641F301A" w14:textId="6479424B" w:rsidR="00CF6B3D" w:rsidRDefault="00CF6B3D">
      <w:pPr>
        <w:pStyle w:val="Spistreci2"/>
        <w:rPr>
          <w:rFonts w:asciiTheme="minorHAnsi" w:eastAsiaTheme="minorEastAsia" w:hAnsiTheme="minorHAnsi" w:cstheme="minorBidi"/>
          <w:noProof/>
          <w:sz w:val="22"/>
          <w:szCs w:val="22"/>
          <w:lang w:eastAsia="pl-PL"/>
        </w:rPr>
      </w:pPr>
      <w:r>
        <w:rPr>
          <w:noProof/>
        </w:rPr>
        <w:t>9.9. Obszary dla których obowiązkowe jest sporządzenie miejscowego planu zagospodarowania przestrzennego, na podstawie przepisów odrębnych, w tym obszary wymagające przeprowadzenia scaleń i podziału nieruchomości, a także obszary rozmieszczenia obiektów handlowych o powierzchni sprzedaży powyżej 400 m</w:t>
      </w:r>
      <w:r w:rsidRPr="00113ECE">
        <w:rPr>
          <w:noProof/>
          <w:vertAlign w:val="superscript"/>
        </w:rPr>
        <w:t>2</w:t>
      </w:r>
      <w:r>
        <w:rPr>
          <w:noProof/>
        </w:rPr>
        <w:t xml:space="preserve"> oraz obszary przestrzeni publicznej.</w:t>
      </w:r>
      <w:r>
        <w:rPr>
          <w:noProof/>
        </w:rPr>
        <w:tab/>
      </w:r>
      <w:r>
        <w:rPr>
          <w:noProof/>
        </w:rPr>
        <w:fldChar w:fldCharType="begin"/>
      </w:r>
      <w:r>
        <w:rPr>
          <w:noProof/>
        </w:rPr>
        <w:instrText xml:space="preserve"> PAGEREF _Toc465628392 \h </w:instrText>
      </w:r>
      <w:r>
        <w:rPr>
          <w:noProof/>
        </w:rPr>
      </w:r>
      <w:r>
        <w:rPr>
          <w:noProof/>
        </w:rPr>
        <w:fldChar w:fldCharType="separate"/>
      </w:r>
      <w:r w:rsidR="007C3400">
        <w:rPr>
          <w:noProof/>
        </w:rPr>
        <w:t>123</w:t>
      </w:r>
      <w:r>
        <w:rPr>
          <w:noProof/>
        </w:rPr>
        <w:fldChar w:fldCharType="end"/>
      </w:r>
    </w:p>
    <w:p w14:paraId="1B8539A1" w14:textId="319B9774" w:rsidR="00CF6B3D" w:rsidRDefault="00CF6B3D">
      <w:pPr>
        <w:pStyle w:val="Spistreci2"/>
        <w:rPr>
          <w:rFonts w:asciiTheme="minorHAnsi" w:eastAsiaTheme="minorEastAsia" w:hAnsiTheme="minorHAnsi" w:cstheme="minorBidi"/>
          <w:noProof/>
          <w:sz w:val="22"/>
          <w:szCs w:val="22"/>
          <w:lang w:eastAsia="pl-PL"/>
        </w:rPr>
      </w:pPr>
      <w:r>
        <w:rPr>
          <w:noProof/>
        </w:rPr>
        <w:t xml:space="preserve">9.10. </w:t>
      </w:r>
      <w:r w:rsidRPr="00113ECE">
        <w:rPr>
          <w:rFonts w:eastAsia="ArialMT"/>
          <w:noProof/>
        </w:rPr>
        <w:t>Obszary, dla których gmina zamierza sporządzić miejscowy plan zagospodarowania przestrzennego, w tym obszary wymagające zmiany przeznaczenia gruntów rolnych i leśnych na cele nierolnicze i nieleśne.</w:t>
      </w:r>
      <w:r>
        <w:rPr>
          <w:noProof/>
        </w:rPr>
        <w:tab/>
      </w:r>
      <w:r>
        <w:rPr>
          <w:noProof/>
        </w:rPr>
        <w:fldChar w:fldCharType="begin"/>
      </w:r>
      <w:r>
        <w:rPr>
          <w:noProof/>
        </w:rPr>
        <w:instrText xml:space="preserve"> PAGEREF _Toc465628393 \h </w:instrText>
      </w:r>
      <w:r>
        <w:rPr>
          <w:noProof/>
        </w:rPr>
      </w:r>
      <w:r>
        <w:rPr>
          <w:noProof/>
        </w:rPr>
        <w:fldChar w:fldCharType="separate"/>
      </w:r>
      <w:r w:rsidR="007C3400">
        <w:rPr>
          <w:noProof/>
        </w:rPr>
        <w:t>124</w:t>
      </w:r>
      <w:r>
        <w:rPr>
          <w:noProof/>
        </w:rPr>
        <w:fldChar w:fldCharType="end"/>
      </w:r>
    </w:p>
    <w:p w14:paraId="61008358" w14:textId="6969D153" w:rsidR="00CF6B3D" w:rsidRDefault="00CF6B3D">
      <w:pPr>
        <w:pStyle w:val="Spistreci2"/>
        <w:rPr>
          <w:rFonts w:asciiTheme="minorHAnsi" w:eastAsiaTheme="minorEastAsia" w:hAnsiTheme="minorHAnsi" w:cstheme="minorBidi"/>
          <w:noProof/>
          <w:sz w:val="22"/>
          <w:szCs w:val="22"/>
          <w:lang w:eastAsia="pl-PL"/>
        </w:rPr>
      </w:pPr>
      <w:r>
        <w:rPr>
          <w:noProof/>
        </w:rPr>
        <w:t>9.11. Kierunki i zasady kształtowania rolniczej i leśnej przestrzeni produkcyjnej.</w:t>
      </w:r>
      <w:r>
        <w:rPr>
          <w:noProof/>
        </w:rPr>
        <w:tab/>
      </w:r>
      <w:r>
        <w:rPr>
          <w:noProof/>
        </w:rPr>
        <w:fldChar w:fldCharType="begin"/>
      </w:r>
      <w:r>
        <w:rPr>
          <w:noProof/>
        </w:rPr>
        <w:instrText xml:space="preserve"> PAGEREF _Toc465628394 \h </w:instrText>
      </w:r>
      <w:r>
        <w:rPr>
          <w:noProof/>
        </w:rPr>
      </w:r>
      <w:r>
        <w:rPr>
          <w:noProof/>
        </w:rPr>
        <w:fldChar w:fldCharType="separate"/>
      </w:r>
      <w:r w:rsidR="007C3400">
        <w:rPr>
          <w:noProof/>
        </w:rPr>
        <w:t>124</w:t>
      </w:r>
      <w:r>
        <w:rPr>
          <w:noProof/>
        </w:rPr>
        <w:fldChar w:fldCharType="end"/>
      </w:r>
    </w:p>
    <w:p w14:paraId="6BBBA719" w14:textId="08386D53" w:rsidR="00CF6B3D" w:rsidRDefault="00CF6B3D">
      <w:pPr>
        <w:pStyle w:val="Spistreci2"/>
        <w:rPr>
          <w:rFonts w:asciiTheme="minorHAnsi" w:eastAsiaTheme="minorEastAsia" w:hAnsiTheme="minorHAnsi" w:cstheme="minorBidi"/>
          <w:noProof/>
          <w:sz w:val="22"/>
          <w:szCs w:val="22"/>
          <w:lang w:eastAsia="pl-PL"/>
        </w:rPr>
      </w:pPr>
      <w:r>
        <w:rPr>
          <w:noProof/>
        </w:rPr>
        <w:t>9.12. Obszary szczególnego zagrożenia powodzią oraz obszary osuwania się mas ziemnych.</w:t>
      </w:r>
      <w:r>
        <w:rPr>
          <w:noProof/>
        </w:rPr>
        <w:tab/>
      </w:r>
      <w:r>
        <w:rPr>
          <w:noProof/>
        </w:rPr>
        <w:fldChar w:fldCharType="begin"/>
      </w:r>
      <w:r>
        <w:rPr>
          <w:noProof/>
        </w:rPr>
        <w:instrText xml:space="preserve"> PAGEREF _Toc465628395 \h </w:instrText>
      </w:r>
      <w:r>
        <w:rPr>
          <w:noProof/>
        </w:rPr>
      </w:r>
      <w:r>
        <w:rPr>
          <w:noProof/>
        </w:rPr>
        <w:fldChar w:fldCharType="separate"/>
      </w:r>
      <w:r w:rsidR="007C3400">
        <w:rPr>
          <w:noProof/>
        </w:rPr>
        <w:t>124</w:t>
      </w:r>
      <w:r>
        <w:rPr>
          <w:noProof/>
        </w:rPr>
        <w:fldChar w:fldCharType="end"/>
      </w:r>
    </w:p>
    <w:p w14:paraId="19066C03" w14:textId="213BDBC3" w:rsidR="00CF6B3D" w:rsidRDefault="00CF6B3D">
      <w:pPr>
        <w:pStyle w:val="Spistreci2"/>
        <w:rPr>
          <w:rFonts w:asciiTheme="minorHAnsi" w:eastAsiaTheme="minorEastAsia" w:hAnsiTheme="minorHAnsi" w:cstheme="minorBidi"/>
          <w:noProof/>
          <w:sz w:val="22"/>
          <w:szCs w:val="22"/>
          <w:lang w:eastAsia="pl-PL"/>
        </w:rPr>
      </w:pPr>
      <w:r>
        <w:rPr>
          <w:noProof/>
        </w:rPr>
        <w:t>9.13. Obiekty lub obszary, dla których wyznacza się w złożu kopaliny filar ochronny.</w:t>
      </w:r>
      <w:r>
        <w:rPr>
          <w:noProof/>
        </w:rPr>
        <w:tab/>
      </w:r>
      <w:r>
        <w:rPr>
          <w:noProof/>
        </w:rPr>
        <w:fldChar w:fldCharType="begin"/>
      </w:r>
      <w:r>
        <w:rPr>
          <w:noProof/>
        </w:rPr>
        <w:instrText xml:space="preserve"> PAGEREF _Toc465628396 \h </w:instrText>
      </w:r>
      <w:r>
        <w:rPr>
          <w:noProof/>
        </w:rPr>
      </w:r>
      <w:r>
        <w:rPr>
          <w:noProof/>
        </w:rPr>
        <w:fldChar w:fldCharType="separate"/>
      </w:r>
      <w:r w:rsidR="007C3400">
        <w:rPr>
          <w:noProof/>
        </w:rPr>
        <w:t>124</w:t>
      </w:r>
      <w:r>
        <w:rPr>
          <w:noProof/>
        </w:rPr>
        <w:fldChar w:fldCharType="end"/>
      </w:r>
    </w:p>
    <w:p w14:paraId="266A615E" w14:textId="626B08AE" w:rsidR="00CF6B3D" w:rsidRDefault="00CF6B3D">
      <w:pPr>
        <w:pStyle w:val="Spistreci2"/>
        <w:rPr>
          <w:rFonts w:asciiTheme="minorHAnsi" w:eastAsiaTheme="minorEastAsia" w:hAnsiTheme="minorHAnsi" w:cstheme="minorBidi"/>
          <w:noProof/>
          <w:sz w:val="22"/>
          <w:szCs w:val="22"/>
          <w:lang w:eastAsia="pl-PL"/>
        </w:rPr>
      </w:pPr>
      <w:r>
        <w:rPr>
          <w:noProof/>
        </w:rPr>
        <w:t>9.14. O</w:t>
      </w:r>
      <w:r w:rsidRPr="00113ECE">
        <w:rPr>
          <w:rFonts w:eastAsia="TimesNewRomanPSMT"/>
          <w:noProof/>
        </w:rPr>
        <w:t>bszary pomników zagłady i ich stref ochronnych oraz obowiązujące na nich ograniczenia prowadzenia działalności gospodarczej, zgodnie z przepisami ustawy z dnia 7 maja 1999 r. o ochronie terenów byłych hitlerowskich obozów zagłady (Dz. U. Nr 41, poz. 412 oraz z 2002 r. Nr 113, poz. 984 i Nr 153, poz. 1271).</w:t>
      </w:r>
      <w:r>
        <w:rPr>
          <w:noProof/>
        </w:rPr>
        <w:tab/>
      </w:r>
      <w:r>
        <w:rPr>
          <w:noProof/>
        </w:rPr>
        <w:fldChar w:fldCharType="begin"/>
      </w:r>
      <w:r>
        <w:rPr>
          <w:noProof/>
        </w:rPr>
        <w:instrText xml:space="preserve"> PAGEREF _Toc465628397 \h </w:instrText>
      </w:r>
      <w:r>
        <w:rPr>
          <w:noProof/>
        </w:rPr>
      </w:r>
      <w:r>
        <w:rPr>
          <w:noProof/>
        </w:rPr>
        <w:fldChar w:fldCharType="separate"/>
      </w:r>
      <w:r w:rsidR="007C3400">
        <w:rPr>
          <w:noProof/>
        </w:rPr>
        <w:t>125</w:t>
      </w:r>
      <w:r>
        <w:rPr>
          <w:noProof/>
        </w:rPr>
        <w:fldChar w:fldCharType="end"/>
      </w:r>
    </w:p>
    <w:p w14:paraId="5A26286A" w14:textId="038E572C" w:rsidR="00CF6B3D" w:rsidRDefault="00CF6B3D">
      <w:pPr>
        <w:pStyle w:val="Spistreci2"/>
        <w:rPr>
          <w:rFonts w:asciiTheme="minorHAnsi" w:eastAsiaTheme="minorEastAsia" w:hAnsiTheme="minorHAnsi" w:cstheme="minorBidi"/>
          <w:noProof/>
          <w:sz w:val="22"/>
          <w:szCs w:val="22"/>
          <w:lang w:eastAsia="pl-PL"/>
        </w:rPr>
      </w:pPr>
      <w:r>
        <w:rPr>
          <w:noProof/>
        </w:rPr>
        <w:t xml:space="preserve">9.15. </w:t>
      </w:r>
      <w:r w:rsidRPr="00113ECE">
        <w:rPr>
          <w:rFonts w:eastAsia="TimesNewRomanPSMT"/>
          <w:noProof/>
        </w:rPr>
        <w:t>Obszary wymagające przekształceń, rehabilitacji lub rekultywacji.</w:t>
      </w:r>
      <w:r>
        <w:rPr>
          <w:noProof/>
        </w:rPr>
        <w:tab/>
      </w:r>
      <w:r>
        <w:rPr>
          <w:noProof/>
        </w:rPr>
        <w:fldChar w:fldCharType="begin"/>
      </w:r>
      <w:r>
        <w:rPr>
          <w:noProof/>
        </w:rPr>
        <w:instrText xml:space="preserve"> PAGEREF _Toc465628398 \h </w:instrText>
      </w:r>
      <w:r>
        <w:rPr>
          <w:noProof/>
        </w:rPr>
      </w:r>
      <w:r>
        <w:rPr>
          <w:noProof/>
        </w:rPr>
        <w:fldChar w:fldCharType="separate"/>
      </w:r>
      <w:r w:rsidR="007C3400">
        <w:rPr>
          <w:noProof/>
        </w:rPr>
        <w:t>125</w:t>
      </w:r>
      <w:r>
        <w:rPr>
          <w:noProof/>
        </w:rPr>
        <w:fldChar w:fldCharType="end"/>
      </w:r>
    </w:p>
    <w:p w14:paraId="04E95F7A" w14:textId="193D0329" w:rsidR="00CF6B3D" w:rsidRDefault="00CF6B3D">
      <w:pPr>
        <w:pStyle w:val="Spistreci2"/>
        <w:rPr>
          <w:rFonts w:asciiTheme="minorHAnsi" w:eastAsiaTheme="minorEastAsia" w:hAnsiTheme="minorHAnsi" w:cstheme="minorBidi"/>
          <w:noProof/>
          <w:sz w:val="22"/>
          <w:szCs w:val="22"/>
          <w:lang w:eastAsia="pl-PL"/>
        </w:rPr>
      </w:pPr>
      <w:r>
        <w:rPr>
          <w:noProof/>
        </w:rPr>
        <w:t xml:space="preserve">9.16. </w:t>
      </w:r>
      <w:r w:rsidRPr="00113ECE">
        <w:rPr>
          <w:rFonts w:eastAsia="TimesNewRomanPSMT"/>
          <w:noProof/>
        </w:rPr>
        <w:t>Granice terenów zamkniętych i ich stref ochronnych.</w:t>
      </w:r>
      <w:r>
        <w:rPr>
          <w:noProof/>
        </w:rPr>
        <w:tab/>
      </w:r>
      <w:r>
        <w:rPr>
          <w:noProof/>
        </w:rPr>
        <w:fldChar w:fldCharType="begin"/>
      </w:r>
      <w:r>
        <w:rPr>
          <w:noProof/>
        </w:rPr>
        <w:instrText xml:space="preserve"> PAGEREF _Toc465628399 \h </w:instrText>
      </w:r>
      <w:r>
        <w:rPr>
          <w:noProof/>
        </w:rPr>
      </w:r>
      <w:r>
        <w:rPr>
          <w:noProof/>
        </w:rPr>
        <w:fldChar w:fldCharType="separate"/>
      </w:r>
      <w:r w:rsidR="007C3400">
        <w:rPr>
          <w:noProof/>
        </w:rPr>
        <w:t>125</w:t>
      </w:r>
      <w:r>
        <w:rPr>
          <w:noProof/>
        </w:rPr>
        <w:fldChar w:fldCharType="end"/>
      </w:r>
    </w:p>
    <w:p w14:paraId="08006D31" w14:textId="59357DBF" w:rsidR="00CF6B3D" w:rsidRDefault="00CF6B3D">
      <w:pPr>
        <w:pStyle w:val="Spistreci2"/>
        <w:rPr>
          <w:rFonts w:asciiTheme="minorHAnsi" w:eastAsiaTheme="minorEastAsia" w:hAnsiTheme="minorHAnsi" w:cstheme="minorBidi"/>
          <w:noProof/>
          <w:sz w:val="22"/>
          <w:szCs w:val="22"/>
          <w:lang w:eastAsia="pl-PL"/>
        </w:rPr>
      </w:pPr>
      <w:r>
        <w:rPr>
          <w:noProof/>
        </w:rPr>
        <w:t xml:space="preserve">9.17. </w:t>
      </w:r>
      <w:r w:rsidRPr="00113ECE">
        <w:rPr>
          <w:rFonts w:eastAsia="TimesNewRomanPSMT"/>
          <w:noProof/>
        </w:rPr>
        <w:t>Inne obszary problemowe, w zależności od uwarunkowań i potrzeb zagospodarowania występujących w gminie.</w:t>
      </w:r>
      <w:r>
        <w:rPr>
          <w:noProof/>
        </w:rPr>
        <w:tab/>
      </w:r>
      <w:r>
        <w:rPr>
          <w:noProof/>
        </w:rPr>
        <w:fldChar w:fldCharType="begin"/>
      </w:r>
      <w:r>
        <w:rPr>
          <w:noProof/>
        </w:rPr>
        <w:instrText xml:space="preserve"> PAGEREF _Toc465628400 \h </w:instrText>
      </w:r>
      <w:r>
        <w:rPr>
          <w:noProof/>
        </w:rPr>
      </w:r>
      <w:r>
        <w:rPr>
          <w:noProof/>
        </w:rPr>
        <w:fldChar w:fldCharType="separate"/>
      </w:r>
      <w:r w:rsidR="007C3400">
        <w:rPr>
          <w:noProof/>
        </w:rPr>
        <w:t>125</w:t>
      </w:r>
      <w:r>
        <w:rPr>
          <w:noProof/>
        </w:rPr>
        <w:fldChar w:fldCharType="end"/>
      </w:r>
    </w:p>
    <w:p w14:paraId="1369A82D" w14:textId="6F94F803" w:rsidR="00CF6B3D" w:rsidRDefault="00CF6B3D">
      <w:pPr>
        <w:pStyle w:val="Spistreci2"/>
        <w:rPr>
          <w:rFonts w:asciiTheme="minorHAnsi" w:eastAsiaTheme="minorEastAsia" w:hAnsiTheme="minorHAnsi" w:cstheme="minorBidi"/>
          <w:noProof/>
          <w:sz w:val="22"/>
          <w:szCs w:val="22"/>
          <w:lang w:eastAsia="pl-PL"/>
        </w:rPr>
      </w:pPr>
      <w:r>
        <w:rPr>
          <w:noProof/>
        </w:rPr>
        <w:t xml:space="preserve">10. SYNTEZA ROZWIĄZAŃ PRZYJĘTYCH W CZĘŚCIOWEJ ZMIANIE STUDIUM UWARUNKOWAŃ I KIERUNKÓW ZAGOSPODAROWANIA PRZESTRZENNEGO GMINY </w:t>
      </w:r>
      <w:r>
        <w:rPr>
          <w:noProof/>
        </w:rPr>
        <w:lastRenderedPageBreak/>
        <w:t>ZANIEMYŚL, W MIEJSCOWOŚCI JASZKOWO I W POZOSTAŁEJ CZĘŚCI GMINY ZANIEMYŚL</w:t>
      </w:r>
      <w:r>
        <w:rPr>
          <w:noProof/>
        </w:rPr>
        <w:tab/>
      </w:r>
      <w:r>
        <w:rPr>
          <w:noProof/>
        </w:rPr>
        <w:fldChar w:fldCharType="begin"/>
      </w:r>
      <w:r>
        <w:rPr>
          <w:noProof/>
        </w:rPr>
        <w:instrText xml:space="preserve"> PAGEREF _Toc465628401 \h </w:instrText>
      </w:r>
      <w:r>
        <w:rPr>
          <w:noProof/>
        </w:rPr>
      </w:r>
      <w:r>
        <w:rPr>
          <w:noProof/>
        </w:rPr>
        <w:fldChar w:fldCharType="separate"/>
      </w:r>
      <w:r w:rsidR="007C3400">
        <w:rPr>
          <w:noProof/>
        </w:rPr>
        <w:t>126</w:t>
      </w:r>
      <w:r>
        <w:rPr>
          <w:noProof/>
        </w:rPr>
        <w:fldChar w:fldCharType="end"/>
      </w:r>
    </w:p>
    <w:p w14:paraId="576582BD" w14:textId="0A24B023" w:rsidR="00CF6B3D" w:rsidRDefault="00CF6B3D">
      <w:pPr>
        <w:pStyle w:val="Spistreci2"/>
        <w:rPr>
          <w:rFonts w:asciiTheme="minorHAnsi" w:eastAsiaTheme="minorEastAsia" w:hAnsiTheme="minorHAnsi" w:cstheme="minorBidi"/>
          <w:noProof/>
          <w:sz w:val="22"/>
          <w:szCs w:val="22"/>
          <w:lang w:eastAsia="pl-PL"/>
        </w:rPr>
      </w:pPr>
      <w:r>
        <w:rPr>
          <w:noProof/>
        </w:rPr>
        <w:t>10.1. Charakterystyka obszaru zmiany studium</w:t>
      </w:r>
      <w:r>
        <w:rPr>
          <w:noProof/>
        </w:rPr>
        <w:tab/>
      </w:r>
      <w:r>
        <w:rPr>
          <w:noProof/>
        </w:rPr>
        <w:fldChar w:fldCharType="begin"/>
      </w:r>
      <w:r>
        <w:rPr>
          <w:noProof/>
        </w:rPr>
        <w:instrText xml:space="preserve"> PAGEREF _Toc465628402 \h </w:instrText>
      </w:r>
      <w:r>
        <w:rPr>
          <w:noProof/>
        </w:rPr>
      </w:r>
      <w:r>
        <w:rPr>
          <w:noProof/>
        </w:rPr>
        <w:fldChar w:fldCharType="separate"/>
      </w:r>
      <w:r w:rsidR="007C3400">
        <w:rPr>
          <w:noProof/>
        </w:rPr>
        <w:t>127</w:t>
      </w:r>
      <w:r>
        <w:rPr>
          <w:noProof/>
        </w:rPr>
        <w:fldChar w:fldCharType="end"/>
      </w:r>
    </w:p>
    <w:p w14:paraId="6C5575EF" w14:textId="7A4E406C" w:rsidR="00CF6B3D" w:rsidRDefault="00CF6B3D">
      <w:pPr>
        <w:pStyle w:val="Spistreci2"/>
        <w:rPr>
          <w:rFonts w:asciiTheme="minorHAnsi" w:eastAsiaTheme="minorEastAsia" w:hAnsiTheme="minorHAnsi" w:cstheme="minorBidi"/>
          <w:noProof/>
          <w:sz w:val="22"/>
          <w:szCs w:val="22"/>
          <w:lang w:eastAsia="pl-PL"/>
        </w:rPr>
      </w:pPr>
      <w:r>
        <w:rPr>
          <w:noProof/>
        </w:rPr>
        <w:t>10.2. Kierunki zmian w strukturze przestrzennej gminy oraz w przeznaczeniu terenów</w:t>
      </w:r>
      <w:r>
        <w:rPr>
          <w:noProof/>
        </w:rPr>
        <w:tab/>
      </w:r>
      <w:r>
        <w:rPr>
          <w:noProof/>
        </w:rPr>
        <w:fldChar w:fldCharType="begin"/>
      </w:r>
      <w:r>
        <w:rPr>
          <w:noProof/>
        </w:rPr>
        <w:instrText xml:space="preserve"> PAGEREF _Toc465628403 \h </w:instrText>
      </w:r>
      <w:r>
        <w:rPr>
          <w:noProof/>
        </w:rPr>
      </w:r>
      <w:r>
        <w:rPr>
          <w:noProof/>
        </w:rPr>
        <w:fldChar w:fldCharType="separate"/>
      </w:r>
      <w:r w:rsidR="007C3400">
        <w:rPr>
          <w:noProof/>
        </w:rPr>
        <w:t>127</w:t>
      </w:r>
      <w:r>
        <w:rPr>
          <w:noProof/>
        </w:rPr>
        <w:fldChar w:fldCharType="end"/>
      </w:r>
    </w:p>
    <w:p w14:paraId="259A3388" w14:textId="55ACD582" w:rsidR="00CF6B3D" w:rsidRDefault="00CF6B3D">
      <w:pPr>
        <w:pStyle w:val="Spistreci2"/>
        <w:rPr>
          <w:rFonts w:asciiTheme="minorHAnsi" w:eastAsiaTheme="minorEastAsia" w:hAnsiTheme="minorHAnsi" w:cstheme="minorBidi"/>
          <w:noProof/>
          <w:sz w:val="22"/>
          <w:szCs w:val="22"/>
          <w:lang w:eastAsia="pl-PL"/>
        </w:rPr>
      </w:pPr>
      <w:r>
        <w:rPr>
          <w:noProof/>
        </w:rPr>
        <w:t>10.3. Kierunki i wskaźniki dotyczące zagospodarowania oraz użytkowania terenów, w tym tereny wyłączone spod zabudowy</w:t>
      </w:r>
      <w:r>
        <w:rPr>
          <w:noProof/>
        </w:rPr>
        <w:tab/>
      </w:r>
      <w:r>
        <w:rPr>
          <w:noProof/>
        </w:rPr>
        <w:fldChar w:fldCharType="begin"/>
      </w:r>
      <w:r>
        <w:rPr>
          <w:noProof/>
        </w:rPr>
        <w:instrText xml:space="preserve"> PAGEREF _Toc465628404 \h </w:instrText>
      </w:r>
      <w:r>
        <w:rPr>
          <w:noProof/>
        </w:rPr>
      </w:r>
      <w:r>
        <w:rPr>
          <w:noProof/>
        </w:rPr>
        <w:fldChar w:fldCharType="separate"/>
      </w:r>
      <w:r w:rsidR="007C3400">
        <w:rPr>
          <w:noProof/>
        </w:rPr>
        <w:t>128</w:t>
      </w:r>
      <w:r>
        <w:rPr>
          <w:noProof/>
        </w:rPr>
        <w:fldChar w:fldCharType="end"/>
      </w:r>
    </w:p>
    <w:p w14:paraId="27B7BCDA" w14:textId="09F92C04" w:rsidR="00CF6B3D" w:rsidRDefault="00CF6B3D">
      <w:pPr>
        <w:pStyle w:val="Spistreci2"/>
        <w:tabs>
          <w:tab w:val="left" w:pos="6963"/>
        </w:tabs>
        <w:rPr>
          <w:rFonts w:asciiTheme="minorHAnsi" w:eastAsiaTheme="minorEastAsia" w:hAnsiTheme="minorHAnsi" w:cstheme="minorBidi"/>
          <w:noProof/>
          <w:sz w:val="22"/>
          <w:szCs w:val="22"/>
          <w:lang w:eastAsia="pl-PL"/>
        </w:rPr>
      </w:pPr>
      <w:r>
        <w:rPr>
          <w:noProof/>
        </w:rPr>
        <w:t xml:space="preserve">10.4. Obszary oraz zasady ochrony środowiska i jego zasobów, ochrony </w:t>
      </w:r>
      <w:r>
        <w:rPr>
          <w:rFonts w:asciiTheme="minorHAnsi" w:eastAsiaTheme="minorEastAsia" w:hAnsiTheme="minorHAnsi" w:cstheme="minorBidi"/>
          <w:noProof/>
          <w:sz w:val="22"/>
          <w:szCs w:val="22"/>
          <w:lang w:eastAsia="pl-PL"/>
        </w:rPr>
        <w:tab/>
      </w:r>
      <w:r>
        <w:rPr>
          <w:noProof/>
        </w:rPr>
        <w:t>przyrody, krajobrazu kulturowego i uzdrowisk</w:t>
      </w:r>
      <w:r>
        <w:rPr>
          <w:noProof/>
        </w:rPr>
        <w:tab/>
      </w:r>
      <w:r>
        <w:rPr>
          <w:noProof/>
        </w:rPr>
        <w:fldChar w:fldCharType="begin"/>
      </w:r>
      <w:r>
        <w:rPr>
          <w:noProof/>
        </w:rPr>
        <w:instrText xml:space="preserve"> PAGEREF _Toc465628405 \h </w:instrText>
      </w:r>
      <w:r>
        <w:rPr>
          <w:noProof/>
        </w:rPr>
      </w:r>
      <w:r>
        <w:rPr>
          <w:noProof/>
        </w:rPr>
        <w:fldChar w:fldCharType="separate"/>
      </w:r>
      <w:r w:rsidR="007C3400">
        <w:rPr>
          <w:noProof/>
        </w:rPr>
        <w:t>128</w:t>
      </w:r>
      <w:r>
        <w:rPr>
          <w:noProof/>
        </w:rPr>
        <w:fldChar w:fldCharType="end"/>
      </w:r>
    </w:p>
    <w:p w14:paraId="4ED4C5DF" w14:textId="08D0E897" w:rsidR="00CF6B3D" w:rsidRDefault="00CF6B3D">
      <w:pPr>
        <w:pStyle w:val="Spistreci2"/>
        <w:rPr>
          <w:rFonts w:asciiTheme="minorHAnsi" w:eastAsiaTheme="minorEastAsia" w:hAnsiTheme="minorHAnsi" w:cstheme="minorBidi"/>
          <w:noProof/>
          <w:sz w:val="22"/>
          <w:szCs w:val="22"/>
          <w:lang w:eastAsia="pl-PL"/>
        </w:rPr>
      </w:pPr>
      <w:r>
        <w:rPr>
          <w:noProof/>
        </w:rPr>
        <w:t>10.5. Kierunki ochrony dziedzictwa kulturowego i zabytków oraz dóbr kultury współczesnej</w:t>
      </w:r>
      <w:r>
        <w:rPr>
          <w:noProof/>
        </w:rPr>
        <w:tab/>
      </w:r>
      <w:r>
        <w:rPr>
          <w:noProof/>
        </w:rPr>
        <w:fldChar w:fldCharType="begin"/>
      </w:r>
      <w:r>
        <w:rPr>
          <w:noProof/>
        </w:rPr>
        <w:instrText xml:space="preserve"> PAGEREF _Toc465628406 \h </w:instrText>
      </w:r>
      <w:r>
        <w:rPr>
          <w:noProof/>
        </w:rPr>
      </w:r>
      <w:r>
        <w:rPr>
          <w:noProof/>
        </w:rPr>
        <w:fldChar w:fldCharType="separate"/>
      </w:r>
      <w:r w:rsidR="007C3400">
        <w:rPr>
          <w:noProof/>
        </w:rPr>
        <w:t>129</w:t>
      </w:r>
      <w:r>
        <w:rPr>
          <w:noProof/>
        </w:rPr>
        <w:fldChar w:fldCharType="end"/>
      </w:r>
    </w:p>
    <w:p w14:paraId="53B7CB36" w14:textId="7553536F"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Obszar objęty zmianą studium częściowo występuje w granicach archeologicznej strefy ochrony konserwatorskiej.</w:t>
      </w:r>
      <w:r>
        <w:rPr>
          <w:noProof/>
        </w:rPr>
        <w:tab/>
      </w:r>
      <w:r>
        <w:rPr>
          <w:noProof/>
        </w:rPr>
        <w:fldChar w:fldCharType="begin"/>
      </w:r>
      <w:r>
        <w:rPr>
          <w:noProof/>
        </w:rPr>
        <w:instrText xml:space="preserve"> PAGEREF _Toc465628407 \h </w:instrText>
      </w:r>
      <w:r>
        <w:rPr>
          <w:noProof/>
        </w:rPr>
      </w:r>
      <w:r>
        <w:rPr>
          <w:noProof/>
        </w:rPr>
        <w:fldChar w:fldCharType="separate"/>
      </w:r>
      <w:r w:rsidR="007C3400">
        <w:rPr>
          <w:noProof/>
        </w:rPr>
        <w:t>129</w:t>
      </w:r>
      <w:r>
        <w:rPr>
          <w:noProof/>
        </w:rPr>
        <w:fldChar w:fldCharType="end"/>
      </w:r>
    </w:p>
    <w:p w14:paraId="4CFBB03B" w14:textId="6B19EC69"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Dla ochrony archeologicznego dziedzictwa kulturowego w granicach wyznaczonej na załączniku graficznym strefy ochrony, winien być ustanowiony obowiązek prowadzenia badań archeologicznych przy realizacji inwestycji związanych z zagospodarowaniem i zabudowaniem terenu. Pozwolenie na badania archeologiczne Inwestor winien uzyskać przed otrzymaniem pozwolenia na budowę.</w:t>
      </w:r>
      <w:r>
        <w:rPr>
          <w:noProof/>
        </w:rPr>
        <w:tab/>
      </w:r>
      <w:r>
        <w:rPr>
          <w:noProof/>
        </w:rPr>
        <w:fldChar w:fldCharType="begin"/>
      </w:r>
      <w:r>
        <w:rPr>
          <w:noProof/>
        </w:rPr>
        <w:instrText xml:space="preserve"> PAGEREF _Toc465628408 \h </w:instrText>
      </w:r>
      <w:r>
        <w:rPr>
          <w:noProof/>
        </w:rPr>
      </w:r>
      <w:r>
        <w:rPr>
          <w:noProof/>
        </w:rPr>
        <w:fldChar w:fldCharType="separate"/>
      </w:r>
      <w:r w:rsidR="007C3400">
        <w:rPr>
          <w:noProof/>
        </w:rPr>
        <w:t>129</w:t>
      </w:r>
      <w:r>
        <w:rPr>
          <w:noProof/>
        </w:rPr>
        <w:fldChar w:fldCharType="end"/>
      </w:r>
    </w:p>
    <w:p w14:paraId="6EA4AA90" w14:textId="04A47BB4" w:rsidR="00CF6B3D" w:rsidRDefault="00CF6B3D">
      <w:pPr>
        <w:pStyle w:val="Spistreci2"/>
        <w:rPr>
          <w:rFonts w:asciiTheme="minorHAnsi" w:eastAsiaTheme="minorEastAsia" w:hAnsiTheme="minorHAnsi" w:cstheme="minorBidi"/>
          <w:noProof/>
          <w:sz w:val="22"/>
          <w:szCs w:val="22"/>
          <w:lang w:eastAsia="pl-PL"/>
        </w:rPr>
      </w:pPr>
      <w:r>
        <w:rPr>
          <w:noProof/>
        </w:rPr>
        <w:t>10.6. Kierunki rozwoju systemów komunikacji i infrastruktury technicznej.</w:t>
      </w:r>
      <w:r>
        <w:rPr>
          <w:noProof/>
        </w:rPr>
        <w:tab/>
      </w:r>
      <w:r>
        <w:rPr>
          <w:noProof/>
        </w:rPr>
        <w:fldChar w:fldCharType="begin"/>
      </w:r>
      <w:r>
        <w:rPr>
          <w:noProof/>
        </w:rPr>
        <w:instrText xml:space="preserve"> PAGEREF _Toc465628409 \h </w:instrText>
      </w:r>
      <w:r>
        <w:rPr>
          <w:noProof/>
        </w:rPr>
      </w:r>
      <w:r>
        <w:rPr>
          <w:noProof/>
        </w:rPr>
        <w:fldChar w:fldCharType="separate"/>
      </w:r>
      <w:r w:rsidR="007C3400">
        <w:rPr>
          <w:noProof/>
        </w:rPr>
        <w:t>130</w:t>
      </w:r>
      <w:r>
        <w:rPr>
          <w:noProof/>
        </w:rPr>
        <w:fldChar w:fldCharType="end"/>
      </w:r>
    </w:p>
    <w:p w14:paraId="3E303C11" w14:textId="366935EE" w:rsidR="00CF6B3D" w:rsidRDefault="00CF6B3D">
      <w:pPr>
        <w:pStyle w:val="Spistreci2"/>
        <w:rPr>
          <w:rFonts w:asciiTheme="minorHAnsi" w:eastAsiaTheme="minorEastAsia" w:hAnsiTheme="minorHAnsi" w:cstheme="minorBidi"/>
          <w:noProof/>
          <w:sz w:val="22"/>
          <w:szCs w:val="22"/>
          <w:lang w:eastAsia="pl-PL"/>
        </w:rPr>
      </w:pPr>
      <w:r>
        <w:rPr>
          <w:noProof/>
        </w:rPr>
        <w:t>10.7. Obszary, na których rozmieszczone będą inwestycje celu publicznego o znaczeniu lokalnym</w:t>
      </w:r>
      <w:r>
        <w:rPr>
          <w:noProof/>
        </w:rPr>
        <w:tab/>
      </w:r>
      <w:r>
        <w:rPr>
          <w:noProof/>
        </w:rPr>
        <w:fldChar w:fldCharType="begin"/>
      </w:r>
      <w:r>
        <w:rPr>
          <w:noProof/>
        </w:rPr>
        <w:instrText xml:space="preserve"> PAGEREF _Toc465628410 \h </w:instrText>
      </w:r>
      <w:r>
        <w:rPr>
          <w:noProof/>
        </w:rPr>
      </w:r>
      <w:r>
        <w:rPr>
          <w:noProof/>
        </w:rPr>
        <w:fldChar w:fldCharType="separate"/>
      </w:r>
      <w:r w:rsidR="007C3400">
        <w:rPr>
          <w:noProof/>
        </w:rPr>
        <w:t>131</w:t>
      </w:r>
      <w:r>
        <w:rPr>
          <w:noProof/>
        </w:rPr>
        <w:fldChar w:fldCharType="end"/>
      </w:r>
    </w:p>
    <w:p w14:paraId="5B7D256D" w14:textId="2039BF11" w:rsidR="00CF6B3D" w:rsidRDefault="00CF6B3D">
      <w:pPr>
        <w:pStyle w:val="Spistreci2"/>
        <w:rPr>
          <w:rFonts w:asciiTheme="minorHAnsi" w:eastAsiaTheme="minorEastAsia" w:hAnsiTheme="minorHAnsi" w:cstheme="minorBidi"/>
          <w:noProof/>
          <w:sz w:val="22"/>
          <w:szCs w:val="22"/>
          <w:lang w:eastAsia="pl-PL"/>
        </w:rPr>
      </w:pPr>
      <w:r>
        <w:rPr>
          <w:noProof/>
        </w:rPr>
        <w:t>10.8. Obszary, na których rozmieszczone będą inwestycje celu publicznego o znaczeniu ponadlokalnym, zgodnie z ustaleniami planu zagospodarowania przestrzennego województwa i ustaleniami programów, o których mowa w art. 48 ust. 1</w:t>
      </w:r>
      <w:r>
        <w:rPr>
          <w:noProof/>
        </w:rPr>
        <w:tab/>
      </w:r>
      <w:r>
        <w:rPr>
          <w:noProof/>
        </w:rPr>
        <w:fldChar w:fldCharType="begin"/>
      </w:r>
      <w:r>
        <w:rPr>
          <w:noProof/>
        </w:rPr>
        <w:instrText xml:space="preserve"> PAGEREF _Toc465628411 \h </w:instrText>
      </w:r>
      <w:r>
        <w:rPr>
          <w:noProof/>
        </w:rPr>
      </w:r>
      <w:r>
        <w:rPr>
          <w:noProof/>
        </w:rPr>
        <w:fldChar w:fldCharType="separate"/>
      </w:r>
      <w:r w:rsidR="007C3400">
        <w:rPr>
          <w:noProof/>
        </w:rPr>
        <w:t>131</w:t>
      </w:r>
      <w:r>
        <w:rPr>
          <w:noProof/>
        </w:rPr>
        <w:fldChar w:fldCharType="end"/>
      </w:r>
    </w:p>
    <w:p w14:paraId="6B11AAD9" w14:textId="277A0344" w:rsidR="00CF6B3D" w:rsidRDefault="00CF6B3D">
      <w:pPr>
        <w:pStyle w:val="Spistreci2"/>
        <w:rPr>
          <w:rFonts w:asciiTheme="minorHAnsi" w:eastAsiaTheme="minorEastAsia" w:hAnsiTheme="minorHAnsi" w:cstheme="minorBidi"/>
          <w:noProof/>
          <w:sz w:val="22"/>
          <w:szCs w:val="22"/>
          <w:lang w:eastAsia="pl-PL"/>
        </w:rPr>
      </w:pPr>
      <w:r>
        <w:rPr>
          <w:noProof/>
        </w:rPr>
        <w:t>10.9. Obszary dla których obowiązkowe jest sporządzenie miejscowego planu zagospodarowania przestrzennego, na podstawie przepisów odrębnych, w tym obszary wymagające przeprowadzenia scaleń i podziału nieruchomości, a także obszary rozmieszczenia obiektów handlowych o powierzchni sprzedaży powyżej 400 m</w:t>
      </w:r>
      <w:r w:rsidRPr="00113ECE">
        <w:rPr>
          <w:noProof/>
          <w:vertAlign w:val="superscript"/>
        </w:rPr>
        <w:t>2</w:t>
      </w:r>
      <w:r>
        <w:rPr>
          <w:noProof/>
        </w:rPr>
        <w:t xml:space="preserve"> oraz obszary przestrzeni publicznej</w:t>
      </w:r>
      <w:r>
        <w:rPr>
          <w:noProof/>
        </w:rPr>
        <w:tab/>
      </w:r>
      <w:r>
        <w:rPr>
          <w:noProof/>
        </w:rPr>
        <w:fldChar w:fldCharType="begin"/>
      </w:r>
      <w:r>
        <w:rPr>
          <w:noProof/>
        </w:rPr>
        <w:instrText xml:space="preserve"> PAGEREF _Toc465628412 \h </w:instrText>
      </w:r>
      <w:r>
        <w:rPr>
          <w:noProof/>
        </w:rPr>
      </w:r>
      <w:r>
        <w:rPr>
          <w:noProof/>
        </w:rPr>
        <w:fldChar w:fldCharType="separate"/>
      </w:r>
      <w:r w:rsidR="007C3400">
        <w:rPr>
          <w:noProof/>
        </w:rPr>
        <w:t>132</w:t>
      </w:r>
      <w:r>
        <w:rPr>
          <w:noProof/>
        </w:rPr>
        <w:fldChar w:fldCharType="end"/>
      </w:r>
    </w:p>
    <w:p w14:paraId="1FD44863" w14:textId="2D58EAAC" w:rsidR="00CF6B3D" w:rsidRDefault="00CF6B3D">
      <w:pPr>
        <w:pStyle w:val="Spistreci2"/>
        <w:rPr>
          <w:rFonts w:asciiTheme="minorHAnsi" w:eastAsiaTheme="minorEastAsia" w:hAnsiTheme="minorHAnsi" w:cstheme="minorBidi"/>
          <w:noProof/>
          <w:sz w:val="22"/>
          <w:szCs w:val="22"/>
          <w:lang w:eastAsia="pl-PL"/>
        </w:rPr>
      </w:pPr>
      <w:r>
        <w:rPr>
          <w:noProof/>
        </w:rPr>
        <w:t xml:space="preserve">10.10. </w:t>
      </w:r>
      <w:r w:rsidRPr="00113ECE">
        <w:rPr>
          <w:rFonts w:eastAsia="ArialMT"/>
          <w:noProof/>
        </w:rPr>
        <w:t>Obszary, dla których gmina zamierza sporządzić miejscowy plan zagospodarowania przestrzennego, w tym obszary wymagające zmiany przeznaczenia gruntów rolnych i leśnych na cele nierolnicze i nieleśne</w:t>
      </w:r>
      <w:r>
        <w:rPr>
          <w:noProof/>
        </w:rPr>
        <w:tab/>
      </w:r>
      <w:r>
        <w:rPr>
          <w:noProof/>
        </w:rPr>
        <w:fldChar w:fldCharType="begin"/>
      </w:r>
      <w:r>
        <w:rPr>
          <w:noProof/>
        </w:rPr>
        <w:instrText xml:space="preserve"> PAGEREF _Toc465628413 \h </w:instrText>
      </w:r>
      <w:r>
        <w:rPr>
          <w:noProof/>
        </w:rPr>
      </w:r>
      <w:r>
        <w:rPr>
          <w:noProof/>
        </w:rPr>
        <w:fldChar w:fldCharType="separate"/>
      </w:r>
      <w:r w:rsidR="007C3400">
        <w:rPr>
          <w:noProof/>
        </w:rPr>
        <w:t>132</w:t>
      </w:r>
      <w:r>
        <w:rPr>
          <w:noProof/>
        </w:rPr>
        <w:fldChar w:fldCharType="end"/>
      </w:r>
    </w:p>
    <w:p w14:paraId="2DE9B3B1" w14:textId="04F54F8F" w:rsidR="00CF6B3D" w:rsidRDefault="00CF6B3D">
      <w:pPr>
        <w:pStyle w:val="Spistreci2"/>
        <w:rPr>
          <w:rFonts w:asciiTheme="minorHAnsi" w:eastAsiaTheme="minorEastAsia" w:hAnsiTheme="minorHAnsi" w:cstheme="minorBidi"/>
          <w:noProof/>
          <w:sz w:val="22"/>
          <w:szCs w:val="22"/>
          <w:lang w:eastAsia="pl-PL"/>
        </w:rPr>
      </w:pPr>
      <w:r>
        <w:rPr>
          <w:noProof/>
        </w:rPr>
        <w:t>10.11. Kierunki i zasady kształtowania rolniczej i leśnej przestrzeni produkcyjnej</w:t>
      </w:r>
      <w:r>
        <w:rPr>
          <w:noProof/>
        </w:rPr>
        <w:tab/>
      </w:r>
      <w:r>
        <w:rPr>
          <w:noProof/>
        </w:rPr>
        <w:fldChar w:fldCharType="begin"/>
      </w:r>
      <w:r>
        <w:rPr>
          <w:noProof/>
        </w:rPr>
        <w:instrText xml:space="preserve"> PAGEREF _Toc465628414 \h </w:instrText>
      </w:r>
      <w:r>
        <w:rPr>
          <w:noProof/>
        </w:rPr>
      </w:r>
      <w:r>
        <w:rPr>
          <w:noProof/>
        </w:rPr>
        <w:fldChar w:fldCharType="separate"/>
      </w:r>
      <w:r w:rsidR="007C3400">
        <w:rPr>
          <w:noProof/>
        </w:rPr>
        <w:t>132</w:t>
      </w:r>
      <w:r>
        <w:rPr>
          <w:noProof/>
        </w:rPr>
        <w:fldChar w:fldCharType="end"/>
      </w:r>
    </w:p>
    <w:p w14:paraId="799F49D7" w14:textId="7817EE1D" w:rsidR="00CF6B3D" w:rsidRDefault="00CF6B3D">
      <w:pPr>
        <w:pStyle w:val="Spistreci2"/>
        <w:rPr>
          <w:rFonts w:asciiTheme="minorHAnsi" w:eastAsiaTheme="minorEastAsia" w:hAnsiTheme="minorHAnsi" w:cstheme="minorBidi"/>
          <w:noProof/>
          <w:sz w:val="22"/>
          <w:szCs w:val="22"/>
          <w:lang w:eastAsia="pl-PL"/>
        </w:rPr>
      </w:pPr>
      <w:r>
        <w:rPr>
          <w:noProof/>
        </w:rPr>
        <w:t>10.12. Obszary szczególnego zagrożenia powodzią oraz obszary osuwania się mas ziemnych</w:t>
      </w:r>
      <w:r>
        <w:rPr>
          <w:noProof/>
        </w:rPr>
        <w:tab/>
      </w:r>
      <w:r>
        <w:rPr>
          <w:noProof/>
        </w:rPr>
        <w:fldChar w:fldCharType="begin"/>
      </w:r>
      <w:r>
        <w:rPr>
          <w:noProof/>
        </w:rPr>
        <w:instrText xml:space="preserve"> PAGEREF _Toc465628415 \h </w:instrText>
      </w:r>
      <w:r>
        <w:rPr>
          <w:noProof/>
        </w:rPr>
      </w:r>
      <w:r>
        <w:rPr>
          <w:noProof/>
        </w:rPr>
        <w:fldChar w:fldCharType="separate"/>
      </w:r>
      <w:r w:rsidR="007C3400">
        <w:rPr>
          <w:noProof/>
        </w:rPr>
        <w:t>133</w:t>
      </w:r>
      <w:r>
        <w:rPr>
          <w:noProof/>
        </w:rPr>
        <w:fldChar w:fldCharType="end"/>
      </w:r>
    </w:p>
    <w:p w14:paraId="6EE0B450" w14:textId="074BA559" w:rsidR="00CF6B3D" w:rsidRDefault="00CF6B3D">
      <w:pPr>
        <w:pStyle w:val="Spistreci2"/>
        <w:rPr>
          <w:rFonts w:asciiTheme="minorHAnsi" w:eastAsiaTheme="minorEastAsia" w:hAnsiTheme="minorHAnsi" w:cstheme="minorBidi"/>
          <w:noProof/>
          <w:sz w:val="22"/>
          <w:szCs w:val="22"/>
          <w:lang w:eastAsia="pl-PL"/>
        </w:rPr>
      </w:pPr>
      <w:r>
        <w:rPr>
          <w:noProof/>
        </w:rPr>
        <w:t>10.13. Obiekty lub obszary, dla których wyznacza się w złożu kopaliny filar ochronny</w:t>
      </w:r>
      <w:r>
        <w:rPr>
          <w:noProof/>
        </w:rPr>
        <w:tab/>
      </w:r>
      <w:r>
        <w:rPr>
          <w:noProof/>
        </w:rPr>
        <w:fldChar w:fldCharType="begin"/>
      </w:r>
      <w:r>
        <w:rPr>
          <w:noProof/>
        </w:rPr>
        <w:instrText xml:space="preserve"> PAGEREF _Toc465628416 \h </w:instrText>
      </w:r>
      <w:r>
        <w:rPr>
          <w:noProof/>
        </w:rPr>
      </w:r>
      <w:r>
        <w:rPr>
          <w:noProof/>
        </w:rPr>
        <w:fldChar w:fldCharType="separate"/>
      </w:r>
      <w:r w:rsidR="007C3400">
        <w:rPr>
          <w:noProof/>
        </w:rPr>
        <w:t>133</w:t>
      </w:r>
      <w:r>
        <w:rPr>
          <w:noProof/>
        </w:rPr>
        <w:fldChar w:fldCharType="end"/>
      </w:r>
    </w:p>
    <w:p w14:paraId="3D7260F7" w14:textId="7E3853DC" w:rsidR="00CF6B3D" w:rsidRDefault="00CF6B3D">
      <w:pPr>
        <w:pStyle w:val="Spistreci2"/>
        <w:rPr>
          <w:rFonts w:asciiTheme="minorHAnsi" w:eastAsiaTheme="minorEastAsia" w:hAnsiTheme="minorHAnsi" w:cstheme="minorBidi"/>
          <w:noProof/>
          <w:sz w:val="22"/>
          <w:szCs w:val="22"/>
          <w:lang w:eastAsia="pl-PL"/>
        </w:rPr>
      </w:pPr>
      <w:r>
        <w:rPr>
          <w:noProof/>
        </w:rPr>
        <w:t>10.14. O</w:t>
      </w:r>
      <w:r w:rsidRPr="00113ECE">
        <w:rPr>
          <w:rFonts w:eastAsia="TimesNewRomanPSMT"/>
          <w:noProof/>
        </w:rPr>
        <w:t>bszary pomników zagłady i ich stref ochronnych oraz obowiązujące na nich ograniczenia prowadzenia działalności gospodarczej, zgodnie z przepisami ustawy z dnia 7 maja 1999 r. o ochronie terenów byłych hitlerowskich obozów zagłady (Dz. U. Nr 41, poz. 412 oraz z 2002 r. Nr 113, poz. 984 i Nr 153, poz. 1271)</w:t>
      </w:r>
      <w:r>
        <w:rPr>
          <w:noProof/>
        </w:rPr>
        <w:tab/>
      </w:r>
      <w:r>
        <w:rPr>
          <w:noProof/>
        </w:rPr>
        <w:fldChar w:fldCharType="begin"/>
      </w:r>
      <w:r>
        <w:rPr>
          <w:noProof/>
        </w:rPr>
        <w:instrText xml:space="preserve"> PAGEREF _Toc465628417 \h </w:instrText>
      </w:r>
      <w:r>
        <w:rPr>
          <w:noProof/>
        </w:rPr>
      </w:r>
      <w:r>
        <w:rPr>
          <w:noProof/>
        </w:rPr>
        <w:fldChar w:fldCharType="separate"/>
      </w:r>
      <w:r w:rsidR="007C3400">
        <w:rPr>
          <w:noProof/>
        </w:rPr>
        <w:t>133</w:t>
      </w:r>
      <w:r>
        <w:rPr>
          <w:noProof/>
        </w:rPr>
        <w:fldChar w:fldCharType="end"/>
      </w:r>
    </w:p>
    <w:p w14:paraId="67FEBFF7" w14:textId="6AC7185A" w:rsidR="00CF6B3D" w:rsidRDefault="00CF6B3D">
      <w:pPr>
        <w:pStyle w:val="Spistreci2"/>
        <w:rPr>
          <w:rFonts w:asciiTheme="minorHAnsi" w:eastAsiaTheme="minorEastAsia" w:hAnsiTheme="minorHAnsi" w:cstheme="minorBidi"/>
          <w:noProof/>
          <w:sz w:val="22"/>
          <w:szCs w:val="22"/>
          <w:lang w:eastAsia="pl-PL"/>
        </w:rPr>
      </w:pPr>
      <w:r>
        <w:rPr>
          <w:noProof/>
        </w:rPr>
        <w:t xml:space="preserve">10.15. </w:t>
      </w:r>
      <w:r w:rsidRPr="00113ECE">
        <w:rPr>
          <w:rFonts w:eastAsia="TimesNewRomanPSMT"/>
          <w:noProof/>
        </w:rPr>
        <w:t>Obszary wymagające przekształceń, rehabilitacji lub rekultywacji</w:t>
      </w:r>
      <w:r>
        <w:rPr>
          <w:noProof/>
        </w:rPr>
        <w:tab/>
      </w:r>
      <w:r>
        <w:rPr>
          <w:noProof/>
        </w:rPr>
        <w:fldChar w:fldCharType="begin"/>
      </w:r>
      <w:r>
        <w:rPr>
          <w:noProof/>
        </w:rPr>
        <w:instrText xml:space="preserve"> PAGEREF _Toc465628418 \h </w:instrText>
      </w:r>
      <w:r>
        <w:rPr>
          <w:noProof/>
        </w:rPr>
      </w:r>
      <w:r>
        <w:rPr>
          <w:noProof/>
        </w:rPr>
        <w:fldChar w:fldCharType="separate"/>
      </w:r>
      <w:r w:rsidR="007C3400">
        <w:rPr>
          <w:noProof/>
        </w:rPr>
        <w:t>134</w:t>
      </w:r>
      <w:r>
        <w:rPr>
          <w:noProof/>
        </w:rPr>
        <w:fldChar w:fldCharType="end"/>
      </w:r>
    </w:p>
    <w:p w14:paraId="33175793" w14:textId="1A6EADB1" w:rsidR="00CF6B3D" w:rsidRDefault="00CF6B3D">
      <w:pPr>
        <w:pStyle w:val="Spistreci2"/>
        <w:rPr>
          <w:rFonts w:asciiTheme="minorHAnsi" w:eastAsiaTheme="minorEastAsia" w:hAnsiTheme="minorHAnsi" w:cstheme="minorBidi"/>
          <w:noProof/>
          <w:sz w:val="22"/>
          <w:szCs w:val="22"/>
          <w:lang w:eastAsia="pl-PL"/>
        </w:rPr>
      </w:pPr>
      <w:r>
        <w:rPr>
          <w:noProof/>
        </w:rPr>
        <w:t xml:space="preserve">10.16. </w:t>
      </w:r>
      <w:r w:rsidRPr="00113ECE">
        <w:rPr>
          <w:rFonts w:eastAsia="TimesNewRomanPSMT"/>
          <w:noProof/>
        </w:rPr>
        <w:t>Granice terenów zamkniętych i ich stref ochronnych</w:t>
      </w:r>
      <w:r>
        <w:rPr>
          <w:noProof/>
        </w:rPr>
        <w:tab/>
      </w:r>
      <w:r>
        <w:rPr>
          <w:noProof/>
        </w:rPr>
        <w:fldChar w:fldCharType="begin"/>
      </w:r>
      <w:r>
        <w:rPr>
          <w:noProof/>
        </w:rPr>
        <w:instrText xml:space="preserve"> PAGEREF _Toc465628419 \h </w:instrText>
      </w:r>
      <w:r>
        <w:rPr>
          <w:noProof/>
        </w:rPr>
      </w:r>
      <w:r>
        <w:rPr>
          <w:noProof/>
        </w:rPr>
        <w:fldChar w:fldCharType="separate"/>
      </w:r>
      <w:r w:rsidR="007C3400">
        <w:rPr>
          <w:noProof/>
        </w:rPr>
        <w:t>134</w:t>
      </w:r>
      <w:r>
        <w:rPr>
          <w:noProof/>
        </w:rPr>
        <w:fldChar w:fldCharType="end"/>
      </w:r>
    </w:p>
    <w:p w14:paraId="21876B03" w14:textId="543A3111" w:rsidR="00CF6B3D" w:rsidRDefault="00CF6B3D">
      <w:pPr>
        <w:pStyle w:val="Spistreci2"/>
        <w:rPr>
          <w:rFonts w:asciiTheme="minorHAnsi" w:eastAsiaTheme="minorEastAsia" w:hAnsiTheme="minorHAnsi" w:cstheme="minorBidi"/>
          <w:noProof/>
          <w:sz w:val="22"/>
          <w:szCs w:val="22"/>
          <w:lang w:eastAsia="pl-PL"/>
        </w:rPr>
      </w:pPr>
      <w:r>
        <w:rPr>
          <w:noProof/>
        </w:rPr>
        <w:t xml:space="preserve">10.17. </w:t>
      </w:r>
      <w:r w:rsidRPr="00113ECE">
        <w:rPr>
          <w:rFonts w:eastAsia="TimesNewRomanPSMT"/>
          <w:noProof/>
        </w:rPr>
        <w:t>Inne obszary problemowe, w zależności od uwarunkowań i potrzeb zagospodarowania występujących w gminie</w:t>
      </w:r>
      <w:r>
        <w:rPr>
          <w:noProof/>
        </w:rPr>
        <w:tab/>
      </w:r>
      <w:r>
        <w:rPr>
          <w:noProof/>
        </w:rPr>
        <w:fldChar w:fldCharType="begin"/>
      </w:r>
      <w:r>
        <w:rPr>
          <w:noProof/>
        </w:rPr>
        <w:instrText xml:space="preserve"> PAGEREF _Toc465628420 \h </w:instrText>
      </w:r>
      <w:r>
        <w:rPr>
          <w:noProof/>
        </w:rPr>
      </w:r>
      <w:r>
        <w:rPr>
          <w:noProof/>
        </w:rPr>
        <w:fldChar w:fldCharType="separate"/>
      </w:r>
      <w:r w:rsidR="007C3400">
        <w:rPr>
          <w:noProof/>
        </w:rPr>
        <w:t>134</w:t>
      </w:r>
      <w:r>
        <w:rPr>
          <w:noProof/>
        </w:rPr>
        <w:fldChar w:fldCharType="end"/>
      </w:r>
    </w:p>
    <w:p w14:paraId="632105F0" w14:textId="62E88C9E" w:rsidR="00CF6B3D" w:rsidRDefault="00CF6B3D">
      <w:pPr>
        <w:pStyle w:val="Spistreci1"/>
        <w:rPr>
          <w:rFonts w:asciiTheme="minorHAnsi" w:eastAsiaTheme="minorEastAsia" w:hAnsiTheme="minorHAnsi" w:cstheme="minorBidi"/>
          <w:noProof/>
          <w:sz w:val="22"/>
          <w:szCs w:val="22"/>
          <w:lang w:eastAsia="pl-PL"/>
        </w:rPr>
      </w:pPr>
      <w:r>
        <w:rPr>
          <w:noProof/>
        </w:rPr>
        <w:t>11. SYNTEZA ROZWIĄZAŃ PRZYJĘTYCH W CZĘŚCIOWEJ ZMIANIE STUDIUM UWARUNKOWAŃ I KIERUNKÓW ZAGOSPODAROWANIA PRZESTRZENNEGO GMINY ZANIEMYŚL, W MIEJSCOWOŚCI LUBONIECZEK</w:t>
      </w:r>
      <w:r>
        <w:rPr>
          <w:noProof/>
        </w:rPr>
        <w:tab/>
      </w:r>
      <w:r>
        <w:rPr>
          <w:noProof/>
        </w:rPr>
        <w:fldChar w:fldCharType="begin"/>
      </w:r>
      <w:r>
        <w:rPr>
          <w:noProof/>
        </w:rPr>
        <w:instrText xml:space="preserve"> PAGEREF _Toc465628421 \h </w:instrText>
      </w:r>
      <w:r>
        <w:rPr>
          <w:noProof/>
        </w:rPr>
      </w:r>
      <w:r>
        <w:rPr>
          <w:noProof/>
        </w:rPr>
        <w:fldChar w:fldCharType="separate"/>
      </w:r>
      <w:r w:rsidR="007C3400">
        <w:rPr>
          <w:noProof/>
        </w:rPr>
        <w:t>135</w:t>
      </w:r>
      <w:r>
        <w:rPr>
          <w:noProof/>
        </w:rPr>
        <w:fldChar w:fldCharType="end"/>
      </w:r>
    </w:p>
    <w:p w14:paraId="04EDBCB4" w14:textId="3425357B" w:rsidR="00CF6B3D" w:rsidRDefault="00CF6B3D">
      <w:pPr>
        <w:pStyle w:val="Spistreci2"/>
        <w:rPr>
          <w:rFonts w:asciiTheme="minorHAnsi" w:eastAsiaTheme="minorEastAsia" w:hAnsiTheme="minorHAnsi" w:cstheme="minorBidi"/>
          <w:noProof/>
          <w:sz w:val="22"/>
          <w:szCs w:val="22"/>
          <w:lang w:eastAsia="pl-PL"/>
        </w:rPr>
      </w:pPr>
      <w:r>
        <w:rPr>
          <w:noProof/>
        </w:rPr>
        <w:t>11.1. Charakterystyka obszaru zmiany studium.</w:t>
      </w:r>
      <w:r>
        <w:rPr>
          <w:noProof/>
        </w:rPr>
        <w:tab/>
      </w:r>
      <w:r>
        <w:rPr>
          <w:noProof/>
        </w:rPr>
        <w:fldChar w:fldCharType="begin"/>
      </w:r>
      <w:r>
        <w:rPr>
          <w:noProof/>
        </w:rPr>
        <w:instrText xml:space="preserve"> PAGEREF _Toc465628422 \h </w:instrText>
      </w:r>
      <w:r>
        <w:rPr>
          <w:noProof/>
        </w:rPr>
      </w:r>
      <w:r>
        <w:rPr>
          <w:noProof/>
        </w:rPr>
        <w:fldChar w:fldCharType="separate"/>
      </w:r>
      <w:r w:rsidR="007C3400">
        <w:rPr>
          <w:noProof/>
        </w:rPr>
        <w:t>136</w:t>
      </w:r>
      <w:r>
        <w:rPr>
          <w:noProof/>
        </w:rPr>
        <w:fldChar w:fldCharType="end"/>
      </w:r>
    </w:p>
    <w:p w14:paraId="2F6D0A2D" w14:textId="0E96EA94" w:rsidR="00CF6B3D" w:rsidRDefault="00CF6B3D">
      <w:pPr>
        <w:pStyle w:val="Spistreci2"/>
        <w:rPr>
          <w:rFonts w:asciiTheme="minorHAnsi" w:eastAsiaTheme="minorEastAsia" w:hAnsiTheme="minorHAnsi" w:cstheme="minorBidi"/>
          <w:noProof/>
          <w:sz w:val="22"/>
          <w:szCs w:val="22"/>
          <w:lang w:eastAsia="pl-PL"/>
        </w:rPr>
      </w:pPr>
      <w:r>
        <w:rPr>
          <w:noProof/>
        </w:rPr>
        <w:t>11.2. Kierunki zmian w strukturze przestrzennej gminy oraz w przeznaczeniu terenów.</w:t>
      </w:r>
      <w:r>
        <w:rPr>
          <w:noProof/>
        </w:rPr>
        <w:tab/>
      </w:r>
      <w:r>
        <w:rPr>
          <w:noProof/>
        </w:rPr>
        <w:fldChar w:fldCharType="begin"/>
      </w:r>
      <w:r>
        <w:rPr>
          <w:noProof/>
        </w:rPr>
        <w:instrText xml:space="preserve"> PAGEREF _Toc465628423 \h </w:instrText>
      </w:r>
      <w:r>
        <w:rPr>
          <w:noProof/>
        </w:rPr>
      </w:r>
      <w:r>
        <w:rPr>
          <w:noProof/>
        </w:rPr>
        <w:fldChar w:fldCharType="separate"/>
      </w:r>
      <w:r w:rsidR="007C3400">
        <w:rPr>
          <w:noProof/>
        </w:rPr>
        <w:t>136</w:t>
      </w:r>
      <w:r>
        <w:rPr>
          <w:noProof/>
        </w:rPr>
        <w:fldChar w:fldCharType="end"/>
      </w:r>
    </w:p>
    <w:p w14:paraId="052C3073" w14:textId="1B617C70" w:rsidR="00CF6B3D" w:rsidRDefault="00CF6B3D">
      <w:pPr>
        <w:pStyle w:val="Spistreci2"/>
        <w:rPr>
          <w:rFonts w:asciiTheme="minorHAnsi" w:eastAsiaTheme="minorEastAsia" w:hAnsiTheme="minorHAnsi" w:cstheme="minorBidi"/>
          <w:noProof/>
          <w:sz w:val="22"/>
          <w:szCs w:val="22"/>
          <w:lang w:eastAsia="pl-PL"/>
        </w:rPr>
      </w:pPr>
      <w:r>
        <w:rPr>
          <w:noProof/>
        </w:rPr>
        <w:t>11.3. Kierunki i wskaźniki dotyczące zagospodarowania oraz użytkowania terenów, w tym tereny wyłączone spod zabudowy.</w:t>
      </w:r>
      <w:r>
        <w:rPr>
          <w:noProof/>
        </w:rPr>
        <w:tab/>
      </w:r>
      <w:r>
        <w:rPr>
          <w:noProof/>
        </w:rPr>
        <w:fldChar w:fldCharType="begin"/>
      </w:r>
      <w:r>
        <w:rPr>
          <w:noProof/>
        </w:rPr>
        <w:instrText xml:space="preserve"> PAGEREF _Toc465628424 \h </w:instrText>
      </w:r>
      <w:r>
        <w:rPr>
          <w:noProof/>
        </w:rPr>
      </w:r>
      <w:r>
        <w:rPr>
          <w:noProof/>
        </w:rPr>
        <w:fldChar w:fldCharType="separate"/>
      </w:r>
      <w:r w:rsidR="007C3400">
        <w:rPr>
          <w:noProof/>
        </w:rPr>
        <w:t>136</w:t>
      </w:r>
      <w:r>
        <w:rPr>
          <w:noProof/>
        </w:rPr>
        <w:fldChar w:fldCharType="end"/>
      </w:r>
    </w:p>
    <w:p w14:paraId="0B4B65ED" w14:textId="51C03F7F" w:rsidR="00CF6B3D" w:rsidRDefault="00CF6B3D">
      <w:pPr>
        <w:pStyle w:val="Spistreci2"/>
        <w:tabs>
          <w:tab w:val="left" w:pos="6963"/>
        </w:tabs>
        <w:rPr>
          <w:rFonts w:asciiTheme="minorHAnsi" w:eastAsiaTheme="minorEastAsia" w:hAnsiTheme="minorHAnsi" w:cstheme="minorBidi"/>
          <w:noProof/>
          <w:sz w:val="22"/>
          <w:szCs w:val="22"/>
          <w:lang w:eastAsia="pl-PL"/>
        </w:rPr>
      </w:pPr>
      <w:r>
        <w:rPr>
          <w:noProof/>
        </w:rPr>
        <w:t xml:space="preserve">11.4. Obszary oraz zasady ochrony środowiska i jego zasobów, ochrony </w:t>
      </w:r>
      <w:r>
        <w:rPr>
          <w:rFonts w:asciiTheme="minorHAnsi" w:eastAsiaTheme="minorEastAsia" w:hAnsiTheme="minorHAnsi" w:cstheme="minorBidi"/>
          <w:noProof/>
          <w:sz w:val="22"/>
          <w:szCs w:val="22"/>
          <w:lang w:eastAsia="pl-PL"/>
        </w:rPr>
        <w:tab/>
      </w:r>
      <w:r>
        <w:rPr>
          <w:noProof/>
        </w:rPr>
        <w:t>przyrody, krajobrazu kulturowego i uzdrowisk.</w:t>
      </w:r>
      <w:r>
        <w:rPr>
          <w:noProof/>
        </w:rPr>
        <w:tab/>
      </w:r>
      <w:r>
        <w:rPr>
          <w:noProof/>
        </w:rPr>
        <w:fldChar w:fldCharType="begin"/>
      </w:r>
      <w:r>
        <w:rPr>
          <w:noProof/>
        </w:rPr>
        <w:instrText xml:space="preserve"> PAGEREF _Toc465628425 \h </w:instrText>
      </w:r>
      <w:r>
        <w:rPr>
          <w:noProof/>
        </w:rPr>
      </w:r>
      <w:r>
        <w:rPr>
          <w:noProof/>
        </w:rPr>
        <w:fldChar w:fldCharType="separate"/>
      </w:r>
      <w:r w:rsidR="007C3400">
        <w:rPr>
          <w:noProof/>
        </w:rPr>
        <w:t>136</w:t>
      </w:r>
      <w:r>
        <w:rPr>
          <w:noProof/>
        </w:rPr>
        <w:fldChar w:fldCharType="end"/>
      </w:r>
    </w:p>
    <w:p w14:paraId="6691E6C6" w14:textId="535EDCF0" w:rsidR="00CF6B3D" w:rsidRDefault="00CF6B3D">
      <w:pPr>
        <w:pStyle w:val="Spistreci2"/>
        <w:rPr>
          <w:rFonts w:asciiTheme="minorHAnsi" w:eastAsiaTheme="minorEastAsia" w:hAnsiTheme="minorHAnsi" w:cstheme="minorBidi"/>
          <w:noProof/>
          <w:sz w:val="22"/>
          <w:szCs w:val="22"/>
          <w:lang w:eastAsia="pl-PL"/>
        </w:rPr>
      </w:pPr>
      <w:r>
        <w:rPr>
          <w:noProof/>
        </w:rPr>
        <w:t>11.5. Kierunki ochrony dziedzictwa kulturowego i zabytków oraz dóbr kultury współczesnej.</w:t>
      </w:r>
      <w:r>
        <w:rPr>
          <w:noProof/>
        </w:rPr>
        <w:tab/>
      </w:r>
      <w:r>
        <w:rPr>
          <w:noProof/>
        </w:rPr>
        <w:fldChar w:fldCharType="begin"/>
      </w:r>
      <w:r>
        <w:rPr>
          <w:noProof/>
        </w:rPr>
        <w:instrText xml:space="preserve"> PAGEREF _Toc465628426 \h </w:instrText>
      </w:r>
      <w:r>
        <w:rPr>
          <w:noProof/>
        </w:rPr>
      </w:r>
      <w:r>
        <w:rPr>
          <w:noProof/>
        </w:rPr>
        <w:fldChar w:fldCharType="separate"/>
      </w:r>
      <w:r w:rsidR="007C3400">
        <w:rPr>
          <w:noProof/>
        </w:rPr>
        <w:t>137</w:t>
      </w:r>
      <w:r>
        <w:rPr>
          <w:noProof/>
        </w:rPr>
        <w:fldChar w:fldCharType="end"/>
      </w:r>
    </w:p>
    <w:p w14:paraId="064F242F" w14:textId="5B6ED5F5" w:rsidR="00CF6B3D" w:rsidRDefault="00CF6B3D">
      <w:pPr>
        <w:pStyle w:val="Spistreci3"/>
        <w:tabs>
          <w:tab w:val="right" w:leader="dot" w:pos="9060"/>
        </w:tabs>
        <w:rPr>
          <w:rFonts w:asciiTheme="minorHAnsi" w:eastAsiaTheme="minorEastAsia" w:hAnsiTheme="minorHAnsi" w:cstheme="minorBidi"/>
          <w:noProof/>
          <w:sz w:val="22"/>
          <w:szCs w:val="22"/>
          <w:lang w:eastAsia="pl-PL"/>
        </w:rPr>
      </w:pPr>
      <w:r w:rsidRPr="00113ECE">
        <w:rPr>
          <w:noProof/>
        </w:rPr>
        <w:t>Nie występują.</w:t>
      </w:r>
      <w:r>
        <w:rPr>
          <w:noProof/>
        </w:rPr>
        <w:tab/>
      </w:r>
      <w:r>
        <w:rPr>
          <w:noProof/>
        </w:rPr>
        <w:fldChar w:fldCharType="begin"/>
      </w:r>
      <w:r>
        <w:rPr>
          <w:noProof/>
        </w:rPr>
        <w:instrText xml:space="preserve"> PAGEREF _Toc465628427 \h </w:instrText>
      </w:r>
      <w:r>
        <w:rPr>
          <w:noProof/>
        </w:rPr>
      </w:r>
      <w:r>
        <w:rPr>
          <w:noProof/>
        </w:rPr>
        <w:fldChar w:fldCharType="separate"/>
      </w:r>
      <w:r w:rsidR="007C3400">
        <w:rPr>
          <w:noProof/>
        </w:rPr>
        <w:t>137</w:t>
      </w:r>
      <w:r>
        <w:rPr>
          <w:noProof/>
        </w:rPr>
        <w:fldChar w:fldCharType="end"/>
      </w:r>
    </w:p>
    <w:p w14:paraId="252BC1EB" w14:textId="612DAD9F" w:rsidR="00CF6B3D" w:rsidRDefault="00CF6B3D">
      <w:pPr>
        <w:pStyle w:val="Spistreci2"/>
        <w:rPr>
          <w:rFonts w:asciiTheme="minorHAnsi" w:eastAsiaTheme="minorEastAsia" w:hAnsiTheme="minorHAnsi" w:cstheme="minorBidi"/>
          <w:noProof/>
          <w:sz w:val="22"/>
          <w:szCs w:val="22"/>
          <w:lang w:eastAsia="pl-PL"/>
        </w:rPr>
      </w:pPr>
      <w:r>
        <w:rPr>
          <w:noProof/>
        </w:rPr>
        <w:t>11.6. Kierunki rozwoju systemów komunikacji i infrastruktury technicznej.</w:t>
      </w:r>
      <w:r>
        <w:rPr>
          <w:noProof/>
        </w:rPr>
        <w:tab/>
      </w:r>
      <w:r>
        <w:rPr>
          <w:noProof/>
        </w:rPr>
        <w:fldChar w:fldCharType="begin"/>
      </w:r>
      <w:r>
        <w:rPr>
          <w:noProof/>
        </w:rPr>
        <w:instrText xml:space="preserve"> PAGEREF _Toc465628428 \h </w:instrText>
      </w:r>
      <w:r>
        <w:rPr>
          <w:noProof/>
        </w:rPr>
      </w:r>
      <w:r>
        <w:rPr>
          <w:noProof/>
        </w:rPr>
        <w:fldChar w:fldCharType="separate"/>
      </w:r>
      <w:r w:rsidR="007C3400">
        <w:rPr>
          <w:noProof/>
        </w:rPr>
        <w:t>137</w:t>
      </w:r>
      <w:r>
        <w:rPr>
          <w:noProof/>
        </w:rPr>
        <w:fldChar w:fldCharType="end"/>
      </w:r>
    </w:p>
    <w:p w14:paraId="1ABB199C" w14:textId="024A4D28" w:rsidR="00CF6B3D" w:rsidRDefault="00CF6B3D">
      <w:pPr>
        <w:pStyle w:val="Spistreci2"/>
        <w:rPr>
          <w:rFonts w:asciiTheme="minorHAnsi" w:eastAsiaTheme="minorEastAsia" w:hAnsiTheme="minorHAnsi" w:cstheme="minorBidi"/>
          <w:noProof/>
          <w:sz w:val="22"/>
          <w:szCs w:val="22"/>
          <w:lang w:eastAsia="pl-PL"/>
        </w:rPr>
      </w:pPr>
      <w:r>
        <w:rPr>
          <w:noProof/>
        </w:rPr>
        <w:t>11.7. Obszary, na których rozmieszczone będą inwestycje celu publicznego o znaczeniu lokalnym.</w:t>
      </w:r>
      <w:r>
        <w:rPr>
          <w:noProof/>
        </w:rPr>
        <w:tab/>
      </w:r>
      <w:r>
        <w:rPr>
          <w:noProof/>
        </w:rPr>
        <w:fldChar w:fldCharType="begin"/>
      </w:r>
      <w:r>
        <w:rPr>
          <w:noProof/>
        </w:rPr>
        <w:instrText xml:space="preserve"> PAGEREF _Toc465628429 \h </w:instrText>
      </w:r>
      <w:r>
        <w:rPr>
          <w:noProof/>
        </w:rPr>
      </w:r>
      <w:r>
        <w:rPr>
          <w:noProof/>
        </w:rPr>
        <w:fldChar w:fldCharType="separate"/>
      </w:r>
      <w:r w:rsidR="007C3400">
        <w:rPr>
          <w:noProof/>
        </w:rPr>
        <w:t>138</w:t>
      </w:r>
      <w:r>
        <w:rPr>
          <w:noProof/>
        </w:rPr>
        <w:fldChar w:fldCharType="end"/>
      </w:r>
    </w:p>
    <w:p w14:paraId="16D222DB" w14:textId="4F3FD6BF" w:rsidR="00CF6B3D" w:rsidRDefault="00CF6B3D">
      <w:pPr>
        <w:pStyle w:val="Spistreci2"/>
        <w:rPr>
          <w:rFonts w:asciiTheme="minorHAnsi" w:eastAsiaTheme="minorEastAsia" w:hAnsiTheme="minorHAnsi" w:cstheme="minorBidi"/>
          <w:noProof/>
          <w:sz w:val="22"/>
          <w:szCs w:val="22"/>
          <w:lang w:eastAsia="pl-PL"/>
        </w:rPr>
      </w:pPr>
      <w:r>
        <w:rPr>
          <w:noProof/>
        </w:rPr>
        <w:t>11.8. Obszary, na których rozmieszczone będą inwestycje celu publicznego o znaczeniu ponadlokalnym, zgodnie z ustaleniami planu zagospodarowania przestrzennego województwa i ustaleniami programów, o których mowa w art. 48 ust. 1.</w:t>
      </w:r>
      <w:r>
        <w:rPr>
          <w:noProof/>
        </w:rPr>
        <w:tab/>
      </w:r>
      <w:r>
        <w:rPr>
          <w:noProof/>
        </w:rPr>
        <w:fldChar w:fldCharType="begin"/>
      </w:r>
      <w:r>
        <w:rPr>
          <w:noProof/>
        </w:rPr>
        <w:instrText xml:space="preserve"> PAGEREF _Toc465628430 \h </w:instrText>
      </w:r>
      <w:r>
        <w:rPr>
          <w:noProof/>
        </w:rPr>
      </w:r>
      <w:r>
        <w:rPr>
          <w:noProof/>
        </w:rPr>
        <w:fldChar w:fldCharType="separate"/>
      </w:r>
      <w:r w:rsidR="007C3400">
        <w:rPr>
          <w:noProof/>
        </w:rPr>
        <w:t>138</w:t>
      </w:r>
      <w:r>
        <w:rPr>
          <w:noProof/>
        </w:rPr>
        <w:fldChar w:fldCharType="end"/>
      </w:r>
    </w:p>
    <w:p w14:paraId="168FF358" w14:textId="28EE1311" w:rsidR="00CF6B3D" w:rsidRDefault="00CF6B3D">
      <w:pPr>
        <w:pStyle w:val="Spistreci2"/>
        <w:rPr>
          <w:rFonts w:asciiTheme="minorHAnsi" w:eastAsiaTheme="minorEastAsia" w:hAnsiTheme="minorHAnsi" w:cstheme="minorBidi"/>
          <w:noProof/>
          <w:sz w:val="22"/>
          <w:szCs w:val="22"/>
          <w:lang w:eastAsia="pl-PL"/>
        </w:rPr>
      </w:pPr>
      <w:r>
        <w:rPr>
          <w:noProof/>
        </w:rPr>
        <w:t xml:space="preserve">11.9. Obszary dla których obowiązkowe jest sporządzenie miejscowego planu zagospodarowania przestrzennego, na podstawie przepisów odrębnych, w tym obszary wymagające przeprowadzenia scaleń i podziału nieruchomości, a także obszary rozmieszczenia obiektów handlowych </w:t>
      </w:r>
      <w:r>
        <w:rPr>
          <w:noProof/>
        </w:rPr>
        <w:lastRenderedPageBreak/>
        <w:t>o powierzchni sprzedaży powyżej 400 m</w:t>
      </w:r>
      <w:r w:rsidRPr="00113ECE">
        <w:rPr>
          <w:noProof/>
          <w:vertAlign w:val="superscript"/>
        </w:rPr>
        <w:t>2</w:t>
      </w:r>
      <w:r>
        <w:rPr>
          <w:noProof/>
        </w:rPr>
        <w:t xml:space="preserve"> oraz obszary przestrzeni publicznej.</w:t>
      </w:r>
      <w:r>
        <w:rPr>
          <w:noProof/>
        </w:rPr>
        <w:tab/>
      </w:r>
      <w:r>
        <w:rPr>
          <w:noProof/>
        </w:rPr>
        <w:fldChar w:fldCharType="begin"/>
      </w:r>
      <w:r>
        <w:rPr>
          <w:noProof/>
        </w:rPr>
        <w:instrText xml:space="preserve"> PAGEREF _Toc465628431 \h </w:instrText>
      </w:r>
      <w:r>
        <w:rPr>
          <w:noProof/>
        </w:rPr>
      </w:r>
      <w:r>
        <w:rPr>
          <w:noProof/>
        </w:rPr>
        <w:fldChar w:fldCharType="separate"/>
      </w:r>
      <w:r w:rsidR="007C3400">
        <w:rPr>
          <w:noProof/>
        </w:rPr>
        <w:t>139</w:t>
      </w:r>
      <w:r>
        <w:rPr>
          <w:noProof/>
        </w:rPr>
        <w:fldChar w:fldCharType="end"/>
      </w:r>
    </w:p>
    <w:p w14:paraId="2B772AE5" w14:textId="4A1702A5" w:rsidR="00CF6B3D" w:rsidRDefault="00CF6B3D">
      <w:pPr>
        <w:pStyle w:val="Spistreci2"/>
        <w:rPr>
          <w:rFonts w:asciiTheme="minorHAnsi" w:eastAsiaTheme="minorEastAsia" w:hAnsiTheme="minorHAnsi" w:cstheme="minorBidi"/>
          <w:noProof/>
          <w:sz w:val="22"/>
          <w:szCs w:val="22"/>
          <w:lang w:eastAsia="pl-PL"/>
        </w:rPr>
      </w:pPr>
      <w:r>
        <w:rPr>
          <w:noProof/>
        </w:rPr>
        <w:t xml:space="preserve">11.10. </w:t>
      </w:r>
      <w:r w:rsidRPr="00113ECE">
        <w:rPr>
          <w:rFonts w:eastAsia="ArialMT"/>
          <w:noProof/>
        </w:rPr>
        <w:t>Obszary, dla których gmina zamierza sporządzić miejscowy plan zagospodarowania przestrzennego, w tym obszary wymagające zmiany przeznaczenia gruntów rolnych i leśnych na cele nierolnicze i nieleśne.</w:t>
      </w:r>
      <w:r>
        <w:rPr>
          <w:noProof/>
        </w:rPr>
        <w:tab/>
      </w:r>
      <w:r>
        <w:rPr>
          <w:noProof/>
        </w:rPr>
        <w:fldChar w:fldCharType="begin"/>
      </w:r>
      <w:r>
        <w:rPr>
          <w:noProof/>
        </w:rPr>
        <w:instrText xml:space="preserve"> PAGEREF _Toc465628432 \h </w:instrText>
      </w:r>
      <w:r>
        <w:rPr>
          <w:noProof/>
        </w:rPr>
      </w:r>
      <w:r>
        <w:rPr>
          <w:noProof/>
        </w:rPr>
        <w:fldChar w:fldCharType="separate"/>
      </w:r>
      <w:r w:rsidR="007C3400">
        <w:rPr>
          <w:noProof/>
        </w:rPr>
        <w:t>139</w:t>
      </w:r>
      <w:r>
        <w:rPr>
          <w:noProof/>
        </w:rPr>
        <w:fldChar w:fldCharType="end"/>
      </w:r>
    </w:p>
    <w:p w14:paraId="15B56850" w14:textId="3421ECD4" w:rsidR="00CF6B3D" w:rsidRDefault="00CF6B3D">
      <w:pPr>
        <w:pStyle w:val="Spistreci2"/>
        <w:rPr>
          <w:rFonts w:asciiTheme="minorHAnsi" w:eastAsiaTheme="minorEastAsia" w:hAnsiTheme="minorHAnsi" w:cstheme="minorBidi"/>
          <w:noProof/>
          <w:sz w:val="22"/>
          <w:szCs w:val="22"/>
          <w:lang w:eastAsia="pl-PL"/>
        </w:rPr>
      </w:pPr>
      <w:r>
        <w:rPr>
          <w:noProof/>
        </w:rPr>
        <w:t>11.11. Kierunki i zasady kształtowania rolniczej i leśnej przestrzeni produkcyjnej.</w:t>
      </w:r>
      <w:r>
        <w:rPr>
          <w:noProof/>
        </w:rPr>
        <w:tab/>
      </w:r>
      <w:r>
        <w:rPr>
          <w:noProof/>
        </w:rPr>
        <w:fldChar w:fldCharType="begin"/>
      </w:r>
      <w:r>
        <w:rPr>
          <w:noProof/>
        </w:rPr>
        <w:instrText xml:space="preserve"> PAGEREF _Toc465628433 \h </w:instrText>
      </w:r>
      <w:r>
        <w:rPr>
          <w:noProof/>
        </w:rPr>
      </w:r>
      <w:r>
        <w:rPr>
          <w:noProof/>
        </w:rPr>
        <w:fldChar w:fldCharType="separate"/>
      </w:r>
      <w:r w:rsidR="007C3400">
        <w:rPr>
          <w:noProof/>
        </w:rPr>
        <w:t>139</w:t>
      </w:r>
      <w:r>
        <w:rPr>
          <w:noProof/>
        </w:rPr>
        <w:fldChar w:fldCharType="end"/>
      </w:r>
    </w:p>
    <w:p w14:paraId="6B6F85B9" w14:textId="23AA83CA" w:rsidR="00CF6B3D" w:rsidRDefault="00CF6B3D">
      <w:pPr>
        <w:pStyle w:val="Spistreci2"/>
        <w:rPr>
          <w:rFonts w:asciiTheme="minorHAnsi" w:eastAsiaTheme="minorEastAsia" w:hAnsiTheme="minorHAnsi" w:cstheme="minorBidi"/>
          <w:noProof/>
          <w:sz w:val="22"/>
          <w:szCs w:val="22"/>
          <w:lang w:eastAsia="pl-PL"/>
        </w:rPr>
      </w:pPr>
      <w:r>
        <w:rPr>
          <w:noProof/>
        </w:rPr>
        <w:t>11.12. Obszary szczególnego zagrożenia powodzią oraz obszary osuwania się mas ziemnych.</w:t>
      </w:r>
      <w:r>
        <w:rPr>
          <w:noProof/>
        </w:rPr>
        <w:tab/>
      </w:r>
      <w:r>
        <w:rPr>
          <w:noProof/>
        </w:rPr>
        <w:fldChar w:fldCharType="begin"/>
      </w:r>
      <w:r>
        <w:rPr>
          <w:noProof/>
        </w:rPr>
        <w:instrText xml:space="preserve"> PAGEREF _Toc465628434 \h </w:instrText>
      </w:r>
      <w:r>
        <w:rPr>
          <w:noProof/>
        </w:rPr>
      </w:r>
      <w:r>
        <w:rPr>
          <w:noProof/>
        </w:rPr>
        <w:fldChar w:fldCharType="separate"/>
      </w:r>
      <w:r w:rsidR="007C3400">
        <w:rPr>
          <w:noProof/>
        </w:rPr>
        <w:t>140</w:t>
      </w:r>
      <w:r>
        <w:rPr>
          <w:noProof/>
        </w:rPr>
        <w:fldChar w:fldCharType="end"/>
      </w:r>
    </w:p>
    <w:p w14:paraId="306A010B" w14:textId="7EFD50E1" w:rsidR="00CF6B3D" w:rsidRDefault="00CF6B3D">
      <w:pPr>
        <w:pStyle w:val="Spistreci2"/>
        <w:rPr>
          <w:rFonts w:asciiTheme="minorHAnsi" w:eastAsiaTheme="minorEastAsia" w:hAnsiTheme="minorHAnsi" w:cstheme="minorBidi"/>
          <w:noProof/>
          <w:sz w:val="22"/>
          <w:szCs w:val="22"/>
          <w:lang w:eastAsia="pl-PL"/>
        </w:rPr>
      </w:pPr>
      <w:r>
        <w:rPr>
          <w:noProof/>
        </w:rPr>
        <w:t>11.13. Obiekty lub obszary, dla których wyznacza się w złożu kopaliny filar ochronny.</w:t>
      </w:r>
      <w:r>
        <w:rPr>
          <w:noProof/>
        </w:rPr>
        <w:tab/>
      </w:r>
      <w:r>
        <w:rPr>
          <w:noProof/>
        </w:rPr>
        <w:fldChar w:fldCharType="begin"/>
      </w:r>
      <w:r>
        <w:rPr>
          <w:noProof/>
        </w:rPr>
        <w:instrText xml:space="preserve"> PAGEREF _Toc465628435 \h </w:instrText>
      </w:r>
      <w:r>
        <w:rPr>
          <w:noProof/>
        </w:rPr>
      </w:r>
      <w:r>
        <w:rPr>
          <w:noProof/>
        </w:rPr>
        <w:fldChar w:fldCharType="separate"/>
      </w:r>
      <w:r w:rsidR="007C3400">
        <w:rPr>
          <w:noProof/>
        </w:rPr>
        <w:t>140</w:t>
      </w:r>
      <w:r>
        <w:rPr>
          <w:noProof/>
        </w:rPr>
        <w:fldChar w:fldCharType="end"/>
      </w:r>
    </w:p>
    <w:p w14:paraId="6DB6E021" w14:textId="516FCF82" w:rsidR="00CF6B3D" w:rsidRDefault="00CF6B3D">
      <w:pPr>
        <w:pStyle w:val="Spistreci2"/>
        <w:rPr>
          <w:rFonts w:asciiTheme="minorHAnsi" w:eastAsiaTheme="minorEastAsia" w:hAnsiTheme="minorHAnsi" w:cstheme="minorBidi"/>
          <w:noProof/>
          <w:sz w:val="22"/>
          <w:szCs w:val="22"/>
          <w:lang w:eastAsia="pl-PL"/>
        </w:rPr>
      </w:pPr>
      <w:r>
        <w:rPr>
          <w:noProof/>
        </w:rPr>
        <w:t>11.14. O</w:t>
      </w:r>
      <w:r w:rsidRPr="00113ECE">
        <w:rPr>
          <w:rFonts w:eastAsia="TimesNewRomanPSMT"/>
          <w:noProof/>
        </w:rPr>
        <w:t>bszary pomników zagłady i ich stref ochronnych oraz obowiązujące na nich ograniczenia prowadzenia działalności gospodarczej, zgodnie z przepisami ustawy z dnia 7 maja 1999 r. o ochronie terenów byłych hitlerowskich obozów zagłady (Dz. U. Nr 41, poz. 412 oraz z 2002 r. Nr 113, poz. 984 i Nr 153, poz. 1271).</w:t>
      </w:r>
      <w:r>
        <w:rPr>
          <w:noProof/>
        </w:rPr>
        <w:tab/>
      </w:r>
      <w:r>
        <w:rPr>
          <w:noProof/>
        </w:rPr>
        <w:fldChar w:fldCharType="begin"/>
      </w:r>
      <w:r>
        <w:rPr>
          <w:noProof/>
        </w:rPr>
        <w:instrText xml:space="preserve"> PAGEREF _Toc465628436 \h </w:instrText>
      </w:r>
      <w:r>
        <w:rPr>
          <w:noProof/>
        </w:rPr>
      </w:r>
      <w:r>
        <w:rPr>
          <w:noProof/>
        </w:rPr>
        <w:fldChar w:fldCharType="separate"/>
      </w:r>
      <w:r w:rsidR="007C3400">
        <w:rPr>
          <w:noProof/>
        </w:rPr>
        <w:t>140</w:t>
      </w:r>
      <w:r>
        <w:rPr>
          <w:noProof/>
        </w:rPr>
        <w:fldChar w:fldCharType="end"/>
      </w:r>
    </w:p>
    <w:p w14:paraId="1BC149BA" w14:textId="2ECF73F2" w:rsidR="00CF6B3D" w:rsidRDefault="00CF6B3D">
      <w:pPr>
        <w:pStyle w:val="Spistreci2"/>
        <w:rPr>
          <w:rFonts w:asciiTheme="minorHAnsi" w:eastAsiaTheme="minorEastAsia" w:hAnsiTheme="minorHAnsi" w:cstheme="minorBidi"/>
          <w:noProof/>
          <w:sz w:val="22"/>
          <w:szCs w:val="22"/>
          <w:lang w:eastAsia="pl-PL"/>
        </w:rPr>
      </w:pPr>
      <w:r>
        <w:rPr>
          <w:noProof/>
        </w:rPr>
        <w:t xml:space="preserve">11.15. </w:t>
      </w:r>
      <w:r w:rsidRPr="00113ECE">
        <w:rPr>
          <w:rFonts w:eastAsia="TimesNewRomanPSMT"/>
          <w:noProof/>
        </w:rPr>
        <w:t>Obszary wymagające przekształceń, rehabilitacji lub rekultywacji.</w:t>
      </w:r>
      <w:r>
        <w:rPr>
          <w:noProof/>
        </w:rPr>
        <w:tab/>
      </w:r>
      <w:r>
        <w:rPr>
          <w:noProof/>
        </w:rPr>
        <w:fldChar w:fldCharType="begin"/>
      </w:r>
      <w:r>
        <w:rPr>
          <w:noProof/>
        </w:rPr>
        <w:instrText xml:space="preserve"> PAGEREF _Toc465628437 \h </w:instrText>
      </w:r>
      <w:r>
        <w:rPr>
          <w:noProof/>
        </w:rPr>
      </w:r>
      <w:r>
        <w:rPr>
          <w:noProof/>
        </w:rPr>
        <w:fldChar w:fldCharType="separate"/>
      </w:r>
      <w:r w:rsidR="007C3400">
        <w:rPr>
          <w:noProof/>
        </w:rPr>
        <w:t>140</w:t>
      </w:r>
      <w:r>
        <w:rPr>
          <w:noProof/>
        </w:rPr>
        <w:fldChar w:fldCharType="end"/>
      </w:r>
    </w:p>
    <w:p w14:paraId="6136223C" w14:textId="7A5A05D4" w:rsidR="00CF6B3D" w:rsidRDefault="00CF6B3D">
      <w:pPr>
        <w:pStyle w:val="Spistreci2"/>
        <w:rPr>
          <w:rFonts w:asciiTheme="minorHAnsi" w:eastAsiaTheme="minorEastAsia" w:hAnsiTheme="minorHAnsi" w:cstheme="minorBidi"/>
          <w:noProof/>
          <w:sz w:val="22"/>
          <w:szCs w:val="22"/>
          <w:lang w:eastAsia="pl-PL"/>
        </w:rPr>
      </w:pPr>
      <w:r>
        <w:rPr>
          <w:noProof/>
        </w:rPr>
        <w:t xml:space="preserve">11.16. </w:t>
      </w:r>
      <w:r w:rsidRPr="00113ECE">
        <w:rPr>
          <w:rFonts w:eastAsia="TimesNewRomanPSMT"/>
          <w:noProof/>
        </w:rPr>
        <w:t>Granice terenów zamkniętych i ich stref ochronnych.</w:t>
      </w:r>
      <w:r>
        <w:rPr>
          <w:noProof/>
        </w:rPr>
        <w:tab/>
      </w:r>
      <w:r>
        <w:rPr>
          <w:noProof/>
        </w:rPr>
        <w:fldChar w:fldCharType="begin"/>
      </w:r>
      <w:r>
        <w:rPr>
          <w:noProof/>
        </w:rPr>
        <w:instrText xml:space="preserve"> PAGEREF _Toc465628438 \h </w:instrText>
      </w:r>
      <w:r>
        <w:rPr>
          <w:noProof/>
        </w:rPr>
      </w:r>
      <w:r>
        <w:rPr>
          <w:noProof/>
        </w:rPr>
        <w:fldChar w:fldCharType="separate"/>
      </w:r>
      <w:r w:rsidR="007C3400">
        <w:rPr>
          <w:noProof/>
        </w:rPr>
        <w:t>141</w:t>
      </w:r>
      <w:r>
        <w:rPr>
          <w:noProof/>
        </w:rPr>
        <w:fldChar w:fldCharType="end"/>
      </w:r>
    </w:p>
    <w:p w14:paraId="74CC4471" w14:textId="5EE1EC17" w:rsidR="00CF6B3D" w:rsidRDefault="00CF6B3D">
      <w:pPr>
        <w:pStyle w:val="Spistreci2"/>
        <w:rPr>
          <w:rFonts w:asciiTheme="minorHAnsi" w:eastAsiaTheme="minorEastAsia" w:hAnsiTheme="minorHAnsi" w:cstheme="minorBidi"/>
          <w:noProof/>
          <w:sz w:val="22"/>
          <w:szCs w:val="22"/>
          <w:lang w:eastAsia="pl-PL"/>
        </w:rPr>
      </w:pPr>
      <w:r>
        <w:rPr>
          <w:noProof/>
        </w:rPr>
        <w:t xml:space="preserve">11.17. </w:t>
      </w:r>
      <w:r w:rsidRPr="00113ECE">
        <w:rPr>
          <w:rFonts w:eastAsia="TimesNewRomanPSMT"/>
          <w:noProof/>
        </w:rPr>
        <w:t>Inne obszary problemowe, w zależności od uwarunkowań i potrzeb zagospodarowania występujących w gminie.</w:t>
      </w:r>
      <w:r>
        <w:rPr>
          <w:noProof/>
        </w:rPr>
        <w:tab/>
      </w:r>
      <w:r>
        <w:rPr>
          <w:noProof/>
        </w:rPr>
        <w:fldChar w:fldCharType="begin"/>
      </w:r>
      <w:r>
        <w:rPr>
          <w:noProof/>
        </w:rPr>
        <w:instrText xml:space="preserve"> PAGEREF _Toc465628439 \h </w:instrText>
      </w:r>
      <w:r>
        <w:rPr>
          <w:noProof/>
        </w:rPr>
      </w:r>
      <w:r>
        <w:rPr>
          <w:noProof/>
        </w:rPr>
        <w:fldChar w:fldCharType="separate"/>
      </w:r>
      <w:r w:rsidR="007C3400">
        <w:rPr>
          <w:noProof/>
        </w:rPr>
        <w:t>141</w:t>
      </w:r>
      <w:r>
        <w:rPr>
          <w:noProof/>
        </w:rPr>
        <w:fldChar w:fldCharType="end"/>
      </w:r>
    </w:p>
    <w:p w14:paraId="5B6A8B6D" w14:textId="3B30C8F7" w:rsidR="00CF6B3D" w:rsidRDefault="00CF6B3D">
      <w:pPr>
        <w:pStyle w:val="Spistreci1"/>
        <w:rPr>
          <w:rFonts w:asciiTheme="minorHAnsi" w:eastAsiaTheme="minorEastAsia" w:hAnsiTheme="minorHAnsi" w:cstheme="minorBidi"/>
          <w:noProof/>
          <w:sz w:val="22"/>
          <w:szCs w:val="22"/>
          <w:lang w:eastAsia="pl-PL"/>
        </w:rPr>
      </w:pPr>
      <w:r w:rsidRPr="00113ECE">
        <w:rPr>
          <w:noProof/>
          <w:color w:val="FF0000"/>
        </w:rPr>
        <w:t xml:space="preserve">12. </w:t>
      </w:r>
      <w:r w:rsidRPr="00552956">
        <w:rPr>
          <w:noProof/>
          <w:color w:val="FF0000"/>
          <w:highlight w:val="lightGray"/>
        </w:rPr>
        <w:t xml:space="preserve">SYNTEZA ROZWIĄZAŃ PRZYJĘTYCH W CZĘŚCIOWEJ ZMIANIE STUDIUM UWARUNKOWAŃ I KIERUNKÓW ZAGOSPODAROWANIA PRZESTRZENNEGO GMINY ZANIEMYŚL, </w:t>
      </w:r>
      <w:r w:rsidR="00F40D9A" w:rsidRPr="00552956">
        <w:rPr>
          <w:noProof/>
          <w:color w:val="FF0000"/>
          <w:highlight w:val="lightGray"/>
        </w:rPr>
        <w:t xml:space="preserve">                             </w:t>
      </w:r>
      <w:r w:rsidRPr="00552956">
        <w:rPr>
          <w:noProof/>
          <w:color w:val="FF0000"/>
          <w:highlight w:val="lightGray"/>
        </w:rPr>
        <w:t>W MIEJSCOWOŚC</w:t>
      </w:r>
      <w:r w:rsidR="00F40D9A" w:rsidRPr="00552956">
        <w:rPr>
          <w:noProof/>
          <w:color w:val="FF0000"/>
          <w:highlight w:val="lightGray"/>
        </w:rPr>
        <w:t xml:space="preserve">IACH LUBONIECZEK </w:t>
      </w:r>
      <w:r w:rsidRPr="00552956">
        <w:rPr>
          <w:noProof/>
          <w:color w:val="FF0000"/>
          <w:highlight w:val="lightGray"/>
        </w:rPr>
        <w:t>I ZWOLA</w:t>
      </w:r>
      <w:r>
        <w:rPr>
          <w:noProof/>
        </w:rPr>
        <w:tab/>
      </w:r>
      <w:r>
        <w:rPr>
          <w:noProof/>
        </w:rPr>
        <w:fldChar w:fldCharType="begin"/>
      </w:r>
      <w:r>
        <w:rPr>
          <w:noProof/>
        </w:rPr>
        <w:instrText xml:space="preserve"> PAGEREF _Toc465628440 \h </w:instrText>
      </w:r>
      <w:r>
        <w:rPr>
          <w:noProof/>
        </w:rPr>
      </w:r>
      <w:r>
        <w:rPr>
          <w:noProof/>
        </w:rPr>
        <w:fldChar w:fldCharType="separate"/>
      </w:r>
      <w:r w:rsidR="007C3400">
        <w:rPr>
          <w:noProof/>
        </w:rPr>
        <w:t>142</w:t>
      </w:r>
      <w:r>
        <w:rPr>
          <w:noProof/>
        </w:rPr>
        <w:fldChar w:fldCharType="end"/>
      </w:r>
    </w:p>
    <w:p w14:paraId="123386B4" w14:textId="77777777" w:rsidR="00A9330A" w:rsidRDefault="00343699" w:rsidP="00FC5EC6">
      <w:pPr>
        <w:pStyle w:val="Spistreci3"/>
        <w:tabs>
          <w:tab w:val="right" w:leader="dot" w:pos="9070"/>
        </w:tabs>
        <w:sectPr w:rsidR="00A9330A">
          <w:footerReference w:type="default" r:id="rId9"/>
          <w:type w:val="continuous"/>
          <w:pgSz w:w="11906" w:h="16838"/>
          <w:pgMar w:top="1418" w:right="1418" w:bottom="1418" w:left="1418" w:header="708" w:footer="720" w:gutter="0"/>
          <w:cols w:space="708"/>
          <w:docGrid w:linePitch="360"/>
        </w:sectPr>
      </w:pPr>
      <w:r w:rsidRPr="00C166D3">
        <w:fldChar w:fldCharType="end"/>
      </w:r>
    </w:p>
    <w:p w14:paraId="5DC36F2C" w14:textId="77777777" w:rsidR="00A9330A" w:rsidRDefault="00A9330A">
      <w:pPr>
        <w:pStyle w:val="Spistreci3"/>
        <w:tabs>
          <w:tab w:val="right" w:leader="dot" w:pos="9070"/>
        </w:tabs>
      </w:pPr>
    </w:p>
    <w:p w14:paraId="2D8CC546" w14:textId="77777777" w:rsidR="00A9330A" w:rsidRDefault="00A9330A">
      <w:pPr>
        <w:pageBreakBefore/>
        <w:shd w:val="clear" w:color="auto" w:fill="FFFFFF"/>
        <w:tabs>
          <w:tab w:val="right" w:leader="dot" w:pos="9063"/>
          <w:tab w:val="right" w:leader="dot" w:pos="9070"/>
        </w:tabs>
        <w:spacing w:before="120"/>
        <w:ind w:left="96"/>
        <w:jc w:val="center"/>
        <w:rPr>
          <w:b/>
          <w:sz w:val="32"/>
        </w:rPr>
      </w:pPr>
    </w:p>
    <w:p w14:paraId="0C78E38D" w14:textId="77777777" w:rsidR="00A9330A" w:rsidRDefault="00A9330A">
      <w:pPr>
        <w:pStyle w:val="Nagwek1"/>
      </w:pPr>
      <w:bookmarkStart w:id="1" w:name="__RefHeading__1_1378553165"/>
      <w:bookmarkStart w:id="2" w:name="_Toc339369454"/>
      <w:bookmarkStart w:id="3" w:name="_Toc465628326"/>
      <w:bookmarkEnd w:id="1"/>
      <w:r>
        <w:t>1. WSTĘP</w:t>
      </w:r>
      <w:bookmarkEnd w:id="2"/>
      <w:bookmarkEnd w:id="3"/>
    </w:p>
    <w:p w14:paraId="14BE58E4" w14:textId="77777777" w:rsidR="00A9330A" w:rsidRDefault="00A9330A">
      <w:pPr>
        <w:shd w:val="clear" w:color="auto" w:fill="FFFFFF"/>
        <w:rPr>
          <w:sz w:val="32"/>
        </w:rPr>
      </w:pPr>
    </w:p>
    <w:p w14:paraId="6564CCF0" w14:textId="77777777" w:rsidR="00A9330A" w:rsidRDefault="00A9330A">
      <w:pPr>
        <w:pageBreakBefore/>
        <w:shd w:val="clear" w:color="auto" w:fill="FFFFFF"/>
        <w:spacing w:after="120"/>
        <w:rPr>
          <w:b/>
          <w:color w:val="000000"/>
          <w:sz w:val="24"/>
        </w:rPr>
      </w:pPr>
      <w:r>
        <w:rPr>
          <w:b/>
          <w:color w:val="000000"/>
          <w:sz w:val="24"/>
        </w:rPr>
        <w:lastRenderedPageBreak/>
        <w:t>Podstawa opracowania</w:t>
      </w:r>
      <w:r w:rsidR="00500EF5">
        <w:rPr>
          <w:b/>
          <w:color w:val="000000"/>
          <w:sz w:val="24"/>
        </w:rPr>
        <w:t xml:space="preserve"> </w:t>
      </w:r>
    </w:p>
    <w:p w14:paraId="6716F02C" w14:textId="77777777" w:rsidR="00A9330A" w:rsidRDefault="00A9330A">
      <w:pPr>
        <w:numPr>
          <w:ilvl w:val="0"/>
          <w:numId w:val="25"/>
        </w:numPr>
        <w:shd w:val="clear" w:color="auto" w:fill="FFFFFF"/>
        <w:spacing w:after="120"/>
        <w:ind w:left="426" w:firstLine="0"/>
        <w:jc w:val="both"/>
        <w:rPr>
          <w:sz w:val="24"/>
        </w:rPr>
      </w:pPr>
      <w:r>
        <w:rPr>
          <w:sz w:val="24"/>
        </w:rPr>
        <w:t>Ustawa z dnia 7 lipca 1994 r. o zagospodarowaniu przestrzennym (Dz. U. z</w:t>
      </w:r>
      <w:r w:rsidR="00AB067B">
        <w:rPr>
          <w:sz w:val="24"/>
        </w:rPr>
        <w:t> </w:t>
      </w:r>
      <w:r>
        <w:rPr>
          <w:sz w:val="24"/>
        </w:rPr>
        <w:t>1999 r. Nr 15, poz. 139).</w:t>
      </w:r>
    </w:p>
    <w:p w14:paraId="7608B1C8" w14:textId="77777777" w:rsidR="00A9330A" w:rsidRDefault="00A9330A">
      <w:pPr>
        <w:numPr>
          <w:ilvl w:val="0"/>
          <w:numId w:val="25"/>
        </w:numPr>
        <w:shd w:val="clear" w:color="auto" w:fill="FFFFFF"/>
        <w:spacing w:after="120"/>
        <w:ind w:left="426" w:firstLine="0"/>
        <w:jc w:val="both"/>
        <w:rPr>
          <w:color w:val="000000"/>
          <w:sz w:val="24"/>
        </w:rPr>
      </w:pPr>
      <w:r>
        <w:rPr>
          <w:color w:val="000000"/>
          <w:sz w:val="24"/>
        </w:rPr>
        <w:t>Uchwała Nr IX/47/95 Rady Gminy Zaniemyśl z dnia 22 lutego 1995 r. w</w:t>
      </w:r>
      <w:r w:rsidR="00AB067B">
        <w:rPr>
          <w:color w:val="000000"/>
          <w:sz w:val="24"/>
        </w:rPr>
        <w:t> </w:t>
      </w:r>
      <w:r>
        <w:rPr>
          <w:color w:val="000000"/>
          <w:sz w:val="24"/>
        </w:rPr>
        <w:t>sprawie przystąpienia do sporządzania studium uwarunkowań i kierunków zagospodarowania przestrzennego gminy.</w:t>
      </w:r>
    </w:p>
    <w:p w14:paraId="469931C7" w14:textId="77777777" w:rsidR="00A9330A" w:rsidRDefault="00A9330A">
      <w:pPr>
        <w:numPr>
          <w:ilvl w:val="0"/>
          <w:numId w:val="25"/>
        </w:numPr>
        <w:shd w:val="clear" w:color="auto" w:fill="FFFFFF"/>
        <w:spacing w:after="120"/>
        <w:ind w:left="426" w:firstLine="0"/>
        <w:jc w:val="both"/>
        <w:rPr>
          <w:color w:val="000000"/>
          <w:sz w:val="24"/>
        </w:rPr>
      </w:pPr>
      <w:r>
        <w:rPr>
          <w:color w:val="000000"/>
          <w:sz w:val="24"/>
        </w:rPr>
        <w:t>Umowa – zlecenie zawarta między Zarządem Gminy Zaniemyśl a</w:t>
      </w:r>
      <w:r w:rsidR="00AB067B">
        <w:rPr>
          <w:color w:val="000000"/>
          <w:sz w:val="24"/>
        </w:rPr>
        <w:t> </w:t>
      </w:r>
      <w:r>
        <w:rPr>
          <w:color w:val="000000"/>
          <w:sz w:val="24"/>
        </w:rPr>
        <w:t>Wielkopolskim Biurem Planowania Przestrzennego w Poznaniu.</w:t>
      </w:r>
    </w:p>
    <w:p w14:paraId="7E177D53" w14:textId="35326169" w:rsidR="00A9330A" w:rsidRDefault="00A9330A">
      <w:pPr>
        <w:jc w:val="both"/>
        <w:rPr>
          <w:sz w:val="24"/>
        </w:rPr>
      </w:pPr>
      <w:r>
        <w:rPr>
          <w:sz w:val="24"/>
        </w:rPr>
        <w:t xml:space="preserve">Podstawę prawną studium ze zmianami stanowi ustawa z dnia 27 marca 2003 r. o planowaniu i zagospodarowaniu </w:t>
      </w:r>
      <w:r w:rsidRPr="009D57C4">
        <w:rPr>
          <w:i/>
          <w:sz w:val="24"/>
        </w:rPr>
        <w:t xml:space="preserve">przestrzennym </w:t>
      </w:r>
      <w:r w:rsidRPr="009D57C4">
        <w:rPr>
          <w:i/>
          <w:strike/>
          <w:sz w:val="24"/>
          <w:szCs w:val="24"/>
        </w:rPr>
        <w:t>(Dz. U. Nr 80, poz. 717, z późn. zm.)</w:t>
      </w:r>
      <w:r w:rsidRPr="00616E0A">
        <w:rPr>
          <w:sz w:val="24"/>
        </w:rPr>
        <w:t xml:space="preserve"> </w:t>
      </w:r>
      <w:r w:rsidRPr="000A25B6">
        <w:rPr>
          <w:strike/>
          <w:sz w:val="24"/>
          <w:szCs w:val="24"/>
        </w:rPr>
        <w:t>(tekst jednolity Dz. U. 2012 r., poz. 647</w:t>
      </w:r>
      <w:r w:rsidR="00525D42" w:rsidRPr="000A25B6">
        <w:rPr>
          <w:strike/>
          <w:sz w:val="24"/>
          <w:szCs w:val="24"/>
        </w:rPr>
        <w:t xml:space="preserve"> ze zm</w:t>
      </w:r>
      <w:r w:rsidR="00973437" w:rsidRPr="000A25B6">
        <w:rPr>
          <w:strike/>
          <w:sz w:val="24"/>
          <w:szCs w:val="24"/>
        </w:rPr>
        <w:t>.</w:t>
      </w:r>
      <w:r w:rsidRPr="000A25B6">
        <w:rPr>
          <w:strike/>
          <w:sz w:val="24"/>
          <w:szCs w:val="24"/>
        </w:rPr>
        <w:t>)</w:t>
      </w:r>
      <w:r w:rsidR="000A25B6">
        <w:rPr>
          <w:sz w:val="24"/>
          <w:szCs w:val="24"/>
        </w:rPr>
        <w:t xml:space="preserve"> </w:t>
      </w:r>
      <w:r w:rsidR="00F40D9A" w:rsidRPr="00552956">
        <w:rPr>
          <w:color w:val="FF0000"/>
          <w:sz w:val="24"/>
          <w:szCs w:val="24"/>
          <w:highlight w:val="lightGray"/>
        </w:rPr>
        <w:t>(tekst jednolity Dz. U. z 2017</w:t>
      </w:r>
      <w:r w:rsidR="000A25B6" w:rsidRPr="00552956">
        <w:rPr>
          <w:color w:val="FF0000"/>
          <w:sz w:val="24"/>
          <w:szCs w:val="24"/>
          <w:highlight w:val="lightGray"/>
        </w:rPr>
        <w:t xml:space="preserve"> r., </w:t>
      </w:r>
      <w:r w:rsidR="00F40D9A" w:rsidRPr="00552956">
        <w:rPr>
          <w:color w:val="FF0000"/>
          <w:sz w:val="24"/>
          <w:szCs w:val="24"/>
          <w:highlight w:val="lightGray"/>
        </w:rPr>
        <w:t xml:space="preserve">                    </w:t>
      </w:r>
      <w:r w:rsidR="000A25B6" w:rsidRPr="00552956">
        <w:rPr>
          <w:color w:val="FF0000"/>
          <w:sz w:val="24"/>
          <w:szCs w:val="24"/>
          <w:highlight w:val="lightGray"/>
        </w:rPr>
        <w:t xml:space="preserve">poz. </w:t>
      </w:r>
      <w:r w:rsidR="00F40D9A" w:rsidRPr="00552956">
        <w:rPr>
          <w:color w:val="FF0000"/>
          <w:sz w:val="24"/>
          <w:szCs w:val="24"/>
          <w:highlight w:val="lightGray"/>
        </w:rPr>
        <w:t>1073</w:t>
      </w:r>
      <w:r w:rsidR="007D2EB0" w:rsidRPr="00552956">
        <w:rPr>
          <w:color w:val="FF0000"/>
          <w:sz w:val="24"/>
          <w:szCs w:val="24"/>
          <w:highlight w:val="lightGray"/>
        </w:rPr>
        <w:t xml:space="preserve"> ze zm.</w:t>
      </w:r>
      <w:r w:rsidR="000A25B6" w:rsidRPr="00552956">
        <w:rPr>
          <w:color w:val="FF0000"/>
          <w:sz w:val="24"/>
          <w:szCs w:val="24"/>
          <w:highlight w:val="lightGray"/>
        </w:rPr>
        <w:t>)</w:t>
      </w:r>
      <w:r w:rsidRPr="00616E0A">
        <w:rPr>
          <w:sz w:val="24"/>
          <w:szCs w:val="24"/>
        </w:rPr>
        <w:t>,</w:t>
      </w:r>
      <w:r>
        <w:rPr>
          <w:sz w:val="24"/>
        </w:rPr>
        <w:t xml:space="preserve"> na podstawie której zostały podjęte uchwały Rady Gminy Zaniemyśl:</w:t>
      </w:r>
    </w:p>
    <w:p w14:paraId="662FD7C7" w14:textId="77777777" w:rsidR="00A9330A" w:rsidRDefault="00A9330A">
      <w:pPr>
        <w:widowControl/>
        <w:numPr>
          <w:ilvl w:val="0"/>
          <w:numId w:val="34"/>
        </w:numPr>
        <w:tabs>
          <w:tab w:val="left" w:pos="851"/>
        </w:tabs>
        <w:autoSpaceDE/>
        <w:jc w:val="both"/>
        <w:rPr>
          <w:sz w:val="24"/>
        </w:rPr>
      </w:pPr>
      <w:r>
        <w:rPr>
          <w:sz w:val="24"/>
        </w:rPr>
        <w:t>Nr VII/46/2007 z dnia 25 czerwca 2007 r.</w:t>
      </w:r>
    </w:p>
    <w:p w14:paraId="5475EC98" w14:textId="77777777" w:rsidR="00A9330A" w:rsidRDefault="00A9330A">
      <w:pPr>
        <w:widowControl/>
        <w:numPr>
          <w:ilvl w:val="0"/>
          <w:numId w:val="34"/>
        </w:numPr>
        <w:tabs>
          <w:tab w:val="left" w:pos="851"/>
        </w:tabs>
        <w:autoSpaceDE/>
        <w:jc w:val="both"/>
        <w:rPr>
          <w:sz w:val="24"/>
        </w:rPr>
      </w:pPr>
      <w:r>
        <w:rPr>
          <w:sz w:val="24"/>
        </w:rPr>
        <w:t>Nr XXIV/184/2009 z dnia 29 czerwca 2009 r.</w:t>
      </w:r>
    </w:p>
    <w:p w14:paraId="4B02745C" w14:textId="77777777" w:rsidR="00A9330A" w:rsidRDefault="00A9330A">
      <w:pPr>
        <w:widowControl/>
        <w:numPr>
          <w:ilvl w:val="0"/>
          <w:numId w:val="34"/>
        </w:numPr>
        <w:tabs>
          <w:tab w:val="left" w:pos="851"/>
        </w:tabs>
        <w:autoSpaceDE/>
        <w:jc w:val="both"/>
        <w:rPr>
          <w:sz w:val="24"/>
        </w:rPr>
      </w:pPr>
      <w:r w:rsidRPr="00525D42">
        <w:rPr>
          <w:sz w:val="24"/>
        </w:rPr>
        <w:t>Nr XII/88/2011 z dnia 28 listopada 2011 r.</w:t>
      </w:r>
    </w:p>
    <w:p w14:paraId="3836D1E7" w14:textId="77777777" w:rsidR="00616E0A" w:rsidRPr="00616E0A" w:rsidRDefault="00525D42">
      <w:pPr>
        <w:widowControl/>
        <w:numPr>
          <w:ilvl w:val="0"/>
          <w:numId w:val="34"/>
        </w:numPr>
        <w:tabs>
          <w:tab w:val="left" w:pos="851"/>
        </w:tabs>
        <w:autoSpaceDE/>
        <w:jc w:val="both"/>
        <w:rPr>
          <w:b/>
          <w:i/>
          <w:sz w:val="24"/>
        </w:rPr>
      </w:pPr>
      <w:r w:rsidRPr="00616E0A">
        <w:rPr>
          <w:sz w:val="24"/>
        </w:rPr>
        <w:t>Nr XXI/1</w:t>
      </w:r>
      <w:r w:rsidR="00727C72" w:rsidRPr="00616E0A">
        <w:rPr>
          <w:sz w:val="24"/>
        </w:rPr>
        <w:t>49</w:t>
      </w:r>
      <w:r w:rsidRPr="00616E0A">
        <w:rPr>
          <w:sz w:val="24"/>
        </w:rPr>
        <w:t>/201</w:t>
      </w:r>
      <w:r w:rsidR="00727C72" w:rsidRPr="00616E0A">
        <w:rPr>
          <w:sz w:val="24"/>
        </w:rPr>
        <w:t>2 z dnia 29 października 2012</w:t>
      </w:r>
      <w:r w:rsidRPr="00616E0A">
        <w:rPr>
          <w:sz w:val="24"/>
        </w:rPr>
        <w:t> r</w:t>
      </w:r>
    </w:p>
    <w:p w14:paraId="2A1F54A6" w14:textId="77777777" w:rsidR="00525D42" w:rsidRPr="00695416" w:rsidRDefault="00616E0A">
      <w:pPr>
        <w:widowControl/>
        <w:numPr>
          <w:ilvl w:val="0"/>
          <w:numId w:val="34"/>
        </w:numPr>
        <w:tabs>
          <w:tab w:val="left" w:pos="851"/>
        </w:tabs>
        <w:autoSpaceDE/>
        <w:jc w:val="both"/>
        <w:rPr>
          <w:sz w:val="24"/>
        </w:rPr>
      </w:pPr>
      <w:r w:rsidRPr="00695416">
        <w:rPr>
          <w:sz w:val="24"/>
        </w:rPr>
        <w:t>Nr XXVI/193/2013 z dnia 25 marca 2013 r.</w:t>
      </w:r>
    </w:p>
    <w:p w14:paraId="0EFF33F5" w14:textId="14AD03B0" w:rsidR="000A25B6" w:rsidRPr="00B10B81" w:rsidRDefault="000A25B6">
      <w:pPr>
        <w:widowControl/>
        <w:numPr>
          <w:ilvl w:val="0"/>
          <w:numId w:val="34"/>
        </w:numPr>
        <w:tabs>
          <w:tab w:val="left" w:pos="851"/>
        </w:tabs>
        <w:autoSpaceDE/>
        <w:jc w:val="both"/>
        <w:rPr>
          <w:b/>
          <w:i/>
          <w:sz w:val="24"/>
        </w:rPr>
      </w:pPr>
      <w:r w:rsidRPr="00552956">
        <w:rPr>
          <w:color w:val="FF0000"/>
          <w:sz w:val="24"/>
          <w:highlight w:val="lightGray"/>
        </w:rPr>
        <w:t>Nr XVIII/125/2016 z dnia 25 kwietnia 2016 r.</w:t>
      </w:r>
    </w:p>
    <w:p w14:paraId="4C732432" w14:textId="20098D42" w:rsidR="00B10B81" w:rsidRPr="00B10B81" w:rsidRDefault="00B10B81">
      <w:pPr>
        <w:widowControl/>
        <w:numPr>
          <w:ilvl w:val="0"/>
          <w:numId w:val="34"/>
        </w:numPr>
        <w:tabs>
          <w:tab w:val="left" w:pos="851"/>
        </w:tabs>
        <w:autoSpaceDE/>
        <w:jc w:val="both"/>
        <w:rPr>
          <w:color w:val="FF0000"/>
          <w:sz w:val="24"/>
          <w:highlight w:val="lightGray"/>
        </w:rPr>
      </w:pPr>
      <w:r>
        <w:rPr>
          <w:color w:val="FF0000"/>
          <w:sz w:val="24"/>
          <w:highlight w:val="lightGray"/>
        </w:rPr>
        <w:t>Nr ___/___/2018 z dnia ___ maja 2018 r.</w:t>
      </w:r>
    </w:p>
    <w:p w14:paraId="6F78F4B3" w14:textId="77777777" w:rsidR="00A9330A" w:rsidRPr="00525D42" w:rsidRDefault="00A9330A">
      <w:pPr>
        <w:widowControl/>
        <w:tabs>
          <w:tab w:val="left" w:pos="851"/>
        </w:tabs>
        <w:autoSpaceDE/>
        <w:ind w:left="360"/>
        <w:jc w:val="both"/>
        <w:rPr>
          <w:b/>
          <w:i/>
          <w:sz w:val="24"/>
        </w:rPr>
      </w:pPr>
    </w:p>
    <w:p w14:paraId="0E5067CC" w14:textId="77777777" w:rsidR="00A9330A" w:rsidRPr="0090458B" w:rsidRDefault="00A9330A">
      <w:pPr>
        <w:shd w:val="clear" w:color="auto" w:fill="FFFFFF"/>
        <w:spacing w:after="120"/>
        <w:rPr>
          <w:b/>
          <w:sz w:val="24"/>
        </w:rPr>
      </w:pPr>
      <w:r w:rsidRPr="0090458B">
        <w:rPr>
          <w:b/>
          <w:sz w:val="24"/>
        </w:rPr>
        <w:t>Zespół autorski</w:t>
      </w:r>
      <w:r w:rsidR="00727C72" w:rsidRPr="0090458B">
        <w:rPr>
          <w:b/>
          <w:sz w:val="24"/>
        </w:rPr>
        <w:t xml:space="preserve"> wersji z 2002 r.</w:t>
      </w:r>
    </w:p>
    <w:p w14:paraId="3DAABED2" w14:textId="77777777" w:rsidR="00A9330A" w:rsidRPr="0090458B" w:rsidRDefault="00A9330A">
      <w:pPr>
        <w:numPr>
          <w:ilvl w:val="0"/>
          <w:numId w:val="69"/>
        </w:numPr>
        <w:shd w:val="clear" w:color="auto" w:fill="FFFFFF"/>
        <w:spacing w:after="120"/>
        <w:ind w:left="426" w:firstLine="0"/>
        <w:rPr>
          <w:sz w:val="24"/>
        </w:rPr>
      </w:pPr>
      <w:r w:rsidRPr="0090458B">
        <w:rPr>
          <w:sz w:val="24"/>
        </w:rPr>
        <w:t>mgr inż. arch. Krzysztof Wiza - generalny projektant planu,</w:t>
      </w:r>
    </w:p>
    <w:p w14:paraId="5A676397" w14:textId="77777777" w:rsidR="00A9330A" w:rsidRPr="0090458B" w:rsidRDefault="00A9330A">
      <w:pPr>
        <w:numPr>
          <w:ilvl w:val="0"/>
          <w:numId w:val="69"/>
        </w:numPr>
        <w:shd w:val="clear" w:color="auto" w:fill="FFFFFF"/>
        <w:spacing w:after="120"/>
        <w:ind w:left="426" w:firstLine="0"/>
        <w:rPr>
          <w:sz w:val="24"/>
        </w:rPr>
      </w:pPr>
      <w:r w:rsidRPr="0090458B">
        <w:rPr>
          <w:sz w:val="24"/>
        </w:rPr>
        <w:t>mgr Anna Zielińska – czynności formalno – prawne,</w:t>
      </w:r>
    </w:p>
    <w:p w14:paraId="4B6487DF" w14:textId="77777777" w:rsidR="00A9330A" w:rsidRPr="0090458B" w:rsidRDefault="00A9330A">
      <w:pPr>
        <w:numPr>
          <w:ilvl w:val="0"/>
          <w:numId w:val="69"/>
        </w:numPr>
        <w:shd w:val="clear" w:color="auto" w:fill="FFFFFF"/>
        <w:spacing w:after="120"/>
        <w:ind w:left="426" w:firstLine="0"/>
        <w:rPr>
          <w:sz w:val="24"/>
        </w:rPr>
      </w:pPr>
      <w:r w:rsidRPr="0090458B">
        <w:rPr>
          <w:sz w:val="24"/>
        </w:rPr>
        <w:t>mgr Barbara Matykowska – ochrona i kształtowanie środowiska przyrodniczego,</w:t>
      </w:r>
    </w:p>
    <w:p w14:paraId="6ABD650E" w14:textId="77777777" w:rsidR="00A9330A" w:rsidRPr="0090458B" w:rsidRDefault="00A9330A">
      <w:pPr>
        <w:numPr>
          <w:ilvl w:val="0"/>
          <w:numId w:val="69"/>
        </w:numPr>
        <w:shd w:val="clear" w:color="auto" w:fill="FFFFFF"/>
        <w:spacing w:after="120"/>
        <w:ind w:left="426" w:firstLine="0"/>
        <w:rPr>
          <w:sz w:val="24"/>
        </w:rPr>
      </w:pPr>
      <w:r w:rsidRPr="0090458B">
        <w:rPr>
          <w:sz w:val="24"/>
        </w:rPr>
        <w:t>mgr Janina Łyszczak – program,</w:t>
      </w:r>
    </w:p>
    <w:p w14:paraId="7EDAAB44" w14:textId="77777777" w:rsidR="00A9330A" w:rsidRPr="0090458B" w:rsidRDefault="00A9330A">
      <w:pPr>
        <w:numPr>
          <w:ilvl w:val="0"/>
          <w:numId w:val="69"/>
        </w:numPr>
        <w:shd w:val="clear" w:color="auto" w:fill="FFFFFF"/>
        <w:spacing w:after="120"/>
        <w:ind w:left="426" w:firstLine="0"/>
        <w:rPr>
          <w:sz w:val="24"/>
        </w:rPr>
      </w:pPr>
      <w:r w:rsidRPr="0090458B">
        <w:rPr>
          <w:sz w:val="24"/>
        </w:rPr>
        <w:t>mgr Mateusz Krygier – program,</w:t>
      </w:r>
    </w:p>
    <w:p w14:paraId="25E94019" w14:textId="77777777" w:rsidR="00A9330A" w:rsidRPr="0090458B" w:rsidRDefault="00A9330A">
      <w:pPr>
        <w:numPr>
          <w:ilvl w:val="0"/>
          <w:numId w:val="69"/>
        </w:numPr>
        <w:shd w:val="clear" w:color="auto" w:fill="FFFFFF"/>
        <w:spacing w:after="120"/>
        <w:ind w:left="426" w:firstLine="0"/>
        <w:rPr>
          <w:sz w:val="24"/>
        </w:rPr>
      </w:pPr>
      <w:r w:rsidRPr="0090458B">
        <w:rPr>
          <w:sz w:val="24"/>
        </w:rPr>
        <w:t>mgr inż. Halina Łuszczak – Kościelska – zaopatrzenie wodę i odprowadzenie ścieków,</w:t>
      </w:r>
    </w:p>
    <w:p w14:paraId="004CC43F" w14:textId="77777777" w:rsidR="00A9330A" w:rsidRPr="0090458B" w:rsidRDefault="00A9330A">
      <w:pPr>
        <w:numPr>
          <w:ilvl w:val="0"/>
          <w:numId w:val="69"/>
        </w:numPr>
        <w:shd w:val="clear" w:color="auto" w:fill="FFFFFF"/>
        <w:spacing w:after="120"/>
        <w:ind w:left="426" w:firstLine="0"/>
        <w:rPr>
          <w:sz w:val="24"/>
        </w:rPr>
      </w:pPr>
      <w:r w:rsidRPr="0090458B">
        <w:rPr>
          <w:sz w:val="24"/>
        </w:rPr>
        <w:t>mgr inż. Zenon Sprada – komunikacja i energetyka.</w:t>
      </w:r>
    </w:p>
    <w:p w14:paraId="1C114B1A" w14:textId="77777777" w:rsidR="002D443F" w:rsidRDefault="002D443F" w:rsidP="00727C72">
      <w:pPr>
        <w:shd w:val="clear" w:color="auto" w:fill="FFFFFF"/>
        <w:spacing w:after="120"/>
        <w:rPr>
          <w:b/>
          <w:sz w:val="24"/>
        </w:rPr>
      </w:pPr>
    </w:p>
    <w:p w14:paraId="5E7AF059" w14:textId="77777777" w:rsidR="00727C72" w:rsidRPr="002D443F" w:rsidRDefault="00727C72" w:rsidP="00727C72">
      <w:pPr>
        <w:shd w:val="clear" w:color="auto" w:fill="FFFFFF"/>
        <w:spacing w:after="120"/>
        <w:rPr>
          <w:b/>
          <w:sz w:val="24"/>
        </w:rPr>
      </w:pPr>
      <w:r w:rsidRPr="002D443F">
        <w:rPr>
          <w:b/>
          <w:sz w:val="24"/>
        </w:rPr>
        <w:t xml:space="preserve">Zespół autorski </w:t>
      </w:r>
      <w:r w:rsidR="00A76F50" w:rsidRPr="002D443F">
        <w:rPr>
          <w:b/>
          <w:sz w:val="24"/>
        </w:rPr>
        <w:t>wersji</w:t>
      </w:r>
      <w:r w:rsidR="00695416" w:rsidRPr="002D443F">
        <w:rPr>
          <w:b/>
          <w:sz w:val="24"/>
        </w:rPr>
        <w:t xml:space="preserve"> z 2013 r.</w:t>
      </w:r>
      <w:r w:rsidRPr="002D443F">
        <w:rPr>
          <w:b/>
          <w:sz w:val="24"/>
        </w:rPr>
        <w:t>:</w:t>
      </w:r>
    </w:p>
    <w:tbl>
      <w:tblPr>
        <w:tblW w:w="0" w:type="auto"/>
        <w:tblInd w:w="330" w:type="dxa"/>
        <w:tblLayout w:type="fixed"/>
        <w:tblCellMar>
          <w:left w:w="70" w:type="dxa"/>
          <w:right w:w="70" w:type="dxa"/>
        </w:tblCellMar>
        <w:tblLook w:val="0000" w:firstRow="0" w:lastRow="0" w:firstColumn="0" w:lastColumn="0" w:noHBand="0" w:noVBand="0"/>
      </w:tblPr>
      <w:tblGrid>
        <w:gridCol w:w="4300"/>
      </w:tblGrid>
      <w:tr w:rsidR="00727C72" w:rsidRPr="00695416" w14:paraId="16C56052" w14:textId="77777777" w:rsidTr="00727C72">
        <w:trPr>
          <w:trHeight w:val="787"/>
        </w:trPr>
        <w:tc>
          <w:tcPr>
            <w:tcW w:w="4300" w:type="dxa"/>
            <w:shd w:val="clear" w:color="auto" w:fill="auto"/>
            <w:vAlign w:val="center"/>
          </w:tcPr>
          <w:p w14:paraId="2D636EA2" w14:textId="77777777" w:rsidR="00727C72" w:rsidRPr="00695416" w:rsidRDefault="00727C72" w:rsidP="00727C72">
            <w:pPr>
              <w:numPr>
                <w:ilvl w:val="0"/>
                <w:numId w:val="84"/>
              </w:numPr>
              <w:snapToGrid w:val="0"/>
              <w:rPr>
                <w:sz w:val="25"/>
              </w:rPr>
            </w:pPr>
            <w:r w:rsidRPr="00695416">
              <w:rPr>
                <w:sz w:val="25"/>
              </w:rPr>
              <w:t>mgr inż. Iwona Monkiewicz</w:t>
            </w:r>
          </w:p>
          <w:p w14:paraId="5A9810B2" w14:textId="77777777" w:rsidR="00727C72" w:rsidRPr="00695416" w:rsidRDefault="00727C72" w:rsidP="00727C72">
            <w:pPr>
              <w:ind w:left="663"/>
              <w:rPr>
                <w:sz w:val="25"/>
              </w:rPr>
            </w:pPr>
            <w:r w:rsidRPr="00695416">
              <w:rPr>
                <w:sz w:val="25"/>
              </w:rPr>
              <w:t>członek ZOIU nr Z-153</w:t>
            </w:r>
          </w:p>
        </w:tc>
      </w:tr>
      <w:tr w:rsidR="00727C72" w:rsidRPr="00695416" w14:paraId="7BFCBEAE" w14:textId="77777777" w:rsidTr="00727C72">
        <w:trPr>
          <w:trHeight w:val="847"/>
        </w:trPr>
        <w:tc>
          <w:tcPr>
            <w:tcW w:w="4300" w:type="dxa"/>
            <w:shd w:val="clear" w:color="auto" w:fill="auto"/>
            <w:vAlign w:val="center"/>
          </w:tcPr>
          <w:p w14:paraId="2D0CF398" w14:textId="77777777" w:rsidR="00727C72" w:rsidRPr="00695416" w:rsidRDefault="00727C72" w:rsidP="00727C72">
            <w:pPr>
              <w:numPr>
                <w:ilvl w:val="0"/>
                <w:numId w:val="84"/>
              </w:numPr>
              <w:snapToGrid w:val="0"/>
              <w:rPr>
                <w:sz w:val="24"/>
                <w:szCs w:val="24"/>
              </w:rPr>
            </w:pPr>
            <w:r w:rsidRPr="00695416">
              <w:rPr>
                <w:sz w:val="24"/>
                <w:szCs w:val="24"/>
              </w:rPr>
              <w:t>mgr inż. Jakub Perkowski</w:t>
            </w:r>
          </w:p>
          <w:p w14:paraId="64E9E4D5" w14:textId="77777777" w:rsidR="000A25B6" w:rsidRPr="00695416" w:rsidRDefault="00727C72" w:rsidP="000A25B6">
            <w:pPr>
              <w:numPr>
                <w:ilvl w:val="0"/>
                <w:numId w:val="84"/>
              </w:numPr>
              <w:snapToGrid w:val="0"/>
              <w:rPr>
                <w:sz w:val="27"/>
              </w:rPr>
            </w:pPr>
            <w:r w:rsidRPr="00695416">
              <w:rPr>
                <w:sz w:val="24"/>
                <w:szCs w:val="24"/>
              </w:rPr>
              <w:t>mgr Rafał Pieczyński</w:t>
            </w:r>
          </w:p>
        </w:tc>
      </w:tr>
    </w:tbl>
    <w:p w14:paraId="2A2C0A5B" w14:textId="77777777" w:rsidR="00A76F50" w:rsidRDefault="00A76F50" w:rsidP="00727C72">
      <w:pPr>
        <w:shd w:val="clear" w:color="auto" w:fill="FFFFFF"/>
        <w:spacing w:after="120"/>
        <w:rPr>
          <w:color w:val="FF0000"/>
          <w:sz w:val="24"/>
        </w:rPr>
      </w:pPr>
    </w:p>
    <w:p w14:paraId="76960352" w14:textId="048EFB22" w:rsidR="00727C72" w:rsidRPr="00552956" w:rsidRDefault="00992792" w:rsidP="00727C72">
      <w:pPr>
        <w:shd w:val="clear" w:color="auto" w:fill="FFFFFF"/>
        <w:spacing w:after="120"/>
        <w:rPr>
          <w:b/>
          <w:color w:val="FF0000"/>
          <w:sz w:val="24"/>
          <w:highlight w:val="lightGray"/>
        </w:rPr>
      </w:pPr>
      <w:r w:rsidRPr="00552956">
        <w:rPr>
          <w:b/>
          <w:color w:val="FF0000"/>
          <w:sz w:val="24"/>
          <w:highlight w:val="lightGray"/>
        </w:rPr>
        <w:t>Zespół autorski wersji z 201</w:t>
      </w:r>
      <w:r w:rsidR="007102F8">
        <w:rPr>
          <w:b/>
          <w:color w:val="FF0000"/>
          <w:sz w:val="24"/>
          <w:highlight w:val="lightGray"/>
        </w:rPr>
        <w:t>8</w:t>
      </w:r>
      <w:r w:rsidR="00A76F50" w:rsidRPr="00552956">
        <w:rPr>
          <w:b/>
          <w:color w:val="FF0000"/>
          <w:sz w:val="24"/>
          <w:highlight w:val="lightGray"/>
        </w:rPr>
        <w:t xml:space="preserve"> r.</w:t>
      </w:r>
      <w:r w:rsidR="000A25B6" w:rsidRPr="00552956">
        <w:rPr>
          <w:b/>
          <w:color w:val="FF0000"/>
          <w:sz w:val="24"/>
          <w:highlight w:val="lightGray"/>
        </w:rPr>
        <w:t>:</w:t>
      </w:r>
    </w:p>
    <w:p w14:paraId="740A5ED1" w14:textId="77777777" w:rsidR="000A25B6" w:rsidRDefault="000A25B6" w:rsidP="00727C72">
      <w:pPr>
        <w:shd w:val="clear" w:color="auto" w:fill="FFFFFF"/>
        <w:spacing w:after="120"/>
        <w:rPr>
          <w:color w:val="FF0000"/>
          <w:sz w:val="24"/>
        </w:rPr>
      </w:pPr>
      <w:r w:rsidRPr="00552956">
        <w:rPr>
          <w:color w:val="FF0000"/>
          <w:sz w:val="24"/>
          <w:highlight w:val="lightGray"/>
        </w:rPr>
        <w:tab/>
        <w:t>- mgr Tomasz Wojciechowski</w:t>
      </w:r>
      <w:r w:rsidR="00ED6DFE" w:rsidRPr="00552956">
        <w:rPr>
          <w:color w:val="FF0000"/>
          <w:sz w:val="24"/>
          <w:highlight w:val="lightGray"/>
        </w:rPr>
        <w:t xml:space="preserve"> – ZOIU nr Z-538,</w:t>
      </w:r>
    </w:p>
    <w:p w14:paraId="4CE465D8" w14:textId="77777777" w:rsidR="000A25B6" w:rsidRDefault="000A25B6" w:rsidP="00727C72">
      <w:pPr>
        <w:shd w:val="clear" w:color="auto" w:fill="FFFFFF"/>
        <w:spacing w:after="120"/>
        <w:rPr>
          <w:color w:val="000000"/>
          <w:sz w:val="24"/>
        </w:rPr>
      </w:pPr>
    </w:p>
    <w:p w14:paraId="7123FB4A" w14:textId="77777777" w:rsidR="000A25B6" w:rsidRDefault="000A25B6" w:rsidP="00727C72">
      <w:pPr>
        <w:shd w:val="clear" w:color="auto" w:fill="FFFFFF"/>
        <w:spacing w:after="120"/>
        <w:rPr>
          <w:color w:val="000000"/>
          <w:sz w:val="24"/>
        </w:rPr>
      </w:pPr>
    </w:p>
    <w:p w14:paraId="0C6C2E56" w14:textId="77777777" w:rsidR="00A9330A" w:rsidRDefault="00A9330A">
      <w:pPr>
        <w:shd w:val="clear" w:color="auto" w:fill="FFFFFF"/>
        <w:spacing w:after="120"/>
        <w:jc w:val="both"/>
        <w:rPr>
          <w:b/>
          <w:color w:val="000000"/>
          <w:sz w:val="24"/>
        </w:rPr>
      </w:pPr>
      <w:r>
        <w:rPr>
          <w:b/>
          <w:color w:val="000000"/>
          <w:sz w:val="24"/>
        </w:rPr>
        <w:t>Materiały składające się na całość opracowania</w:t>
      </w:r>
    </w:p>
    <w:p w14:paraId="2D3A54D0" w14:textId="77777777" w:rsidR="00A9330A" w:rsidRDefault="00A9330A">
      <w:pPr>
        <w:shd w:val="clear" w:color="auto" w:fill="FFFFFF"/>
        <w:spacing w:after="120"/>
        <w:ind w:left="19"/>
        <w:jc w:val="both"/>
        <w:rPr>
          <w:color w:val="000000"/>
          <w:sz w:val="24"/>
        </w:rPr>
      </w:pPr>
      <w:r>
        <w:rPr>
          <w:color w:val="000000"/>
          <w:sz w:val="24"/>
        </w:rPr>
        <w:t>Końcowy dokument studium zawiera:</w:t>
      </w:r>
    </w:p>
    <w:p w14:paraId="31D4728D" w14:textId="77777777" w:rsidR="00A9330A" w:rsidRPr="0084441B" w:rsidRDefault="00A9330A">
      <w:pPr>
        <w:numPr>
          <w:ilvl w:val="0"/>
          <w:numId w:val="77"/>
        </w:numPr>
        <w:shd w:val="clear" w:color="auto" w:fill="FFFFFF"/>
        <w:spacing w:after="120"/>
        <w:ind w:left="426" w:firstLine="0"/>
        <w:jc w:val="both"/>
        <w:rPr>
          <w:color w:val="000000"/>
          <w:sz w:val="24"/>
        </w:rPr>
      </w:pPr>
      <w:r w:rsidRPr="0084441B">
        <w:rPr>
          <w:color w:val="000000"/>
          <w:sz w:val="24"/>
        </w:rPr>
        <w:t>część graficzną, którą stanowi plansza pt.: „Gmina Zaniemyśl – studium uwarunkowań i kierunków zagospodarowania przestrzennego</w:t>
      </w:r>
      <w:r w:rsidR="0090458B" w:rsidRPr="0084441B">
        <w:rPr>
          <w:color w:val="000000"/>
          <w:sz w:val="24"/>
        </w:rPr>
        <w:t xml:space="preserve"> ze zmianami</w:t>
      </w:r>
      <w:r w:rsidRPr="0084441B">
        <w:rPr>
          <w:color w:val="000000"/>
          <w:sz w:val="24"/>
        </w:rPr>
        <w:t>" w</w:t>
      </w:r>
      <w:r w:rsidR="00AB067B">
        <w:rPr>
          <w:color w:val="000000"/>
          <w:sz w:val="24"/>
        </w:rPr>
        <w:t> </w:t>
      </w:r>
      <w:r w:rsidRPr="0084441B">
        <w:rPr>
          <w:color w:val="000000"/>
          <w:sz w:val="24"/>
        </w:rPr>
        <w:t>skali 1:10 000,</w:t>
      </w:r>
    </w:p>
    <w:p w14:paraId="3E3B4D89" w14:textId="77777777" w:rsidR="00A9330A" w:rsidRPr="0084441B" w:rsidRDefault="00A9330A">
      <w:pPr>
        <w:numPr>
          <w:ilvl w:val="0"/>
          <w:numId w:val="77"/>
        </w:numPr>
        <w:shd w:val="clear" w:color="auto" w:fill="FFFFFF"/>
        <w:spacing w:after="120"/>
        <w:ind w:left="426" w:firstLine="0"/>
        <w:jc w:val="both"/>
        <w:rPr>
          <w:color w:val="000000"/>
          <w:sz w:val="24"/>
        </w:rPr>
      </w:pPr>
      <w:r w:rsidRPr="0084441B">
        <w:rPr>
          <w:color w:val="000000"/>
          <w:sz w:val="24"/>
        </w:rPr>
        <w:t>część tekstową z której uchwaleniu podlegają:</w:t>
      </w:r>
    </w:p>
    <w:p w14:paraId="041A5119" w14:textId="77777777" w:rsidR="00A9330A" w:rsidRPr="0084441B" w:rsidRDefault="00A9330A" w:rsidP="00525D42">
      <w:pPr>
        <w:numPr>
          <w:ilvl w:val="0"/>
          <w:numId w:val="77"/>
        </w:numPr>
        <w:shd w:val="clear" w:color="auto" w:fill="FFFFFF"/>
        <w:tabs>
          <w:tab w:val="clear" w:pos="783"/>
          <w:tab w:val="num" w:pos="1077"/>
        </w:tabs>
        <w:spacing w:after="120"/>
        <w:ind w:left="720" w:firstLine="0"/>
        <w:jc w:val="both"/>
        <w:rPr>
          <w:color w:val="000000"/>
          <w:sz w:val="24"/>
        </w:rPr>
      </w:pPr>
      <w:r w:rsidRPr="0084441B">
        <w:rPr>
          <w:color w:val="000000"/>
          <w:sz w:val="24"/>
        </w:rPr>
        <w:t>rozdz. V – „Kierunki rozwoju przestrzennego gminy",</w:t>
      </w:r>
    </w:p>
    <w:p w14:paraId="00A5D4C6" w14:textId="77777777" w:rsidR="0084441B" w:rsidRPr="0084441B" w:rsidRDefault="00A9330A" w:rsidP="00525D42">
      <w:pPr>
        <w:numPr>
          <w:ilvl w:val="0"/>
          <w:numId w:val="77"/>
        </w:numPr>
        <w:shd w:val="clear" w:color="auto" w:fill="FFFFFF"/>
        <w:tabs>
          <w:tab w:val="clear" w:pos="783"/>
          <w:tab w:val="num" w:pos="1077"/>
        </w:tabs>
        <w:spacing w:after="120"/>
        <w:ind w:left="720" w:firstLine="0"/>
        <w:jc w:val="both"/>
        <w:rPr>
          <w:color w:val="000000"/>
          <w:sz w:val="24"/>
        </w:rPr>
      </w:pPr>
      <w:r w:rsidRPr="0084441B">
        <w:rPr>
          <w:color w:val="000000"/>
          <w:sz w:val="24"/>
        </w:rPr>
        <w:t>rozdz. VI – „Ustalenia dla poszczególnych form zagospodarowania przestrzennego"</w:t>
      </w:r>
    </w:p>
    <w:p w14:paraId="74E0553E" w14:textId="77777777" w:rsidR="00A9330A" w:rsidRPr="0084441B" w:rsidRDefault="0084441B" w:rsidP="00525D42">
      <w:pPr>
        <w:numPr>
          <w:ilvl w:val="0"/>
          <w:numId w:val="77"/>
        </w:numPr>
        <w:shd w:val="clear" w:color="auto" w:fill="FFFFFF"/>
        <w:tabs>
          <w:tab w:val="clear" w:pos="783"/>
          <w:tab w:val="num" w:pos="1077"/>
        </w:tabs>
        <w:spacing w:after="120"/>
        <w:ind w:left="720" w:firstLine="0"/>
        <w:jc w:val="both"/>
        <w:rPr>
          <w:color w:val="000000"/>
          <w:sz w:val="24"/>
        </w:rPr>
      </w:pPr>
      <w:r w:rsidRPr="0084441B">
        <w:rPr>
          <w:color w:val="000000"/>
          <w:sz w:val="24"/>
        </w:rPr>
        <w:t>syntezy zmian</w:t>
      </w:r>
      <w:r w:rsidR="00A9330A" w:rsidRPr="0084441B">
        <w:rPr>
          <w:color w:val="000000"/>
          <w:sz w:val="24"/>
        </w:rPr>
        <w:t>,</w:t>
      </w:r>
    </w:p>
    <w:p w14:paraId="5D3316E5" w14:textId="77777777" w:rsidR="00A9330A" w:rsidRPr="009D57C4" w:rsidRDefault="009D57C4" w:rsidP="00525D42">
      <w:pPr>
        <w:numPr>
          <w:ilvl w:val="0"/>
          <w:numId w:val="77"/>
        </w:numPr>
        <w:shd w:val="clear" w:color="auto" w:fill="FFFFFF"/>
        <w:tabs>
          <w:tab w:val="clear" w:pos="783"/>
          <w:tab w:val="num" w:pos="1077"/>
        </w:tabs>
        <w:spacing w:after="120"/>
        <w:ind w:left="720" w:firstLine="0"/>
        <w:jc w:val="both"/>
        <w:rPr>
          <w:i/>
          <w:strike/>
          <w:color w:val="000000"/>
          <w:sz w:val="24"/>
        </w:rPr>
      </w:pPr>
      <w:r w:rsidRPr="009D57C4">
        <w:rPr>
          <w:i/>
          <w:strike/>
          <w:color w:val="000000"/>
          <w:sz w:val="24"/>
        </w:rPr>
        <w:t>(</w:t>
      </w:r>
      <w:r w:rsidR="00A9330A" w:rsidRPr="009D57C4">
        <w:rPr>
          <w:i/>
          <w:strike/>
          <w:color w:val="000000"/>
          <w:sz w:val="24"/>
        </w:rPr>
        <w:t>dokumenty formalno – prawne</w:t>
      </w:r>
      <w:r w:rsidRPr="009D57C4">
        <w:rPr>
          <w:i/>
          <w:strike/>
          <w:color w:val="000000"/>
          <w:sz w:val="24"/>
        </w:rPr>
        <w:t>)</w:t>
      </w:r>
      <w:r w:rsidR="00A9330A" w:rsidRPr="009D57C4">
        <w:rPr>
          <w:i/>
          <w:strike/>
          <w:color w:val="000000"/>
          <w:sz w:val="24"/>
        </w:rPr>
        <w:t>,</w:t>
      </w:r>
    </w:p>
    <w:p w14:paraId="0C023FD0" w14:textId="77777777" w:rsidR="00A9330A" w:rsidRPr="0084441B" w:rsidRDefault="009D57C4" w:rsidP="00525D42">
      <w:pPr>
        <w:numPr>
          <w:ilvl w:val="0"/>
          <w:numId w:val="77"/>
        </w:numPr>
        <w:shd w:val="clear" w:color="auto" w:fill="FFFFFF"/>
        <w:tabs>
          <w:tab w:val="clear" w:pos="783"/>
          <w:tab w:val="num" w:pos="1077"/>
        </w:tabs>
        <w:spacing w:after="120"/>
        <w:ind w:left="720" w:firstLine="0"/>
        <w:jc w:val="both"/>
        <w:rPr>
          <w:strike/>
          <w:color w:val="000000"/>
          <w:sz w:val="24"/>
        </w:rPr>
      </w:pPr>
      <w:r w:rsidRPr="009D57C4">
        <w:rPr>
          <w:i/>
          <w:strike/>
          <w:color w:val="000000"/>
          <w:sz w:val="24"/>
        </w:rPr>
        <w:t>(</w:t>
      </w:r>
      <w:r w:rsidR="00A9330A" w:rsidRPr="009D57C4">
        <w:rPr>
          <w:i/>
          <w:strike/>
          <w:color w:val="000000"/>
          <w:sz w:val="24"/>
        </w:rPr>
        <w:t>materiały inwentaryzacyjne, analityczne i studialne wykonane w ramach prac nad „Studium...".</w:t>
      </w:r>
      <w:r w:rsidRPr="009D57C4">
        <w:rPr>
          <w:i/>
          <w:strike/>
          <w:color w:val="000000"/>
          <w:sz w:val="24"/>
        </w:rPr>
        <w:t>)</w:t>
      </w:r>
    </w:p>
    <w:p w14:paraId="4D56C243" w14:textId="77777777" w:rsidR="00A9330A" w:rsidRDefault="00A9330A">
      <w:pPr>
        <w:shd w:val="clear" w:color="auto" w:fill="FFFFFF"/>
        <w:spacing w:after="120"/>
        <w:jc w:val="both"/>
        <w:rPr>
          <w:b/>
          <w:color w:val="000000"/>
          <w:sz w:val="24"/>
        </w:rPr>
      </w:pPr>
      <w:r>
        <w:rPr>
          <w:b/>
          <w:color w:val="000000"/>
          <w:sz w:val="24"/>
        </w:rPr>
        <w:t>Materiały wejściowe</w:t>
      </w:r>
    </w:p>
    <w:p w14:paraId="14676AEB" w14:textId="77777777" w:rsidR="00A9330A" w:rsidRDefault="00A9330A">
      <w:pPr>
        <w:numPr>
          <w:ilvl w:val="0"/>
          <w:numId w:val="68"/>
        </w:numPr>
        <w:shd w:val="clear" w:color="auto" w:fill="FFFFFF"/>
        <w:spacing w:after="120"/>
        <w:ind w:left="426" w:firstLine="0"/>
        <w:jc w:val="both"/>
        <w:rPr>
          <w:color w:val="000000"/>
          <w:sz w:val="24"/>
        </w:rPr>
      </w:pPr>
      <w:r>
        <w:rPr>
          <w:color w:val="000000"/>
          <w:sz w:val="24"/>
        </w:rPr>
        <w:t>Podkłady sytuacyjno – wysokościowe w skali 1:10 000; opracowanie topograficzne – 1983 r., Okręgowe Przedsiębiorstwo Geodezyjno – Kartograficzne w Poznaniu.</w:t>
      </w:r>
    </w:p>
    <w:p w14:paraId="5E7D8665"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Obowiązujący miejscowy plan ogólny zagospodarowania przestrzennego gminy Zaniemyśl z 1987 r.</w:t>
      </w:r>
    </w:p>
    <w:p w14:paraId="1099C668"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Miejscowe plany zagospodarowania przestrzennego gminy Zaniemyśl wykonane przed 1995 r. i od tego roku oraz wykaz terenów objętych uchwałami o podjęciu prac nad planem.</w:t>
      </w:r>
    </w:p>
    <w:p w14:paraId="765D44F7"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Wytyczne z koncepcji planu zagospodarowania przestrzennego woj. wielkopolskiego.</w:t>
      </w:r>
    </w:p>
    <w:p w14:paraId="732BB8FB" w14:textId="77777777" w:rsidR="00A9330A" w:rsidRPr="00616E0A" w:rsidRDefault="00A9330A" w:rsidP="0084441B">
      <w:pPr>
        <w:numPr>
          <w:ilvl w:val="0"/>
          <w:numId w:val="68"/>
        </w:numPr>
        <w:shd w:val="clear" w:color="auto" w:fill="FFFFFF"/>
        <w:tabs>
          <w:tab w:val="left" w:pos="709"/>
        </w:tabs>
        <w:spacing w:after="120"/>
        <w:ind w:left="425" w:hanging="425"/>
        <w:jc w:val="both"/>
        <w:rPr>
          <w:spacing w:val="-2"/>
          <w:sz w:val="24"/>
        </w:rPr>
      </w:pPr>
      <w:r w:rsidRPr="00616E0A">
        <w:rPr>
          <w:spacing w:val="-2"/>
          <w:sz w:val="24"/>
        </w:rPr>
        <w:t>Plan zagospodarowania przestrzennego Województwa Wielkopolskiego zatwierdzonego Uchwałą Nr XLII/628/2001 z dnia 26 listopada 2002 r. opublikowaną w Dz. Urz. Woj. Wlkp. z 2002 r., Nr 35, poz.1052 zmienionego uchwałą XLVI/690/10 z dnia 26 kwietnia 2010 r</w:t>
      </w:r>
      <w:r w:rsidR="00A72910" w:rsidRPr="00616E0A">
        <w:rPr>
          <w:spacing w:val="-2"/>
          <w:sz w:val="24"/>
        </w:rPr>
        <w:t>.</w:t>
      </w:r>
      <w:r w:rsidRPr="00616E0A">
        <w:rPr>
          <w:spacing w:val="-2"/>
          <w:sz w:val="24"/>
        </w:rPr>
        <w:t xml:space="preserve"> (opublikowany w Dz. Urz. Woj. Wlkp. Nr 155, poz. 2953 z dnia 5.08.2010r.)</w:t>
      </w:r>
    </w:p>
    <w:p w14:paraId="6F645BC2" w14:textId="77777777" w:rsidR="0090458B" w:rsidRPr="00616E0A" w:rsidRDefault="0090458B" w:rsidP="0090458B">
      <w:pPr>
        <w:numPr>
          <w:ilvl w:val="0"/>
          <w:numId w:val="68"/>
        </w:numPr>
        <w:shd w:val="clear" w:color="auto" w:fill="FFFFFF"/>
        <w:tabs>
          <w:tab w:val="left" w:pos="851"/>
        </w:tabs>
        <w:spacing w:after="120"/>
        <w:ind w:left="425" w:hanging="425"/>
        <w:jc w:val="both"/>
        <w:rPr>
          <w:spacing w:val="-2"/>
          <w:sz w:val="24"/>
        </w:rPr>
      </w:pPr>
      <w:r w:rsidRPr="00616E0A">
        <w:rPr>
          <w:spacing w:val="-2"/>
          <w:sz w:val="24"/>
        </w:rPr>
        <w:t>Prognoza oddziaływania na środowisko wykonana do planu zagospodarowania Województwa Wielkopolskiego. Poznań, 2010 r.</w:t>
      </w:r>
    </w:p>
    <w:p w14:paraId="782114F0" w14:textId="77777777" w:rsidR="0090458B" w:rsidRPr="00616E0A" w:rsidRDefault="0090458B" w:rsidP="0090458B">
      <w:pPr>
        <w:numPr>
          <w:ilvl w:val="0"/>
          <w:numId w:val="68"/>
        </w:numPr>
        <w:shd w:val="clear" w:color="auto" w:fill="FFFFFF"/>
        <w:tabs>
          <w:tab w:val="left" w:pos="851"/>
        </w:tabs>
        <w:spacing w:after="120"/>
        <w:ind w:left="425" w:hanging="425"/>
        <w:jc w:val="both"/>
        <w:rPr>
          <w:spacing w:val="-2"/>
          <w:sz w:val="24"/>
        </w:rPr>
      </w:pPr>
      <w:r w:rsidRPr="00616E0A">
        <w:rPr>
          <w:spacing w:val="-2"/>
          <w:sz w:val="24"/>
        </w:rPr>
        <w:t>Raport o stanie środowiska w Wielkopolsce 2011 r., WIOŚ, Poznań 2012 r.</w:t>
      </w:r>
    </w:p>
    <w:p w14:paraId="282D37F2"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Materiały statystyczne publikowane.</w:t>
      </w:r>
    </w:p>
    <w:p w14:paraId="69C80306"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Informacje dotyczące istniejącego zainwestowania udzielone przez pracowników Urzędu Gminy w Zaniemyślu.</w:t>
      </w:r>
    </w:p>
    <w:p w14:paraId="3928DB4A"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Wykaz obiektów objęty</w:t>
      </w:r>
      <w:r w:rsidR="006E2CD2">
        <w:rPr>
          <w:color w:val="000000"/>
          <w:sz w:val="24"/>
        </w:rPr>
        <w:t>ch ochroną konserwatorską; oprac</w:t>
      </w:r>
      <w:r>
        <w:rPr>
          <w:color w:val="000000"/>
          <w:sz w:val="24"/>
        </w:rPr>
        <w:t>.: Państwowa Służba Ochrony Zabytków w Poznaniu.</w:t>
      </w:r>
    </w:p>
    <w:p w14:paraId="6F71851D"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 xml:space="preserve">Wykaz obiektów objętych ochroną; oprać, na podstawie materiałów Archeologa </w:t>
      </w:r>
      <w:r>
        <w:rPr>
          <w:color w:val="000000"/>
          <w:sz w:val="24"/>
        </w:rPr>
        <w:lastRenderedPageBreak/>
        <w:t>Wojewódzkiego w Poznaniu.</w:t>
      </w:r>
    </w:p>
    <w:p w14:paraId="710CA491"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„Miasta i gminy województwa poznańskiego" – J. Pietrzyk, wyd.: Wielkopolskie Towarzystwo Kulturalne.</w:t>
      </w:r>
    </w:p>
    <w:p w14:paraId="0D123269"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Ptaki wybranych jezior Wielkopolski; Prace Zakładu Biologii i Ekologii Ptaków UAM w Poznaniu, 1997 r.</w:t>
      </w:r>
    </w:p>
    <w:p w14:paraId="0E2490A2"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 xml:space="preserve">Raport o stanie środowiska w Wielkopolsce w roku </w:t>
      </w:r>
      <w:r w:rsidRPr="00DE56EB">
        <w:rPr>
          <w:strike/>
          <w:color w:val="000000"/>
          <w:sz w:val="24"/>
        </w:rPr>
        <w:t>1999</w:t>
      </w:r>
      <w:r w:rsidR="00DE56EB">
        <w:rPr>
          <w:color w:val="000000"/>
          <w:sz w:val="24"/>
        </w:rPr>
        <w:t xml:space="preserve"> </w:t>
      </w:r>
      <w:r w:rsidR="00DE56EB" w:rsidRPr="00AB067B">
        <w:rPr>
          <w:color w:val="000000"/>
          <w:sz w:val="24"/>
        </w:rPr>
        <w:t>2011</w:t>
      </w:r>
      <w:r w:rsidRPr="00AB067B">
        <w:rPr>
          <w:color w:val="000000"/>
          <w:sz w:val="24"/>
        </w:rPr>
        <w:t>;</w:t>
      </w:r>
      <w:r>
        <w:rPr>
          <w:color w:val="000000"/>
          <w:sz w:val="24"/>
        </w:rPr>
        <w:t xml:space="preserve"> Inspekcja Ochrony Środowiska, Wojewódzki Inspektorat Ochrony Środowiska w Poznaniu, Biblioteka Monitoringu Środowiska, Poznań </w:t>
      </w:r>
      <w:r w:rsidRPr="00DE56EB">
        <w:rPr>
          <w:strike/>
          <w:color w:val="000000"/>
          <w:sz w:val="24"/>
        </w:rPr>
        <w:t>2000</w:t>
      </w:r>
      <w:r>
        <w:rPr>
          <w:color w:val="000000"/>
          <w:sz w:val="24"/>
        </w:rPr>
        <w:t xml:space="preserve"> </w:t>
      </w:r>
      <w:r w:rsidR="00DE56EB" w:rsidRPr="00AB067B">
        <w:rPr>
          <w:color w:val="000000"/>
          <w:sz w:val="24"/>
        </w:rPr>
        <w:t xml:space="preserve">2012 </w:t>
      </w:r>
      <w:r w:rsidRPr="000E5294">
        <w:rPr>
          <w:b/>
          <w:i/>
          <w:color w:val="000000"/>
          <w:sz w:val="24"/>
        </w:rPr>
        <w:t>r.</w:t>
      </w:r>
    </w:p>
    <w:p w14:paraId="2BCD49F4"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Konferencje ekologiczne, Forum edukacyjno – szkoleniowe; Światowy Dzień Ochrony Środowiska w Wielkopolsce pod patronatem Ministra Środowiska i Wojewody Wielkopolskiego 5 – 10 czerwca 2001 r.</w:t>
      </w:r>
    </w:p>
    <w:p w14:paraId="7D9AEAD5"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Gołdyn R., 1975 – Zbiorowiska roślinne Jeziora Raczyńskiego pod Zaniemyślem. Badania fizjograficzne nad Polską Zachodnią Tom XXVIII, Seria B, Poznań.</w:t>
      </w:r>
    </w:p>
    <w:p w14:paraId="3B2FDB60"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Karg J., Karlik B., 1993 – Zadrzewienia na obszarach wiejskich; Zakład Badań Środowiska Rolniczego i Leśnego PAN, Poznań.</w:t>
      </w:r>
    </w:p>
    <w:p w14:paraId="35FFBE3A"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Pułyk M., Buczyńska E., Stan czystości wód powierzchniowych w zlewni rzeki Kopii na podstawie badań monitoringowych; Państwowa Inspekcja Ochrony Środowiska. Wojewódzki Inspektorat Ochrony Środowiska w Poznaniu, 1997 r.</w:t>
      </w:r>
    </w:p>
    <w:p w14:paraId="2F31946F"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Inwentaryzacja złóż surowców mineralnych woj. poznańskiego w ujęciu gminnym: Gmina Zaniemyśl; Przedsiębiorstwo Geologiczne we Wrocławiu „PROXIMA" S.A., Oddział w Poznaniu, 1996,</w:t>
      </w:r>
    </w:p>
    <w:p w14:paraId="1C18263E"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Choiński A., 1995 – Katalog jezior Polski, część trzecia: Pojezierze Wielkopolsko – Kujawskie, Poznań.</w:t>
      </w:r>
    </w:p>
    <w:p w14:paraId="657FC9AD"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Atlas hydrograficzny Polski – IMG W W – wa 1980 r. 1 :200 000.</w:t>
      </w:r>
    </w:p>
    <w:p w14:paraId="7268D1AE"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Podział hydrograficzny Polski, część I – zestawienie liczbowo – opisowe, IMGW W – wa 1985r.</w:t>
      </w:r>
    </w:p>
    <w:p w14:paraId="3A40E644"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Plan operacyjny ochrony przed powodzią województwa poznańskiego – operat przeciwpowodziowy; Zakład Usługowo – Wykonawczy PONTOS Poznań 1998 r.</w:t>
      </w:r>
    </w:p>
    <w:p w14:paraId="66CE8176"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Warunki przyrodnicze produkcji rolnej województwa poznańskiego - Instytut Upraw, Nawożenia i Gleboznawstwa w Puławach PAN, Puławy 1989 r.</w:t>
      </w:r>
    </w:p>
    <w:p w14:paraId="1B498601"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Ruch drogowy 1995 r. mapa: Średni dobowy ruch pojazdów samochodowych na sieci dróg krajowych, Biuro Projektowo – Badawcze Dróg i Mostów Sp. z o.o. Warszawa 1996 r.</w:t>
      </w:r>
    </w:p>
    <w:p w14:paraId="6EA68AAF"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Mapy hydrograficzne arkusz Śrem, Środa, Okręgowe Przedsiębiorstwo Geodezyjno – Kartograficzne w Poznaniu, Opracowanie kartograficzne i druk wykonane przez OPGK Poznań, 1985 r.</w:t>
      </w:r>
    </w:p>
    <w:p w14:paraId="06234FDE"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Dokumentacja geologiczna złóż gazu ziemnego „KALEJE" i „KALEJE E", Piła 1998 r.</w:t>
      </w:r>
    </w:p>
    <w:p w14:paraId="13BBA788"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Cichocka Z., Gacka – Grzesikiewicz, Występowanie obszarów dolin rzecznych do objęcia ich ochroną przyrody, ekspertyza; Instytut Ochrony Środowiska, Warszawa – Wrocław, 2000 r.</w:t>
      </w:r>
    </w:p>
    <w:p w14:paraId="2116C282"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lastRenderedPageBreak/>
        <w:t>Goryńska I, Wytyczne do opracowań planistycznych i realizacyjnych, Parki zabytkowe gminy Zaniemyśl, Poznań, 1992 r.</w:t>
      </w:r>
    </w:p>
    <w:p w14:paraId="0130AE40"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Warunki przyrodnicze produkcji rolnej, wojew. poznańskie; Instytut Uprawny, Nawożenia i Gleboznawstwa w Puławach, Puławy 1989 r.</w:t>
      </w:r>
    </w:p>
    <w:p w14:paraId="4399897E"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Bilans zasobów wód podziemnych określający ich aktualny stan rozpoznania, udokumentowania i rozdysponowania na terenie województwa wielkopolskiego, w odniesieniu do poboru wody przez ośrodki miejskie; Hydroconsult Sp. z o.o. Biuro Studiów i Badań Hydrogeologicznych i Geofizycznych w Warszawie Oddział w Poznaniu, Poznań 1999 r.</w:t>
      </w:r>
    </w:p>
    <w:p w14:paraId="743C821C"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Ptaki wybranych jezior Wielkopolski; Prace Zakładu Biologii i Ekologii Ptaków, UAM w Poznaniu, 1997 r.</w:t>
      </w:r>
    </w:p>
    <w:p w14:paraId="50586195"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Raport o stanie środowiska w Wielkopolsce w roku 1999, Inspekcja Ochrony Środowiska; Wojewódzki Inspektorat Ochrony Środowiska w Poznaniu, Biblioteka Monitoringu Środowiska, Poznań 2000 r. Konferencje ekologiczne, Forum edukacyjno – szkoleniowe, Światowy Dzień</w:t>
      </w:r>
    </w:p>
    <w:p w14:paraId="69A4833E"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Ochrony Środowiska w Wielkopolsce pod patronatem Ministra Środowiska i Wojewody Wielkopolskiego, 5 – 10 czerwca 2001 r.</w:t>
      </w:r>
    </w:p>
    <w:p w14:paraId="674BD3DD"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Godyn R., 1975 – Zbiorowiska roślinne Jeziora Raczyńskiego pod Zaniemyślem. Badania fizjograficzne nad Polską Zachodnią Tom XXVIII, Seria B. Poznań.</w:t>
      </w:r>
    </w:p>
    <w:p w14:paraId="630BA62A"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Karg J., Karlik B., 1993 – Zadrzewienia na obszarach wiejskich; Zakład Badań Środowiska Rolniczego i Leśnego PAN, Poznań.</w:t>
      </w:r>
    </w:p>
    <w:p w14:paraId="50F29424"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Pułyk M., Buczyńska E., Stan czystości wód powierzchniowych w zlewni rzeki Kopii na podstawie badań monitoringowych; Państwowa Inspekcja Ochrony Środowiska, Wojewódzki Inspektorat Ochrony Środowiska w Poznaniu, 1997 r.</w:t>
      </w:r>
    </w:p>
    <w:p w14:paraId="0529FEBA"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Inwentaryzacje złóż surowców mineralnych woj. poznańskiego w ujęciu gminnym Gmina Zaniemyśl; Przedsiębiorstwo Geologiczne we Wrocławiu „PROXIMA" S.A. Oddział w Poznaniu, 1996.</w:t>
      </w:r>
    </w:p>
    <w:p w14:paraId="371DCA49"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Choiński A., 1995, Katalog jezior Polski, część trzecia: Pojezierze Wielkopolsko – Kujawskie, Poznań.</w:t>
      </w:r>
    </w:p>
    <w:p w14:paraId="0CE62C83"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Atlas hydrograficzny Polski – IMGW W – wa 1980 r. 1 :200 000.</w:t>
      </w:r>
    </w:p>
    <w:p w14:paraId="754656D5"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Podział hydrograficzny Polski, część I - zestawienie liczbowo – opisowe. IMGW W – wa, 1985 r.</w:t>
      </w:r>
    </w:p>
    <w:p w14:paraId="267E20E4"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Plan operacyjny ochrony przed powodzią województwa poznańskiego – operat przeciwpowodziowy, Zakład Usługowo – Wykonawczy PONTOS Poznań 1998 r.</w:t>
      </w:r>
    </w:p>
    <w:p w14:paraId="4FC099E0"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Warunki przyrodnicze produkcji rolnej województwa poznańskiego – Instytut Upraw Nawożenia Gleboznawstwa w Puławach PAN, Puławy 1989 r.</w:t>
      </w:r>
    </w:p>
    <w:p w14:paraId="2ADC186B" w14:textId="77777777" w:rsidR="00A9330A" w:rsidRDefault="00A9330A">
      <w:pPr>
        <w:numPr>
          <w:ilvl w:val="0"/>
          <w:numId w:val="68"/>
        </w:numPr>
        <w:shd w:val="clear" w:color="auto" w:fill="FFFFFF"/>
        <w:spacing w:after="120"/>
        <w:ind w:left="425" w:hanging="425"/>
        <w:jc w:val="both"/>
        <w:rPr>
          <w:color w:val="000000"/>
          <w:sz w:val="24"/>
        </w:rPr>
      </w:pPr>
      <w:r>
        <w:rPr>
          <w:color w:val="000000"/>
          <w:sz w:val="24"/>
        </w:rPr>
        <w:t>Ruch drogowy, 1995 r. mapa Średni dobowy ruch pojazdów samochodowych na sieci dróg krajowych, Biuro Projektowo – Badawcze Dróg i Mostów Sp. z o.o. Warszawa 1996 r.</w:t>
      </w:r>
    </w:p>
    <w:p w14:paraId="58A185E1" w14:textId="77777777" w:rsidR="00A9330A" w:rsidRDefault="00A9330A">
      <w:pPr>
        <w:numPr>
          <w:ilvl w:val="0"/>
          <w:numId w:val="68"/>
        </w:numPr>
        <w:shd w:val="clear" w:color="auto" w:fill="FFFFFF"/>
        <w:spacing w:after="120"/>
        <w:ind w:left="425" w:hanging="425"/>
        <w:jc w:val="both"/>
        <w:rPr>
          <w:sz w:val="24"/>
        </w:rPr>
      </w:pPr>
      <w:r>
        <w:rPr>
          <w:color w:val="000000"/>
          <w:sz w:val="24"/>
        </w:rPr>
        <w:t xml:space="preserve">Mapy hydrograficzne arkusz Śrem, Środa; Okręgowe Przedsiębiorstwo Geodezyjno – Kartograficzne w Poznaniu. Opracowanie kartograficzne i druk </w:t>
      </w:r>
      <w:r>
        <w:rPr>
          <w:sz w:val="24"/>
        </w:rPr>
        <w:t>wykonane przez OPGK Poznań, 1985 r.</w:t>
      </w:r>
    </w:p>
    <w:p w14:paraId="4799EDBE" w14:textId="77777777" w:rsidR="00A9330A" w:rsidRDefault="00A9330A">
      <w:pPr>
        <w:numPr>
          <w:ilvl w:val="0"/>
          <w:numId w:val="68"/>
        </w:numPr>
        <w:shd w:val="clear" w:color="auto" w:fill="FFFFFF"/>
        <w:spacing w:after="120"/>
        <w:ind w:left="425" w:hanging="425"/>
        <w:jc w:val="both"/>
        <w:rPr>
          <w:sz w:val="24"/>
        </w:rPr>
      </w:pPr>
      <w:r>
        <w:rPr>
          <w:sz w:val="24"/>
        </w:rPr>
        <w:lastRenderedPageBreak/>
        <w:t>Dokumentacja geologiczna złóż gazu ziemnego „KALEJE" i „KALEJE E", Piła 1998 r.</w:t>
      </w:r>
    </w:p>
    <w:p w14:paraId="7742662A" w14:textId="77777777" w:rsidR="00A9330A" w:rsidRDefault="00A9330A">
      <w:pPr>
        <w:numPr>
          <w:ilvl w:val="0"/>
          <w:numId w:val="68"/>
        </w:numPr>
        <w:shd w:val="clear" w:color="auto" w:fill="FFFFFF"/>
        <w:spacing w:after="120"/>
        <w:ind w:left="425" w:hanging="425"/>
        <w:jc w:val="both"/>
        <w:rPr>
          <w:sz w:val="24"/>
        </w:rPr>
      </w:pPr>
      <w:r>
        <w:rPr>
          <w:sz w:val="24"/>
        </w:rPr>
        <w:t>Cichocka Z., Gacka – Grzesikiewicz, Występowanie obszarów dolin rzecznych do objęcia ich ochroną przyrody, ekspertyza; Instytut Ochrony Środowiska, Warszawa – Wrocław, 2000 r.</w:t>
      </w:r>
    </w:p>
    <w:p w14:paraId="495658C9" w14:textId="77777777" w:rsidR="00A9330A" w:rsidRDefault="00A9330A">
      <w:pPr>
        <w:numPr>
          <w:ilvl w:val="0"/>
          <w:numId w:val="68"/>
        </w:numPr>
        <w:shd w:val="clear" w:color="auto" w:fill="FFFFFF"/>
        <w:spacing w:after="120"/>
        <w:ind w:left="425" w:hanging="425"/>
        <w:jc w:val="both"/>
        <w:rPr>
          <w:sz w:val="24"/>
        </w:rPr>
      </w:pPr>
      <w:r>
        <w:rPr>
          <w:sz w:val="24"/>
        </w:rPr>
        <w:t>Goryńska I, Wytyczne do opracowań planistycznych i realizacyjnych, Parki zabytkowe gminy Zaniemyśl; Poznań, 1992 r.</w:t>
      </w:r>
    </w:p>
    <w:p w14:paraId="1098F6DB" w14:textId="77777777" w:rsidR="00A9330A" w:rsidRDefault="00A9330A">
      <w:pPr>
        <w:numPr>
          <w:ilvl w:val="0"/>
          <w:numId w:val="68"/>
        </w:numPr>
        <w:shd w:val="clear" w:color="auto" w:fill="FFFFFF"/>
        <w:spacing w:after="120"/>
        <w:ind w:left="425" w:hanging="425"/>
        <w:jc w:val="both"/>
        <w:rPr>
          <w:sz w:val="24"/>
        </w:rPr>
      </w:pPr>
      <w:r>
        <w:rPr>
          <w:sz w:val="24"/>
        </w:rPr>
        <w:t>Warunki przyrodnicze produkcji rolnej wojew. poznańskie; Instytut Uprawy, Nawożenia i Gleboznawstwa w Puławach, Puławy 1989 r.</w:t>
      </w:r>
    </w:p>
    <w:p w14:paraId="5742EF3F" w14:textId="77777777" w:rsidR="00A9330A" w:rsidRDefault="00A9330A">
      <w:pPr>
        <w:numPr>
          <w:ilvl w:val="0"/>
          <w:numId w:val="68"/>
        </w:numPr>
        <w:shd w:val="clear" w:color="auto" w:fill="FFFFFF"/>
        <w:spacing w:after="120"/>
        <w:ind w:left="425" w:hanging="425"/>
        <w:jc w:val="both"/>
        <w:rPr>
          <w:sz w:val="24"/>
        </w:rPr>
      </w:pPr>
      <w:r>
        <w:rPr>
          <w:sz w:val="24"/>
        </w:rPr>
        <w:t>Bilans zasobów wód podziemnych określający ich aktualny stan rozpoznania, udokumentowania i rozdysponowania na terenie województwa wielkopolskiego, w odniesieniu do poboru wody przez ośrodki miejskie; Hydroconsult Sp. z o.o. Biuro Studiów i Badań Hydrogeologicznych i Geofizycznych w Warszawie Oddział w Poznaniu, Poznań 1999 r.</w:t>
      </w:r>
    </w:p>
    <w:p w14:paraId="3DE12CDD" w14:textId="77777777" w:rsidR="0090458B" w:rsidRPr="00616E0A" w:rsidRDefault="0090458B" w:rsidP="0090458B">
      <w:pPr>
        <w:numPr>
          <w:ilvl w:val="0"/>
          <w:numId w:val="68"/>
        </w:numPr>
        <w:shd w:val="clear" w:color="auto" w:fill="FFFFFF"/>
        <w:spacing w:after="120"/>
        <w:ind w:left="425" w:hanging="425"/>
        <w:jc w:val="both"/>
        <w:rPr>
          <w:sz w:val="24"/>
        </w:rPr>
      </w:pPr>
      <w:r w:rsidRPr="00616E0A">
        <w:rPr>
          <w:sz w:val="24"/>
        </w:rPr>
        <w:t>http://www.stat.gov.pl/bdl/app/strona.html?p_name=indeks dostęp czerwiec – sierpień 2013 r.</w:t>
      </w:r>
    </w:p>
    <w:p w14:paraId="0282E01F" w14:textId="77777777" w:rsidR="0090458B" w:rsidRPr="00616E0A" w:rsidRDefault="0090458B" w:rsidP="0090458B">
      <w:pPr>
        <w:numPr>
          <w:ilvl w:val="0"/>
          <w:numId w:val="68"/>
        </w:numPr>
        <w:shd w:val="clear" w:color="auto" w:fill="FFFFFF"/>
        <w:spacing w:after="120"/>
        <w:ind w:left="425" w:hanging="425"/>
        <w:jc w:val="both"/>
        <w:rPr>
          <w:sz w:val="24"/>
          <w:szCs w:val="24"/>
        </w:rPr>
      </w:pPr>
      <w:r w:rsidRPr="00616E0A">
        <w:rPr>
          <w:sz w:val="24"/>
          <w:szCs w:val="24"/>
          <w:shd w:val="clear" w:color="auto" w:fill="FFFFFF"/>
        </w:rPr>
        <w:t>http://www.imgw.pl/klimat/</w:t>
      </w:r>
      <w:r w:rsidRPr="00616E0A">
        <w:rPr>
          <w:rStyle w:val="apple-converted-space"/>
          <w:color w:val="222222"/>
          <w:sz w:val="24"/>
          <w:szCs w:val="24"/>
          <w:shd w:val="clear" w:color="auto" w:fill="FFFFFF"/>
        </w:rPr>
        <w:t> </w:t>
      </w:r>
      <w:r w:rsidRPr="00616E0A">
        <w:rPr>
          <w:color w:val="222222"/>
          <w:sz w:val="24"/>
          <w:szCs w:val="24"/>
          <w:shd w:val="clear" w:color="auto" w:fill="FFFFFF"/>
        </w:rPr>
        <w:t> dostęp w dniu 12.08.2013</w:t>
      </w:r>
    </w:p>
    <w:p w14:paraId="71DCC3D3" w14:textId="77777777" w:rsidR="0090458B" w:rsidRDefault="0090458B" w:rsidP="00211302">
      <w:pPr>
        <w:shd w:val="clear" w:color="auto" w:fill="FFFFFF"/>
        <w:spacing w:after="120"/>
        <w:jc w:val="both"/>
        <w:rPr>
          <w:sz w:val="24"/>
        </w:rPr>
      </w:pPr>
      <w:r>
        <w:rPr>
          <w:sz w:val="24"/>
        </w:rPr>
        <w:br w:type="page"/>
      </w:r>
    </w:p>
    <w:p w14:paraId="3D516932" w14:textId="77777777" w:rsidR="00A9330A" w:rsidRDefault="00A9330A">
      <w:pPr>
        <w:shd w:val="clear" w:color="auto" w:fill="FFFFFF"/>
        <w:spacing w:after="120"/>
        <w:rPr>
          <w:b/>
          <w:sz w:val="24"/>
        </w:rPr>
      </w:pPr>
      <w:r>
        <w:rPr>
          <w:b/>
          <w:sz w:val="24"/>
        </w:rPr>
        <w:lastRenderedPageBreak/>
        <w:t>Zakres czynności formalno – prawnych</w:t>
      </w:r>
    </w:p>
    <w:p w14:paraId="773D7129" w14:textId="77777777" w:rsidR="00A9330A" w:rsidRDefault="00A9330A">
      <w:pPr>
        <w:shd w:val="clear" w:color="auto" w:fill="FFFFFF"/>
        <w:spacing w:after="120"/>
        <w:jc w:val="both"/>
        <w:rPr>
          <w:sz w:val="24"/>
        </w:rPr>
      </w:pPr>
      <w:r>
        <w:rPr>
          <w:sz w:val="24"/>
        </w:rPr>
        <w:t>Przed 7 lipca 1994 r. prowadzono prace nad sporządzeniem miejscowego planu ogólnego zagospodarowania przestrzennego gminy Zaniemyśl. Ustawa o zagospodarowaniu przestrzennym z 7 lipca 1994 r. wprowadziła obowiązek sporządzenia studium uwarunkowań i kierunków zagospodarowania przestrzennego gminy, dlatego wstrzymano prace nad planem ogólnym gminy i rozpoczęto prace nad nowym opracowaniem. „Studium..." opracowane zostało na podstawie materiałów przygotowanych dla planu ogólnego gminy. Zostały one zweryfikowane i wzbogacone o nowe dane potrzebne do opracowania „Studium...". Prace nad „Studium..." przebiegały następująco:</w:t>
      </w:r>
    </w:p>
    <w:p w14:paraId="0B2B3579" w14:textId="77777777" w:rsidR="00A9330A" w:rsidRDefault="00A9330A">
      <w:pPr>
        <w:numPr>
          <w:ilvl w:val="0"/>
          <w:numId w:val="43"/>
        </w:numPr>
        <w:shd w:val="clear" w:color="auto" w:fill="FFFFFF"/>
        <w:spacing w:after="120"/>
        <w:ind w:left="2268" w:hanging="2268"/>
        <w:jc w:val="both"/>
        <w:rPr>
          <w:sz w:val="24"/>
        </w:rPr>
      </w:pPr>
      <w:r>
        <w:rPr>
          <w:sz w:val="24"/>
        </w:rPr>
        <w:t>22.02.1995 – podjęcie przez Radę Gminy w Zaniemyślu Uchwały Nr IX/47/95 w sprawie przystąpienia do opracowania „Studium...",</w:t>
      </w:r>
    </w:p>
    <w:p w14:paraId="13AF14F0" w14:textId="77777777" w:rsidR="00A9330A" w:rsidRDefault="00A9330A">
      <w:pPr>
        <w:numPr>
          <w:ilvl w:val="0"/>
          <w:numId w:val="43"/>
        </w:numPr>
        <w:shd w:val="clear" w:color="auto" w:fill="FFFFFF"/>
        <w:spacing w:after="120"/>
        <w:ind w:left="2268" w:hanging="2268"/>
        <w:jc w:val="both"/>
        <w:rPr>
          <w:sz w:val="24"/>
        </w:rPr>
      </w:pPr>
      <w:r>
        <w:rPr>
          <w:sz w:val="24"/>
        </w:rPr>
        <w:t>30.06.1995 – Uchwała Nr XII/62/95 w sprawie dodatkowych kryteriów przy opracowaniu „Studium...",</w:t>
      </w:r>
    </w:p>
    <w:p w14:paraId="3EC2F495" w14:textId="77777777" w:rsidR="00A9330A" w:rsidRDefault="00A9330A">
      <w:pPr>
        <w:numPr>
          <w:ilvl w:val="0"/>
          <w:numId w:val="43"/>
        </w:numPr>
        <w:shd w:val="clear" w:color="auto" w:fill="FFFFFF"/>
        <w:spacing w:after="120"/>
        <w:ind w:left="2268" w:hanging="2268"/>
        <w:jc w:val="both"/>
        <w:rPr>
          <w:sz w:val="24"/>
        </w:rPr>
      </w:pPr>
      <w:r>
        <w:rPr>
          <w:sz w:val="24"/>
        </w:rPr>
        <w:t>2.11.-24.11.1995 – udostępnienie projektu „Studium..." w związku z opiniowaniem.</w:t>
      </w:r>
    </w:p>
    <w:p w14:paraId="582DD736" w14:textId="77777777" w:rsidR="00A9330A" w:rsidRDefault="00A9330A">
      <w:pPr>
        <w:shd w:val="clear" w:color="auto" w:fill="FFFFFF"/>
        <w:spacing w:after="120"/>
        <w:jc w:val="both"/>
        <w:rPr>
          <w:sz w:val="24"/>
        </w:rPr>
      </w:pPr>
      <w:r>
        <w:rPr>
          <w:sz w:val="24"/>
        </w:rPr>
        <w:t>W związku ze znacznymi rozbieżnościami miedzy ustaleniami obowiązującego ciągle miejscowego planu ogólnego zagospodarowania przestrzennego gminy a propozycjami „Studium...", Rada Gminy Zaniemyśl postanowiła wstrzymać się z uchwaleniem tego „Studium...".</w:t>
      </w:r>
    </w:p>
    <w:p w14:paraId="71A61FB6" w14:textId="77777777" w:rsidR="00A9330A" w:rsidRDefault="00A9330A">
      <w:pPr>
        <w:shd w:val="clear" w:color="auto" w:fill="FFFFFF"/>
        <w:spacing w:after="120"/>
        <w:jc w:val="both"/>
        <w:rPr>
          <w:sz w:val="24"/>
        </w:rPr>
      </w:pPr>
      <w:r>
        <w:rPr>
          <w:sz w:val="24"/>
        </w:rPr>
        <w:t>Do tematu Zarząd Gminy Zaniemyśl powrócił na początku 2001 r. Okres jaki minął od 1995 r. spowodował konieczność zaktualizowania projektu. Prace nad tym zlecono ponownie Wielkopolskiemu Biuru Planowania Przestrzennego w Poznaniu, a ich przebieg był następujący:</w:t>
      </w:r>
    </w:p>
    <w:p w14:paraId="0D1B74F1" w14:textId="77777777" w:rsidR="00A9330A" w:rsidRDefault="00A9330A">
      <w:pPr>
        <w:numPr>
          <w:ilvl w:val="0"/>
          <w:numId w:val="79"/>
        </w:numPr>
        <w:shd w:val="clear" w:color="auto" w:fill="FFFFFF"/>
        <w:spacing w:after="120"/>
        <w:ind w:left="2268" w:hanging="2268"/>
        <w:jc w:val="both"/>
        <w:rPr>
          <w:sz w:val="24"/>
        </w:rPr>
      </w:pPr>
      <w:r>
        <w:rPr>
          <w:sz w:val="24"/>
        </w:rPr>
        <w:t>19.03.01 r. – spotkanie Zarządu Gminy Zaniemyśl z projektantami w celu omówienia korekty „Studium...".</w:t>
      </w:r>
    </w:p>
    <w:p w14:paraId="716203B6" w14:textId="77777777" w:rsidR="00A9330A" w:rsidRDefault="00A9330A">
      <w:pPr>
        <w:numPr>
          <w:ilvl w:val="0"/>
          <w:numId w:val="79"/>
        </w:numPr>
        <w:shd w:val="clear" w:color="auto" w:fill="FFFFFF"/>
        <w:spacing w:after="120"/>
        <w:ind w:left="2268" w:hanging="2268"/>
        <w:jc w:val="both"/>
        <w:rPr>
          <w:sz w:val="24"/>
        </w:rPr>
      </w:pPr>
      <w:r>
        <w:rPr>
          <w:sz w:val="24"/>
        </w:rPr>
        <w:t>12.04. i 24.08.01 r. – omówienie projektowanych rozwiązań z Komisją Zagospodarowania Przestrzennego Rady Gminy Zaniemyśl</w:t>
      </w:r>
    </w:p>
    <w:p w14:paraId="583545DE" w14:textId="77777777" w:rsidR="00A9330A" w:rsidRDefault="00A9330A">
      <w:pPr>
        <w:numPr>
          <w:ilvl w:val="0"/>
          <w:numId w:val="79"/>
        </w:numPr>
        <w:shd w:val="clear" w:color="auto" w:fill="FFFFFF"/>
        <w:spacing w:after="120"/>
        <w:ind w:left="2268" w:hanging="2268"/>
        <w:jc w:val="both"/>
        <w:rPr>
          <w:sz w:val="24"/>
        </w:rPr>
      </w:pPr>
      <w:r>
        <w:rPr>
          <w:sz w:val="24"/>
        </w:rPr>
        <w:t>zaakceptowanie projektu przez Zarząd Gminy Zaniemyśl,</w:t>
      </w:r>
    </w:p>
    <w:p w14:paraId="0EC62D18" w14:textId="77777777" w:rsidR="00A9330A" w:rsidRDefault="00A9330A">
      <w:pPr>
        <w:numPr>
          <w:ilvl w:val="0"/>
          <w:numId w:val="79"/>
        </w:numPr>
        <w:shd w:val="clear" w:color="auto" w:fill="FFFFFF"/>
        <w:spacing w:after="120"/>
        <w:ind w:left="2268" w:hanging="2268"/>
        <w:jc w:val="both"/>
        <w:rPr>
          <w:sz w:val="24"/>
        </w:rPr>
      </w:pPr>
      <w:r>
        <w:rPr>
          <w:sz w:val="24"/>
        </w:rPr>
        <w:t>udostępnienie projektu związane z opiniowaniem.</w:t>
      </w:r>
    </w:p>
    <w:p w14:paraId="63BCA438" w14:textId="77777777" w:rsidR="00A9330A" w:rsidRPr="009D57C4" w:rsidRDefault="00A9330A">
      <w:pPr>
        <w:pStyle w:val="Nagwek4"/>
        <w:spacing w:before="0" w:after="120"/>
        <w:rPr>
          <w:rFonts w:ascii="Arial" w:hAnsi="Arial"/>
          <w:b w:val="0"/>
          <w:sz w:val="24"/>
        </w:rPr>
      </w:pPr>
      <w:bookmarkStart w:id="4" w:name="_Toc465628327"/>
      <w:r w:rsidRPr="009D57C4">
        <w:rPr>
          <w:rFonts w:ascii="Arial" w:hAnsi="Arial"/>
          <w:b w:val="0"/>
          <w:sz w:val="24"/>
        </w:rPr>
        <w:t>Tryb formalno prawny przeprowadzenia studium ze zmianami</w:t>
      </w:r>
      <w:r w:rsidR="009D57C4" w:rsidRPr="009D57C4">
        <w:rPr>
          <w:rFonts w:ascii="Arial" w:hAnsi="Arial"/>
          <w:b w:val="0"/>
          <w:sz w:val="24"/>
        </w:rPr>
        <w:t xml:space="preserve"> w miejscowości Kępa Wielka</w:t>
      </w:r>
      <w:bookmarkEnd w:id="4"/>
    </w:p>
    <w:p w14:paraId="56F4E284" w14:textId="77777777" w:rsidR="00A9330A" w:rsidRPr="000E5294" w:rsidRDefault="00A9330A">
      <w:pPr>
        <w:jc w:val="both"/>
        <w:rPr>
          <w:sz w:val="24"/>
        </w:rPr>
      </w:pPr>
      <w:r>
        <w:rPr>
          <w:sz w:val="24"/>
        </w:rPr>
        <w:t>Studium uwarunkowań i kierunków zagospodarowania przestrzennego Gminy Zaniemyśl, ze zmianami obejmującymi teren w miejscowości Kępa Wielka zostało sporządzone zgodnie z przepisami ustawy z dnia 27 marca 2003 r. o planowaniu i</w:t>
      </w:r>
      <w:r w:rsidR="006E2CD2">
        <w:rPr>
          <w:sz w:val="24"/>
        </w:rPr>
        <w:t> zagospodarowaniu przestrzennym</w:t>
      </w:r>
      <w:r>
        <w:rPr>
          <w:sz w:val="24"/>
        </w:rPr>
        <w:t xml:space="preserve"> </w:t>
      </w:r>
      <w:r w:rsidRPr="0090458B">
        <w:rPr>
          <w:sz w:val="24"/>
        </w:rPr>
        <w:t>(</w:t>
      </w:r>
      <w:r w:rsidRPr="0090458B">
        <w:rPr>
          <w:sz w:val="24"/>
          <w:szCs w:val="24"/>
        </w:rPr>
        <w:t>Dz. U. Nr 80, poz.717 z późn. zm.)</w:t>
      </w:r>
      <w:r>
        <w:rPr>
          <w:sz w:val="24"/>
        </w:rPr>
        <w:t xml:space="preserve"> </w:t>
      </w:r>
      <w:r w:rsidRPr="000E5294">
        <w:rPr>
          <w:sz w:val="24"/>
        </w:rPr>
        <w:t xml:space="preserve">zwanej dalej upzp. </w:t>
      </w:r>
    </w:p>
    <w:p w14:paraId="0BA2CA8E" w14:textId="77777777" w:rsidR="00A9330A" w:rsidRDefault="00A9330A">
      <w:pPr>
        <w:tabs>
          <w:tab w:val="left" w:pos="851"/>
        </w:tabs>
        <w:jc w:val="both"/>
        <w:rPr>
          <w:sz w:val="24"/>
        </w:rPr>
      </w:pPr>
      <w:r>
        <w:rPr>
          <w:sz w:val="24"/>
        </w:rPr>
        <w:t xml:space="preserve">Na podstawie uchwały Rady Gminy Zaniemyśl: Nr VII/46/2007 z dnia 25 czerwca 2007 r., zgodnie z art. 11 upzp, zostały przeprowadzone procedury sporządzania studium. </w:t>
      </w:r>
    </w:p>
    <w:p w14:paraId="7F4172F0" w14:textId="77777777" w:rsidR="00A9330A" w:rsidRDefault="00A9330A">
      <w:pPr>
        <w:jc w:val="both"/>
        <w:rPr>
          <w:sz w:val="24"/>
        </w:rPr>
      </w:pPr>
      <w:r>
        <w:rPr>
          <w:sz w:val="24"/>
        </w:rPr>
        <w:t>Wobec wyczerpania procedury planistycznej, projekt studium uwarunkowań i kierunków zagospodarowania przestrzennego, obejmujący zmianę w ww. miejscowości (</w:t>
      </w:r>
      <w:r>
        <w:rPr>
          <w:i/>
          <w:sz w:val="24"/>
        </w:rPr>
        <w:t>wraz z listą nieuwzględnionych uwag, jakie wpłynęły w trakcie wyłożenia)</w:t>
      </w:r>
      <w:r>
        <w:rPr>
          <w:sz w:val="24"/>
        </w:rPr>
        <w:t>, został przedstawiony, Radzie Gminy Zaniemyśl, do uchwalenia.</w:t>
      </w:r>
    </w:p>
    <w:p w14:paraId="0CE35ABA" w14:textId="77777777" w:rsidR="00A9330A" w:rsidRDefault="00A9330A">
      <w:pPr>
        <w:shd w:val="clear" w:color="auto" w:fill="FFFFFF"/>
        <w:spacing w:after="120"/>
        <w:jc w:val="both"/>
        <w:rPr>
          <w:sz w:val="24"/>
        </w:rPr>
      </w:pPr>
    </w:p>
    <w:p w14:paraId="091C36AA" w14:textId="77777777" w:rsidR="00A9330A" w:rsidRPr="00EA3636" w:rsidRDefault="00A9330A">
      <w:pPr>
        <w:pStyle w:val="Nagwek4"/>
        <w:spacing w:before="0" w:after="120"/>
        <w:jc w:val="both"/>
        <w:rPr>
          <w:rFonts w:ascii="Arial" w:hAnsi="Arial"/>
          <w:b w:val="0"/>
          <w:sz w:val="24"/>
        </w:rPr>
      </w:pPr>
      <w:bookmarkStart w:id="5" w:name="_Toc465628328"/>
      <w:r w:rsidRPr="00EA3636">
        <w:rPr>
          <w:rFonts w:ascii="Arial" w:hAnsi="Arial"/>
          <w:b w:val="0"/>
          <w:sz w:val="24"/>
        </w:rPr>
        <w:t>Tryb formalno prawny przeprowadzenia częściowej zmiany studium w miejscowości Zofiówka.</w:t>
      </w:r>
      <w:bookmarkEnd w:id="5"/>
    </w:p>
    <w:p w14:paraId="1A69C7DD" w14:textId="77777777" w:rsidR="00A9330A" w:rsidRDefault="00A9330A">
      <w:pPr>
        <w:jc w:val="both"/>
        <w:rPr>
          <w:sz w:val="24"/>
        </w:rPr>
      </w:pPr>
      <w:r>
        <w:rPr>
          <w:sz w:val="24"/>
        </w:rPr>
        <w:t xml:space="preserve">Częściowa zmiana studium uwarunkowań i kierunków zagospodarowania przestrzennego gminy Zaniemyśl, obręb geodezyjny Łękno, w miejscowości Zofiówka została sporządzona zgodnie z przepisami ustawy z dnia 27 marca 2003 r. o planowaniu i zagospodarowaniu przestrzennego </w:t>
      </w:r>
      <w:r w:rsidRPr="0090458B">
        <w:rPr>
          <w:sz w:val="24"/>
          <w:szCs w:val="24"/>
        </w:rPr>
        <w:t>(Dz. U. Nr 80, poz.717 z późn. zm.)</w:t>
      </w:r>
      <w:r w:rsidRPr="000E5294">
        <w:rPr>
          <w:sz w:val="24"/>
        </w:rPr>
        <w:t>,</w:t>
      </w:r>
      <w:r>
        <w:rPr>
          <w:sz w:val="24"/>
        </w:rPr>
        <w:t xml:space="preserve"> zwanej dalej upzp. </w:t>
      </w:r>
    </w:p>
    <w:p w14:paraId="67253449" w14:textId="77777777" w:rsidR="00A9330A" w:rsidRDefault="00A9330A">
      <w:pPr>
        <w:jc w:val="both"/>
        <w:rPr>
          <w:sz w:val="24"/>
        </w:rPr>
      </w:pPr>
      <w:r>
        <w:rPr>
          <w:sz w:val="24"/>
        </w:rPr>
        <w:t>Na podstawie uchwały Rady Gminy Zaniemyśl: Nr XXIV/184/2009 z dnia 29 czerwca 2009 r., zgodnie z art. 11 upzp, została przeprowadzona procedura sporządzania studium. Uwzględniono również zapisy ustawy z dnia 3 października 2008 r. o udostępnianiu informacji o środowisku i jego ochronie, udziale społeczeństwa w ochronie środowiska oraz o ocenach oddziaływania na środowisko (Dz. U. Nr 199, poz. 1227 z późn. zm.).</w:t>
      </w:r>
    </w:p>
    <w:p w14:paraId="1953CDE8" w14:textId="77777777" w:rsidR="00A9330A" w:rsidRDefault="00A9330A">
      <w:pPr>
        <w:jc w:val="both"/>
        <w:rPr>
          <w:sz w:val="24"/>
        </w:rPr>
      </w:pPr>
      <w:r>
        <w:rPr>
          <w:sz w:val="24"/>
        </w:rPr>
        <w:t>Wobec wyczerpania procedury planistycznej, projekt studium uwarunkowań i kierunków zagospodarowania przestrzennego, obejmujący zmianę w ww. miejscowości został przedstawiony Radzie Gminy Zaniemyśl, do uchwalenia.</w:t>
      </w:r>
    </w:p>
    <w:p w14:paraId="3F0EFAA6" w14:textId="77777777" w:rsidR="00EA3636" w:rsidRDefault="00EA3636">
      <w:pPr>
        <w:jc w:val="both"/>
        <w:rPr>
          <w:sz w:val="24"/>
        </w:rPr>
      </w:pPr>
    </w:p>
    <w:p w14:paraId="3CB28314" w14:textId="77777777" w:rsidR="00A9330A" w:rsidRPr="0090458B" w:rsidRDefault="00A9330A">
      <w:pPr>
        <w:pStyle w:val="Nagwek4"/>
        <w:spacing w:before="0" w:after="120"/>
        <w:jc w:val="both"/>
        <w:rPr>
          <w:rFonts w:ascii="Arial" w:hAnsi="Arial"/>
          <w:b w:val="0"/>
          <w:sz w:val="24"/>
        </w:rPr>
      </w:pPr>
      <w:bookmarkStart w:id="6" w:name="_Toc465628329"/>
      <w:r w:rsidRPr="0090458B">
        <w:rPr>
          <w:rFonts w:ascii="Arial" w:hAnsi="Arial"/>
          <w:b w:val="0"/>
          <w:sz w:val="24"/>
        </w:rPr>
        <w:t>Tryb formalno-prawny przeprowadzenia częściowej zmiany studium w miejscowości Śnieciska.</w:t>
      </w:r>
      <w:bookmarkEnd w:id="6"/>
    </w:p>
    <w:p w14:paraId="275B68C3" w14:textId="77777777" w:rsidR="00A9330A" w:rsidRPr="0090458B" w:rsidRDefault="00A9330A">
      <w:pPr>
        <w:ind w:firstLine="709"/>
        <w:jc w:val="both"/>
        <w:rPr>
          <w:sz w:val="24"/>
        </w:rPr>
      </w:pPr>
      <w:r w:rsidRPr="0090458B">
        <w:rPr>
          <w:sz w:val="24"/>
        </w:rPr>
        <w:t xml:space="preserve">Częściowa zmiana studium uwarunkowań i kierunków zagospodarowania przestrzennego gminy Zaniemyśl, w miejscowości Śnieciska została sporządzona zgodnie z przepisami ustawy z dnia 27 marca 2003 r. o planowaniu i zagospodarowaniu przestrzennego (tekst jednolity Dz. U. 2012 r., poz. 647), zwanej dalej upzp. </w:t>
      </w:r>
    </w:p>
    <w:p w14:paraId="78CEDA27" w14:textId="77777777" w:rsidR="00A9330A" w:rsidRPr="0090458B" w:rsidRDefault="00A9330A">
      <w:pPr>
        <w:ind w:firstLine="709"/>
        <w:jc w:val="both"/>
        <w:rPr>
          <w:sz w:val="24"/>
        </w:rPr>
      </w:pPr>
      <w:r w:rsidRPr="0090458B">
        <w:rPr>
          <w:sz w:val="24"/>
        </w:rPr>
        <w:t>Na podstawie uchwały Rady Gminy Zaniemyśl Nr XII/88/2011 z dnia 28 listopada 2011 r., zgodnie z art. 11 upzp, została przeprowadzona procedura sporządzania zmiany studium. Uwzględniono również zapisy ustawy z dnia 3 października 2008 r. o udostępnianiu informacji o środowisku i jego ochronie, udziale społeczeństwa w ochronie środowiska oraz o ocenach oddziaływania na środowisko (Dz. U. Nr 199, poz. 1227 z późn. zm.).</w:t>
      </w:r>
    </w:p>
    <w:p w14:paraId="3293F7CA" w14:textId="77777777" w:rsidR="00A9330A" w:rsidRPr="000E5294" w:rsidRDefault="00A9330A">
      <w:pPr>
        <w:ind w:firstLine="709"/>
        <w:jc w:val="both"/>
        <w:rPr>
          <w:sz w:val="24"/>
        </w:rPr>
      </w:pPr>
      <w:r w:rsidRPr="0090458B">
        <w:rPr>
          <w:sz w:val="24"/>
        </w:rPr>
        <w:t>Wobec wyczerpania procedury planistycznej, projekt studium uwarunkowań i kierunków zagospodarowania przestrzennego, obejmujący zmianę w ww. miejscowości został przedstawiony Radzie Gminy Zaniemyśl, do uchwalenia.</w:t>
      </w:r>
    </w:p>
    <w:p w14:paraId="7195D054" w14:textId="77777777" w:rsidR="00A9330A" w:rsidRDefault="00A9330A">
      <w:pPr>
        <w:jc w:val="both"/>
        <w:rPr>
          <w:sz w:val="24"/>
        </w:rPr>
      </w:pPr>
    </w:p>
    <w:p w14:paraId="1B661F74" w14:textId="77777777" w:rsidR="0090458B" w:rsidRPr="00616E0A" w:rsidRDefault="0090458B" w:rsidP="0090458B">
      <w:pPr>
        <w:pStyle w:val="Nagwek4"/>
        <w:spacing w:before="0" w:after="120"/>
        <w:jc w:val="both"/>
        <w:rPr>
          <w:rFonts w:ascii="Arial" w:hAnsi="Arial"/>
          <w:b w:val="0"/>
          <w:sz w:val="24"/>
        </w:rPr>
      </w:pPr>
      <w:bookmarkStart w:id="7" w:name="_Toc465628330"/>
      <w:r w:rsidRPr="00616E0A">
        <w:rPr>
          <w:rFonts w:ascii="Arial" w:hAnsi="Arial"/>
          <w:b w:val="0"/>
          <w:sz w:val="24"/>
        </w:rPr>
        <w:t>Tryb formalno-prawny przeprowadzenia częściowej zmiany studium w miejscowości Jaszkowo.</w:t>
      </w:r>
      <w:bookmarkEnd w:id="7"/>
    </w:p>
    <w:p w14:paraId="37D15F36" w14:textId="77777777" w:rsidR="0090458B" w:rsidRPr="00616E0A" w:rsidRDefault="0090458B" w:rsidP="0090458B">
      <w:pPr>
        <w:ind w:firstLine="709"/>
        <w:jc w:val="both"/>
        <w:rPr>
          <w:sz w:val="24"/>
        </w:rPr>
      </w:pPr>
      <w:r w:rsidRPr="00616E0A">
        <w:rPr>
          <w:sz w:val="24"/>
        </w:rPr>
        <w:t xml:space="preserve">Częściowa zmiana studium uwarunkowań i kierunków zagospodarowania przestrzennego gminy Zaniemyśl, w miejscowości Śnieciska została sporządzona zgodnie z przepisami ustawy z dnia 27 marca 2003 r. o planowaniu i zagospodarowaniu przestrzennego (tekst jednolity Dz. U. 2012 r., poz. 647 ze zm. ), zwanej dalej upzp. </w:t>
      </w:r>
    </w:p>
    <w:p w14:paraId="763E6BB0" w14:textId="77777777" w:rsidR="0090458B" w:rsidRDefault="0090458B" w:rsidP="0090458B">
      <w:pPr>
        <w:ind w:firstLine="709"/>
        <w:jc w:val="both"/>
        <w:rPr>
          <w:sz w:val="24"/>
        </w:rPr>
      </w:pPr>
      <w:r w:rsidRPr="00616E0A">
        <w:rPr>
          <w:sz w:val="24"/>
        </w:rPr>
        <w:t xml:space="preserve">Na podstawie uchwały Rady Gminy Zaniemyśl Nr XII/88/2011 z dnia 28 listopada 2011 r., zgodnie z art. 11 upzp, została przeprowadzona procedura sporządzania zmiany studium. Uwzględniono również zapisy ustawy z dnia 3 października 2008 r. o udostępnianiu informacji o środowisku i jego ochronie, udziale społeczeństwa w ochronie środowiska oraz o ocenach oddziaływania na środowisko </w:t>
      </w:r>
      <w:r w:rsidRPr="00616E0A">
        <w:rPr>
          <w:sz w:val="24"/>
        </w:rPr>
        <w:lastRenderedPageBreak/>
        <w:t>(Dz. U. Nr 199, poz. 1227 ze zm.).</w:t>
      </w:r>
    </w:p>
    <w:p w14:paraId="53B62D4E" w14:textId="77777777" w:rsidR="00616E0A" w:rsidRPr="00616E0A" w:rsidRDefault="00616E0A" w:rsidP="00616E0A">
      <w:pPr>
        <w:jc w:val="both"/>
        <w:rPr>
          <w:sz w:val="24"/>
        </w:rPr>
      </w:pPr>
    </w:p>
    <w:p w14:paraId="0EF4F89C" w14:textId="77777777" w:rsidR="00616E0A" w:rsidRPr="00360028" w:rsidRDefault="00616E0A" w:rsidP="00616E0A">
      <w:pPr>
        <w:pStyle w:val="Nagwek4"/>
        <w:spacing w:before="0" w:after="120"/>
        <w:jc w:val="both"/>
        <w:rPr>
          <w:rFonts w:ascii="Arial" w:hAnsi="Arial"/>
          <w:b w:val="0"/>
          <w:sz w:val="24"/>
        </w:rPr>
      </w:pPr>
      <w:bookmarkStart w:id="8" w:name="_Toc465628331"/>
      <w:r w:rsidRPr="00360028">
        <w:rPr>
          <w:rFonts w:ascii="Arial" w:hAnsi="Arial"/>
          <w:b w:val="0"/>
          <w:sz w:val="24"/>
        </w:rPr>
        <w:t>Tryb formalno-prawny przeprowadzenia częściowej zmiany studium w miejscowości Lubonieczek.</w:t>
      </w:r>
      <w:bookmarkEnd w:id="8"/>
    </w:p>
    <w:p w14:paraId="66F22208" w14:textId="77777777" w:rsidR="00616E0A" w:rsidRPr="00360028" w:rsidRDefault="00616E0A" w:rsidP="00616E0A">
      <w:pPr>
        <w:ind w:firstLine="709"/>
        <w:jc w:val="both"/>
        <w:rPr>
          <w:sz w:val="24"/>
        </w:rPr>
      </w:pPr>
      <w:r w:rsidRPr="00360028">
        <w:rPr>
          <w:sz w:val="24"/>
        </w:rPr>
        <w:t xml:space="preserve">Częściowa zmiana studium uwarunkowań i kierunków zagospodarowania przestrzennego gminy Zaniemyśl, w miejscowości Śnieciska została sporządzona zgodnie z przepisami ustawy z dnia 27 marca 2003 r. o planowaniu i zagospodarowaniu przestrzennego (tekst jednolity Dz. U. 2012 r., poz. 647 ze zm.), zwanej dalej upzp. </w:t>
      </w:r>
    </w:p>
    <w:p w14:paraId="721070EF" w14:textId="77777777" w:rsidR="00616E0A" w:rsidRPr="00360028" w:rsidRDefault="00616E0A" w:rsidP="00616E0A">
      <w:pPr>
        <w:ind w:firstLine="709"/>
        <w:jc w:val="both"/>
        <w:rPr>
          <w:sz w:val="24"/>
        </w:rPr>
      </w:pPr>
      <w:r w:rsidRPr="00360028">
        <w:rPr>
          <w:sz w:val="24"/>
        </w:rPr>
        <w:t>Na podstawie uchwały Rady Gminy Zaniemyśl Nr XXVI/193/2013 z dnia 25 marca 2013 r., zgodnie z art. 11 upzp, została przeprowadzona procedura sporządzania zmiany studium. Uwzględniono również zapisy ustawy z dnia 3 października 2008 r. o udostępnianiu informacji o środowisku i jego ochronie, udziale społeczeństwa w ochronie środowiska oraz o ocenach oddziaływania na środowisko (Dz. U. Nr 199, poz. 1227 ze zm.).</w:t>
      </w:r>
    </w:p>
    <w:p w14:paraId="7BC96D78" w14:textId="77777777" w:rsidR="0090458B" w:rsidRPr="00130460" w:rsidRDefault="0090458B" w:rsidP="0090458B">
      <w:pPr>
        <w:ind w:firstLine="709"/>
        <w:jc w:val="both"/>
        <w:rPr>
          <w:b/>
          <w:i/>
          <w:sz w:val="24"/>
        </w:rPr>
      </w:pPr>
    </w:p>
    <w:p w14:paraId="79797D1E" w14:textId="57533427" w:rsidR="0090458B" w:rsidRPr="00552956" w:rsidRDefault="00ED6DFE" w:rsidP="00595490">
      <w:pPr>
        <w:pStyle w:val="Nagwek4"/>
        <w:spacing w:before="0" w:after="120"/>
        <w:jc w:val="both"/>
        <w:rPr>
          <w:rFonts w:ascii="Arial" w:hAnsi="Arial"/>
          <w:b w:val="0"/>
          <w:color w:val="FF0000"/>
          <w:sz w:val="24"/>
          <w:highlight w:val="lightGray"/>
        </w:rPr>
      </w:pPr>
      <w:bookmarkStart w:id="9" w:name="_Toc465628332"/>
      <w:r w:rsidRPr="00552956">
        <w:rPr>
          <w:rFonts w:ascii="Arial" w:hAnsi="Arial"/>
          <w:b w:val="0"/>
          <w:color w:val="FF0000"/>
          <w:sz w:val="24"/>
          <w:highlight w:val="lightGray"/>
        </w:rPr>
        <w:t>Tryb formalno-prawny przeprowadzenia częściowe</w:t>
      </w:r>
      <w:r w:rsidR="00795C37" w:rsidRPr="00552956">
        <w:rPr>
          <w:rFonts w:ascii="Arial" w:hAnsi="Arial"/>
          <w:b w:val="0"/>
          <w:color w:val="FF0000"/>
          <w:sz w:val="24"/>
          <w:highlight w:val="lightGray"/>
        </w:rPr>
        <w:t xml:space="preserve">j zmiany studium w miejscowościach </w:t>
      </w:r>
      <w:r w:rsidRPr="00552956">
        <w:rPr>
          <w:rFonts w:ascii="Arial" w:hAnsi="Arial"/>
          <w:b w:val="0"/>
          <w:color w:val="FF0000"/>
          <w:sz w:val="24"/>
          <w:highlight w:val="lightGray"/>
        </w:rPr>
        <w:t>Lubonieczek i Zwola.</w:t>
      </w:r>
      <w:bookmarkEnd w:id="9"/>
    </w:p>
    <w:p w14:paraId="44C1D0B9" w14:textId="12D7F752" w:rsidR="00ED6DFE" w:rsidRPr="00552956" w:rsidRDefault="00ED6DFE" w:rsidP="00595490">
      <w:pPr>
        <w:shd w:val="clear" w:color="auto" w:fill="FFFFFF"/>
        <w:spacing w:after="120"/>
        <w:ind w:firstLine="720"/>
        <w:jc w:val="both"/>
        <w:rPr>
          <w:color w:val="FF0000"/>
          <w:sz w:val="24"/>
          <w:highlight w:val="lightGray"/>
        </w:rPr>
      </w:pPr>
      <w:r w:rsidRPr="00552956">
        <w:rPr>
          <w:color w:val="FF0000"/>
          <w:sz w:val="24"/>
          <w:highlight w:val="lightGray"/>
        </w:rPr>
        <w:t>Częściowa zmiana Studium uwarunkowań i kierunków zagospodarowania przestrzennego gminy Zaniemyśl, w miejscow</w:t>
      </w:r>
      <w:r w:rsidR="00595490" w:rsidRPr="00552956">
        <w:rPr>
          <w:color w:val="FF0000"/>
          <w:sz w:val="24"/>
          <w:highlight w:val="lightGray"/>
        </w:rPr>
        <w:t>o</w:t>
      </w:r>
      <w:r w:rsidRPr="00552956">
        <w:rPr>
          <w:color w:val="FF0000"/>
          <w:sz w:val="24"/>
          <w:highlight w:val="lightGray"/>
        </w:rPr>
        <w:t>ści</w:t>
      </w:r>
      <w:r w:rsidR="00795C37" w:rsidRPr="00552956">
        <w:rPr>
          <w:color w:val="FF0000"/>
          <w:sz w:val="24"/>
          <w:highlight w:val="lightGray"/>
        </w:rPr>
        <w:t>ach</w:t>
      </w:r>
      <w:r w:rsidRPr="00552956">
        <w:rPr>
          <w:color w:val="FF0000"/>
          <w:sz w:val="24"/>
          <w:highlight w:val="lightGray"/>
        </w:rPr>
        <w:t xml:space="preserve"> Lubonieczek i Zwola została sporządzona zgodnie z przepisami ustawy z dnia 27 marca 2003 r. o planowaniu </w:t>
      </w:r>
      <w:r w:rsidR="00F40D9A" w:rsidRPr="00552956">
        <w:rPr>
          <w:color w:val="FF0000"/>
          <w:sz w:val="24"/>
          <w:highlight w:val="lightGray"/>
        </w:rPr>
        <w:t xml:space="preserve">                      </w:t>
      </w:r>
      <w:r w:rsidRPr="00552956">
        <w:rPr>
          <w:color w:val="FF0000"/>
          <w:sz w:val="24"/>
          <w:highlight w:val="lightGray"/>
        </w:rPr>
        <w:t>i zagospodarowa</w:t>
      </w:r>
      <w:r w:rsidR="00F40D9A" w:rsidRPr="00552956">
        <w:rPr>
          <w:color w:val="FF0000"/>
          <w:sz w:val="24"/>
          <w:highlight w:val="lightGray"/>
        </w:rPr>
        <w:t>niu przestrzennym (</w:t>
      </w:r>
      <w:r w:rsidR="007D2EB0" w:rsidRPr="00552956">
        <w:rPr>
          <w:color w:val="FF0000"/>
          <w:sz w:val="24"/>
          <w:highlight w:val="lightGray"/>
        </w:rPr>
        <w:t>Dz. U. z 2017 r., poz. 1073 ze zm.</w:t>
      </w:r>
      <w:r w:rsidRPr="00552956">
        <w:rPr>
          <w:color w:val="FF0000"/>
          <w:sz w:val="24"/>
          <w:highlight w:val="lightGray"/>
        </w:rPr>
        <w:t>), z</w:t>
      </w:r>
      <w:r w:rsidR="005F3A72" w:rsidRPr="00552956">
        <w:rPr>
          <w:color w:val="FF0000"/>
          <w:sz w:val="24"/>
          <w:highlight w:val="lightGray"/>
        </w:rPr>
        <w:t>wanej dalej upzp.</w:t>
      </w:r>
    </w:p>
    <w:p w14:paraId="5A71278A" w14:textId="5FD0A392" w:rsidR="005F3A72" w:rsidRPr="00595490" w:rsidRDefault="00595490" w:rsidP="00595490">
      <w:pPr>
        <w:shd w:val="clear" w:color="auto" w:fill="FFFFFF"/>
        <w:spacing w:after="120"/>
        <w:ind w:firstLine="720"/>
        <w:jc w:val="both"/>
        <w:rPr>
          <w:color w:val="FF0000"/>
          <w:sz w:val="24"/>
        </w:rPr>
      </w:pPr>
      <w:r w:rsidRPr="00552956">
        <w:rPr>
          <w:color w:val="FF0000"/>
          <w:sz w:val="24"/>
          <w:highlight w:val="lightGray"/>
        </w:rPr>
        <w:t xml:space="preserve">Procedura </w:t>
      </w:r>
      <w:r w:rsidR="005F3A72" w:rsidRPr="00552956">
        <w:rPr>
          <w:color w:val="FF0000"/>
          <w:sz w:val="24"/>
          <w:highlight w:val="lightGray"/>
        </w:rPr>
        <w:t xml:space="preserve">związana z częściową zmianą </w:t>
      </w:r>
      <w:r w:rsidRPr="00552956">
        <w:rPr>
          <w:color w:val="FF0000"/>
          <w:sz w:val="24"/>
          <w:highlight w:val="lightGray"/>
        </w:rPr>
        <w:t xml:space="preserve">Studium na podstawie Uchwały </w:t>
      </w:r>
      <w:r w:rsidR="00F40D9A" w:rsidRPr="00552956">
        <w:rPr>
          <w:color w:val="FF0000"/>
          <w:sz w:val="24"/>
          <w:highlight w:val="lightGray"/>
        </w:rPr>
        <w:t xml:space="preserve">                      </w:t>
      </w:r>
      <w:r w:rsidRPr="00552956">
        <w:rPr>
          <w:color w:val="FF0000"/>
          <w:sz w:val="24"/>
          <w:highlight w:val="lightGray"/>
        </w:rPr>
        <w:t xml:space="preserve">Nr </w:t>
      </w:r>
      <w:r w:rsidR="005F3A72" w:rsidRPr="00552956">
        <w:rPr>
          <w:color w:val="FF0000"/>
          <w:sz w:val="24"/>
          <w:highlight w:val="lightGray"/>
        </w:rPr>
        <w:t>XVIII/125/2016 Rady Gminy Zaniemyśl z dnia 25 kwietnia 2016 r. w sprawie przystąpienia do sporządzenia studium uwarunkowań i kierunków zagospodarowania przestrz</w:t>
      </w:r>
      <w:r w:rsidR="00795C37" w:rsidRPr="00552956">
        <w:rPr>
          <w:color w:val="FF0000"/>
          <w:sz w:val="24"/>
          <w:highlight w:val="lightGray"/>
        </w:rPr>
        <w:t>ennego gminy Zaniemyśl ze zmianą</w:t>
      </w:r>
      <w:r w:rsidR="005F3A72" w:rsidRPr="00552956">
        <w:rPr>
          <w:color w:val="FF0000"/>
          <w:sz w:val="24"/>
          <w:highlight w:val="lightGray"/>
        </w:rPr>
        <w:t xml:space="preserve"> obejmującą część gruntów miejscowości Lubonieczek i Zwola</w:t>
      </w:r>
      <w:r w:rsidR="00795C37" w:rsidRPr="00552956">
        <w:rPr>
          <w:color w:val="FF0000"/>
          <w:sz w:val="24"/>
          <w:highlight w:val="lightGray"/>
        </w:rPr>
        <w:t>,</w:t>
      </w:r>
      <w:r w:rsidR="005F3A72" w:rsidRPr="00552956">
        <w:rPr>
          <w:color w:val="FF0000"/>
          <w:sz w:val="24"/>
          <w:highlight w:val="lightGray"/>
        </w:rPr>
        <w:t xml:space="preserve"> została przeprowadzona zgodnie z art. 11 upzp.</w:t>
      </w:r>
    </w:p>
    <w:p w14:paraId="4206CD46" w14:textId="77777777" w:rsidR="00ED6DFE" w:rsidRPr="00ED6DFE" w:rsidRDefault="00ED6DFE">
      <w:pPr>
        <w:jc w:val="both"/>
        <w:rPr>
          <w:color w:val="FF0000"/>
          <w:sz w:val="24"/>
        </w:rPr>
      </w:pPr>
    </w:p>
    <w:p w14:paraId="19FDBEBD" w14:textId="77777777" w:rsidR="00A9330A" w:rsidRDefault="00A9330A">
      <w:pPr>
        <w:shd w:val="clear" w:color="auto" w:fill="FFFFFF"/>
        <w:spacing w:after="120"/>
        <w:jc w:val="both"/>
        <w:rPr>
          <w:b/>
          <w:sz w:val="24"/>
        </w:rPr>
      </w:pPr>
      <w:r>
        <w:rPr>
          <w:b/>
          <w:sz w:val="24"/>
        </w:rPr>
        <w:t>Zadania „Studium..."</w:t>
      </w:r>
    </w:p>
    <w:p w14:paraId="368B1700" w14:textId="77777777" w:rsidR="00A9330A" w:rsidRDefault="00A9330A">
      <w:pPr>
        <w:shd w:val="clear" w:color="auto" w:fill="FFFFFF"/>
        <w:spacing w:after="120"/>
        <w:jc w:val="both"/>
        <w:rPr>
          <w:sz w:val="24"/>
        </w:rPr>
      </w:pPr>
      <w:r>
        <w:rPr>
          <w:sz w:val="24"/>
        </w:rPr>
        <w:t>Podstawowym celem studium uwarunkowań i kierunków zagospodarowania przestrzennego gminy jest określenie polityki przestrzennej, jaką należy prowadzić. Będzie to jedyny dokument planistyczny sporządzony dla całego jej obszaru, gdy straci swą moc obowiązujący obecnie miejscowy plan ogólny zagospodarowania przestrzennego gminy Zaniemyśl.</w:t>
      </w:r>
    </w:p>
    <w:p w14:paraId="10FE39A3" w14:textId="77777777" w:rsidR="00A9330A" w:rsidRDefault="00A9330A">
      <w:pPr>
        <w:shd w:val="clear" w:color="auto" w:fill="FFFFFF"/>
        <w:spacing w:after="120"/>
        <w:jc w:val="both"/>
        <w:rPr>
          <w:color w:val="000000"/>
          <w:sz w:val="24"/>
        </w:rPr>
      </w:pPr>
      <w:r>
        <w:rPr>
          <w:color w:val="000000"/>
          <w:sz w:val="24"/>
        </w:rPr>
        <w:t>Przedmiotem studium są treści dwojakiego rodzaju:</w:t>
      </w:r>
    </w:p>
    <w:p w14:paraId="03F5E581" w14:textId="77777777" w:rsidR="00A9330A" w:rsidRDefault="00A9330A">
      <w:pPr>
        <w:numPr>
          <w:ilvl w:val="0"/>
          <w:numId w:val="49"/>
        </w:numPr>
        <w:shd w:val="clear" w:color="auto" w:fill="FFFFFF"/>
        <w:spacing w:after="120"/>
        <w:ind w:left="426" w:firstLine="0"/>
        <w:jc w:val="both"/>
        <w:rPr>
          <w:color w:val="000000"/>
          <w:sz w:val="24"/>
        </w:rPr>
      </w:pPr>
      <w:r>
        <w:rPr>
          <w:color w:val="000000"/>
          <w:sz w:val="24"/>
        </w:rPr>
        <w:t>diagnoza stanu istniejącego i uwarunkowania rozwoju gminy, które – zgodnie z art.6 ust. 4 ustawy o zagospodarowaniu przestrzennym – wynikają głównie z:</w:t>
      </w:r>
    </w:p>
    <w:p w14:paraId="0B723DB0"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dotychczasowego przeznaczenia, istniejącego zagospodarowania i</w:t>
      </w:r>
      <w:r w:rsidR="009D57C4">
        <w:rPr>
          <w:color w:val="000000"/>
          <w:sz w:val="24"/>
        </w:rPr>
        <w:t> </w:t>
      </w:r>
      <w:r>
        <w:rPr>
          <w:color w:val="000000"/>
          <w:sz w:val="24"/>
        </w:rPr>
        <w:t>uzbrojenia terenu,</w:t>
      </w:r>
    </w:p>
    <w:p w14:paraId="38B548C7"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występowania obiektów i terenów chronionych na podstawie przepisów szczególnych,</w:t>
      </w:r>
    </w:p>
    <w:p w14:paraId="1DB5CAD8"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stanu i funkcjonowania środowiska przyrodniczego i kulturowego, w tym stanu rolniczej przestrzeni produkcyjnej,</w:t>
      </w:r>
    </w:p>
    <w:p w14:paraId="62337E0F"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lastRenderedPageBreak/>
        <w:t>prawa własności gruntów,</w:t>
      </w:r>
    </w:p>
    <w:p w14:paraId="6C77EB20"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jakości życia mieszkańców,</w:t>
      </w:r>
    </w:p>
    <w:p w14:paraId="4F84171F"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zadań służących realizacji ponadlokalnych celów publicznych,</w:t>
      </w:r>
    </w:p>
    <w:p w14:paraId="1977DAB4" w14:textId="77777777" w:rsidR="00A9330A" w:rsidRDefault="00A9330A">
      <w:pPr>
        <w:numPr>
          <w:ilvl w:val="0"/>
          <w:numId w:val="49"/>
        </w:numPr>
        <w:shd w:val="clear" w:color="auto" w:fill="FFFFFF"/>
        <w:spacing w:after="120"/>
        <w:ind w:left="426" w:firstLine="0"/>
        <w:jc w:val="both"/>
        <w:rPr>
          <w:color w:val="000000"/>
          <w:sz w:val="24"/>
        </w:rPr>
      </w:pPr>
      <w:r>
        <w:rPr>
          <w:color w:val="000000"/>
          <w:sz w:val="24"/>
        </w:rPr>
        <w:t>kierunki rozwoju przestrzennego i zasady polityki przestrzennej, a więc – zgodnie z art. 6 ust. 5 ww</w:t>
      </w:r>
      <w:r w:rsidR="006E2CD2">
        <w:rPr>
          <w:color w:val="000000"/>
          <w:sz w:val="24"/>
        </w:rPr>
        <w:t>.</w:t>
      </w:r>
      <w:r>
        <w:rPr>
          <w:color w:val="000000"/>
          <w:sz w:val="24"/>
        </w:rPr>
        <w:t xml:space="preserve"> ustawy – w szczególności:</w:t>
      </w:r>
    </w:p>
    <w:p w14:paraId="260DE816"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obszary objęte ochroną środowiska przyrodniczego i kulturowego,</w:t>
      </w:r>
    </w:p>
    <w:p w14:paraId="7E8D4C69"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lokalne warunki środowiska przyrodniczego i zagrożenia środowiskowe,</w:t>
      </w:r>
    </w:p>
    <w:p w14:paraId="0DB94FBC"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obszary rolniczej przestrzeni produkcyjnej w tym wyłączone z zabudowy,</w:t>
      </w:r>
    </w:p>
    <w:p w14:paraId="19348EE1"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obszary zabudowane, ze wskazaniem terenów wymagających przekształceń i rehabilitacji,</w:t>
      </w:r>
    </w:p>
    <w:p w14:paraId="105A0E54"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obszary, które mogą być przeznaczone pod zabudowę, ze wskazaniem terenów przewidzianych do zorganizowanej działalności inwestycyjnej,</w:t>
      </w:r>
    </w:p>
    <w:p w14:paraId="69E47605"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kierunki rozwoju komunikacji i infrastruktury technicznej, w tym obszary, na których będą stosowane indywidualne i grupowe systemy oczyszczania ścieków,</w:t>
      </w:r>
    </w:p>
    <w:p w14:paraId="7C907EEC" w14:textId="77777777" w:rsidR="00A9330A" w:rsidRDefault="00A9330A">
      <w:pPr>
        <w:numPr>
          <w:ilvl w:val="0"/>
          <w:numId w:val="49"/>
        </w:numPr>
        <w:shd w:val="clear" w:color="auto" w:fill="FFFFFF"/>
        <w:spacing w:after="120"/>
        <w:ind w:left="709" w:hanging="283"/>
        <w:jc w:val="both"/>
        <w:rPr>
          <w:color w:val="000000"/>
          <w:sz w:val="24"/>
        </w:rPr>
      </w:pPr>
      <w:r>
        <w:rPr>
          <w:color w:val="000000"/>
          <w:sz w:val="24"/>
        </w:rPr>
        <w:t>obszary, dla których sporządzenie miejscowych planów zagospodarowania przestrzennego jest obowiązkowe.</w:t>
      </w:r>
    </w:p>
    <w:p w14:paraId="4E620D28" w14:textId="77777777" w:rsidR="00A9330A" w:rsidRDefault="00A9330A">
      <w:pPr>
        <w:shd w:val="clear" w:color="auto" w:fill="FFFFFF"/>
        <w:spacing w:after="120"/>
        <w:ind w:left="14"/>
        <w:jc w:val="both"/>
        <w:rPr>
          <w:color w:val="000000"/>
          <w:sz w:val="24"/>
        </w:rPr>
      </w:pPr>
      <w:r>
        <w:rPr>
          <w:color w:val="000000"/>
          <w:sz w:val="24"/>
        </w:rPr>
        <w:t>„Studium..." winno wydobyć związki między rozwojem przestrzennym gminy a podstawami jej rozwoju społeczno – gospodarczego, uwzględnionymi w „Strategii rozwoju społeczno – gospodarczego", która powinna być opracowana. „Studium..." jest najważniejszym punktem odniesienia i źródłem informacji koordynacyjnych dla miejscowych planów zagospodarowania przestrzennego oraz decyzji o warunkach zabudowy i zagospodarowania terenu nie tylko w sensie formalnej spójności tych dokumentów, ale racjonalnej zgodności działań i konsekwentnej realizacji obranych w studium kierunków rozwoju przestrzennego gminy.</w:t>
      </w:r>
    </w:p>
    <w:p w14:paraId="229FA740" w14:textId="77777777" w:rsidR="00A9330A" w:rsidRDefault="00A9330A">
      <w:pPr>
        <w:shd w:val="clear" w:color="auto" w:fill="FFFFFF"/>
        <w:spacing w:after="120"/>
        <w:jc w:val="both"/>
        <w:rPr>
          <w:color w:val="000000"/>
          <w:sz w:val="24"/>
        </w:rPr>
      </w:pPr>
      <w:r>
        <w:rPr>
          <w:color w:val="000000"/>
          <w:sz w:val="24"/>
        </w:rPr>
        <w:t>Jako ostanie z podstawowych zadań „Studium..." można wymienić promocję rozwoju gminy. Ponieważ studium jest dokumentem zawierającym bardzo szeroki zestaw informacji na temat środowiska gminy, jej społeczności i gospodarki, może stanowić podstawę dla sporządzania programów gospodarczych i inwestycyjnych oraz opracowania ofert ukierunkowanych na potencjalnych inwestorów.</w:t>
      </w:r>
    </w:p>
    <w:p w14:paraId="61E0156B" w14:textId="77777777" w:rsidR="00A9330A" w:rsidRDefault="00A9330A">
      <w:pPr>
        <w:pStyle w:val="Nagwek4"/>
        <w:rPr>
          <w:rFonts w:ascii="Arial" w:hAnsi="Arial"/>
          <w:sz w:val="24"/>
        </w:rPr>
      </w:pPr>
      <w:bookmarkStart w:id="10" w:name="_Toc465628333"/>
      <w:r>
        <w:rPr>
          <w:rFonts w:ascii="Arial" w:hAnsi="Arial"/>
          <w:sz w:val="24"/>
        </w:rPr>
        <w:t>Cel i zakres opracowania studium ze zmianami</w:t>
      </w:r>
      <w:bookmarkEnd w:id="10"/>
    </w:p>
    <w:p w14:paraId="6CA29B89" w14:textId="77777777" w:rsidR="00A9330A" w:rsidRDefault="00A9330A">
      <w:pPr>
        <w:jc w:val="both"/>
      </w:pPr>
    </w:p>
    <w:p w14:paraId="3535C5AA" w14:textId="77777777" w:rsidR="00A9330A" w:rsidRDefault="00A9330A">
      <w:pPr>
        <w:jc w:val="both"/>
        <w:rPr>
          <w:sz w:val="24"/>
        </w:rPr>
      </w:pPr>
      <w:r>
        <w:rPr>
          <w:sz w:val="24"/>
        </w:rPr>
        <w:t xml:space="preserve">Podstawowym zadaniem zmiany studium w wybranych fragmentach gminy jest dostosowanie się do obowiązujących przepisów oraz zaspokojenie potrzeb społeczności lokalnej. </w:t>
      </w:r>
    </w:p>
    <w:p w14:paraId="6AECDE00" w14:textId="77777777" w:rsidR="00A9330A" w:rsidRDefault="00A9330A">
      <w:pPr>
        <w:jc w:val="both"/>
        <w:rPr>
          <w:sz w:val="24"/>
        </w:rPr>
      </w:pPr>
    </w:p>
    <w:p w14:paraId="1C0D9EA3" w14:textId="77777777" w:rsidR="00A9330A" w:rsidRDefault="00A9330A">
      <w:pPr>
        <w:jc w:val="both"/>
        <w:rPr>
          <w:sz w:val="24"/>
        </w:rPr>
      </w:pPr>
      <w:r>
        <w:rPr>
          <w:sz w:val="24"/>
        </w:rPr>
        <w:t>Podstawowym celem częściowej zmiany studium w miejscowości Zofiówka jest zaspokojenie potrzeb lokalnej społeczności w zakresie inwestycji górniczych.</w:t>
      </w:r>
    </w:p>
    <w:p w14:paraId="518B97C6" w14:textId="77777777" w:rsidR="00A9330A" w:rsidRPr="0090458B" w:rsidRDefault="00A9330A">
      <w:pPr>
        <w:jc w:val="both"/>
      </w:pPr>
    </w:p>
    <w:p w14:paraId="734A687C" w14:textId="77777777" w:rsidR="00A9330A" w:rsidRDefault="00A9330A">
      <w:pPr>
        <w:jc w:val="both"/>
        <w:rPr>
          <w:sz w:val="24"/>
        </w:rPr>
      </w:pPr>
      <w:r w:rsidRPr="0090458B">
        <w:rPr>
          <w:sz w:val="24"/>
        </w:rPr>
        <w:t>Głównym przedmiotem zmiany studium jest wyznaczenie terenów rolno-osadniczych we wsi Śnieciska wzdłuż drogi powiatowej nr 3736P, jako kontynuacja istniejącej zabudowy.</w:t>
      </w:r>
    </w:p>
    <w:p w14:paraId="089749EC" w14:textId="77777777" w:rsidR="0090458B" w:rsidRDefault="0090458B">
      <w:pPr>
        <w:jc w:val="both"/>
        <w:rPr>
          <w:sz w:val="24"/>
        </w:rPr>
      </w:pPr>
    </w:p>
    <w:p w14:paraId="2EFB935D" w14:textId="77777777" w:rsidR="0090458B" w:rsidRDefault="0090458B">
      <w:pPr>
        <w:jc w:val="both"/>
        <w:rPr>
          <w:sz w:val="24"/>
        </w:rPr>
      </w:pPr>
      <w:r w:rsidRPr="00701ED4">
        <w:rPr>
          <w:sz w:val="24"/>
        </w:rPr>
        <w:lastRenderedPageBreak/>
        <w:t>Podstawowym celem częściowej zmiany studium w miejscowości Jaszkowo jest: wyznaczenie terenu górniczego pod powierzchniową eksploatację kruszywa</w:t>
      </w:r>
      <w:r w:rsidR="00E12060" w:rsidRPr="00701ED4">
        <w:rPr>
          <w:sz w:val="24"/>
        </w:rPr>
        <w:t xml:space="preserve"> oraz wyznaczenie terenów rolniczych z ograniczeniem ich zabudowy w północno wschodniej części miejscowości Jaszkowo.</w:t>
      </w:r>
    </w:p>
    <w:p w14:paraId="04512C35" w14:textId="77777777" w:rsidR="00701ED4" w:rsidRDefault="00701ED4">
      <w:pPr>
        <w:jc w:val="both"/>
        <w:rPr>
          <w:sz w:val="24"/>
        </w:rPr>
      </w:pPr>
    </w:p>
    <w:p w14:paraId="3919A36E" w14:textId="77777777" w:rsidR="00701ED4" w:rsidRPr="00360028" w:rsidRDefault="00701ED4" w:rsidP="00701ED4">
      <w:pPr>
        <w:jc w:val="both"/>
        <w:rPr>
          <w:sz w:val="24"/>
        </w:rPr>
      </w:pPr>
      <w:r w:rsidRPr="00360028">
        <w:rPr>
          <w:sz w:val="24"/>
        </w:rPr>
        <w:t>Podstawowym elementem zmiany studium w Lubonieczku jest wyznaczenie terenów usług pod realizację obiektów związanych z usługami zdrowia, takich jak np. szpitale, sanatoria, hospicja, we wschodniej części wsi, wzdłuż drogi powiatowej nr 3735P.</w:t>
      </w:r>
    </w:p>
    <w:p w14:paraId="279F72F4" w14:textId="77777777" w:rsidR="00701ED4" w:rsidRDefault="00701ED4">
      <w:pPr>
        <w:jc w:val="both"/>
        <w:rPr>
          <w:sz w:val="24"/>
        </w:rPr>
      </w:pPr>
    </w:p>
    <w:p w14:paraId="2B09B2C3" w14:textId="2A749688" w:rsidR="00035A0D" w:rsidRPr="00552956" w:rsidRDefault="00572668">
      <w:pPr>
        <w:jc w:val="both"/>
        <w:rPr>
          <w:color w:val="FF0000"/>
          <w:sz w:val="24"/>
          <w:highlight w:val="lightGray"/>
        </w:rPr>
      </w:pPr>
      <w:r w:rsidRPr="00552956">
        <w:rPr>
          <w:color w:val="FF0000"/>
          <w:sz w:val="24"/>
          <w:highlight w:val="lightGray"/>
        </w:rPr>
        <w:t xml:space="preserve">Zmiana części Studium dla miejscowości </w:t>
      </w:r>
      <w:r w:rsidR="006C019C" w:rsidRPr="00552956">
        <w:rPr>
          <w:color w:val="FF0000"/>
          <w:sz w:val="24"/>
          <w:highlight w:val="lightGray"/>
        </w:rPr>
        <w:t xml:space="preserve">Lubonieczek </w:t>
      </w:r>
      <w:r w:rsidRPr="00552956">
        <w:rPr>
          <w:color w:val="FF0000"/>
          <w:sz w:val="24"/>
          <w:highlight w:val="lightGray"/>
        </w:rPr>
        <w:t xml:space="preserve">polega na wprowadzeniu przeznaczenia </w:t>
      </w:r>
      <w:r w:rsidR="006C019C" w:rsidRPr="00552956">
        <w:rPr>
          <w:color w:val="FF0000"/>
          <w:sz w:val="24"/>
          <w:highlight w:val="lightGray"/>
        </w:rPr>
        <w:t>u</w:t>
      </w:r>
      <w:r w:rsidRPr="00552956">
        <w:rPr>
          <w:color w:val="FF0000"/>
          <w:sz w:val="24"/>
          <w:highlight w:val="lightGray"/>
        </w:rPr>
        <w:t>możliwi</w:t>
      </w:r>
      <w:r w:rsidR="006C019C" w:rsidRPr="00552956">
        <w:rPr>
          <w:color w:val="FF0000"/>
          <w:sz w:val="24"/>
          <w:highlight w:val="lightGray"/>
        </w:rPr>
        <w:t>ającego</w:t>
      </w:r>
      <w:r w:rsidRPr="00552956">
        <w:rPr>
          <w:color w:val="FF0000"/>
          <w:sz w:val="24"/>
          <w:highlight w:val="lightGray"/>
        </w:rPr>
        <w:t xml:space="preserve"> realizacj</w:t>
      </w:r>
      <w:r w:rsidR="006C019C" w:rsidRPr="00552956">
        <w:rPr>
          <w:color w:val="FF0000"/>
          <w:sz w:val="24"/>
          <w:highlight w:val="lightGray"/>
        </w:rPr>
        <w:t>ę</w:t>
      </w:r>
      <w:r w:rsidRPr="00552956">
        <w:rPr>
          <w:color w:val="FF0000"/>
          <w:sz w:val="24"/>
          <w:highlight w:val="lightGray"/>
        </w:rPr>
        <w:t xml:space="preserve"> </w:t>
      </w:r>
      <w:r w:rsidR="00795C37" w:rsidRPr="00552956">
        <w:rPr>
          <w:color w:val="FF0000"/>
          <w:sz w:val="24"/>
          <w:highlight w:val="lightGray"/>
        </w:rPr>
        <w:t xml:space="preserve">zabudowy mieszkaniowej </w:t>
      </w:r>
      <w:r w:rsidR="00821563" w:rsidRPr="00552956">
        <w:rPr>
          <w:color w:val="FF0000"/>
          <w:sz w:val="24"/>
          <w:highlight w:val="lightGray"/>
        </w:rPr>
        <w:t xml:space="preserve">jednorodzinnej </w:t>
      </w:r>
      <w:r w:rsidR="00861DAE" w:rsidRPr="00552956">
        <w:rPr>
          <w:color w:val="FF0000"/>
          <w:sz w:val="24"/>
          <w:highlight w:val="lightGray"/>
        </w:rPr>
        <w:t>oraz w części terenu rolniczego.</w:t>
      </w:r>
    </w:p>
    <w:p w14:paraId="721C8EEC" w14:textId="1778C634" w:rsidR="00795C37" w:rsidRPr="00572668" w:rsidRDefault="00795C37" w:rsidP="00795C37">
      <w:pPr>
        <w:jc w:val="both"/>
        <w:rPr>
          <w:color w:val="FF0000"/>
          <w:sz w:val="24"/>
        </w:rPr>
      </w:pPr>
      <w:r w:rsidRPr="00552956">
        <w:rPr>
          <w:color w:val="FF0000"/>
          <w:sz w:val="24"/>
          <w:highlight w:val="lightGray"/>
        </w:rPr>
        <w:t xml:space="preserve">Zmiana części Studium dla miejscowości Zwola polega na wprowadzeniu przeznaczenia umożliwiającego realizację zabudowy mieszkaniowej </w:t>
      </w:r>
      <w:r w:rsidR="00861DAE" w:rsidRPr="00552956">
        <w:rPr>
          <w:color w:val="FF0000"/>
          <w:sz w:val="24"/>
          <w:highlight w:val="lightGray"/>
        </w:rPr>
        <w:t xml:space="preserve">jednorodzinnej </w:t>
      </w:r>
      <w:r w:rsidRPr="00552956">
        <w:rPr>
          <w:color w:val="FF0000"/>
          <w:sz w:val="24"/>
          <w:highlight w:val="lightGray"/>
        </w:rPr>
        <w:t xml:space="preserve">oraz w części terenu </w:t>
      </w:r>
      <w:r w:rsidR="00861DAE" w:rsidRPr="00552956">
        <w:rPr>
          <w:color w:val="FF0000"/>
          <w:sz w:val="24"/>
          <w:highlight w:val="lightGray"/>
        </w:rPr>
        <w:t>zabudowy usługowej i terenu zieleni urządzonej</w:t>
      </w:r>
      <w:r w:rsidR="00B26AD0" w:rsidRPr="00552956">
        <w:rPr>
          <w:color w:val="FF0000"/>
          <w:sz w:val="24"/>
          <w:highlight w:val="lightGray"/>
        </w:rPr>
        <w:t>.</w:t>
      </w:r>
    </w:p>
    <w:p w14:paraId="2E1BBE8E" w14:textId="77777777" w:rsidR="00A9330A" w:rsidRDefault="00A9330A">
      <w:pPr>
        <w:pageBreakBefore/>
        <w:shd w:val="clear" w:color="auto" w:fill="FFFFFF"/>
        <w:spacing w:after="120"/>
        <w:jc w:val="both"/>
        <w:rPr>
          <w:color w:val="000000"/>
          <w:sz w:val="32"/>
        </w:rPr>
      </w:pPr>
    </w:p>
    <w:p w14:paraId="796A0DA5" w14:textId="77777777" w:rsidR="00A9330A" w:rsidRDefault="00A9330A">
      <w:pPr>
        <w:pStyle w:val="Nagwek1"/>
        <w:rPr>
          <w:color w:val="000000"/>
        </w:rPr>
      </w:pPr>
      <w:bookmarkStart w:id="11" w:name="__RefHeading__3_1378553165"/>
      <w:bookmarkStart w:id="12" w:name="_Toc465628334"/>
      <w:bookmarkEnd w:id="11"/>
      <w:r>
        <w:rPr>
          <w:color w:val="000000"/>
        </w:rPr>
        <w:t>2. PODSTAWOWE INFORMACJE O GMINIE</w:t>
      </w:r>
      <w:bookmarkEnd w:id="12"/>
    </w:p>
    <w:p w14:paraId="749A7EC1" w14:textId="77777777" w:rsidR="00A9330A" w:rsidRDefault="00A9330A">
      <w:pPr>
        <w:shd w:val="clear" w:color="auto" w:fill="FFFFFF"/>
        <w:spacing w:after="120"/>
        <w:rPr>
          <w:color w:val="000000"/>
          <w:sz w:val="32"/>
        </w:rPr>
      </w:pPr>
    </w:p>
    <w:p w14:paraId="65FDB037" w14:textId="77777777" w:rsidR="00A9330A" w:rsidRDefault="00A9330A">
      <w:pPr>
        <w:pageBreakBefore/>
        <w:shd w:val="clear" w:color="auto" w:fill="FFFFFF"/>
        <w:spacing w:after="120"/>
        <w:rPr>
          <w:b/>
          <w:color w:val="000000"/>
          <w:sz w:val="24"/>
        </w:rPr>
      </w:pPr>
      <w:r>
        <w:rPr>
          <w:b/>
          <w:color w:val="000000"/>
          <w:sz w:val="24"/>
        </w:rPr>
        <w:lastRenderedPageBreak/>
        <w:t>Położenie i powierzchnia gminy</w:t>
      </w:r>
    </w:p>
    <w:p w14:paraId="505E22CB" w14:textId="77777777" w:rsidR="00A9330A" w:rsidRDefault="00A9330A">
      <w:pPr>
        <w:shd w:val="clear" w:color="auto" w:fill="FFFFFF"/>
        <w:spacing w:after="120"/>
        <w:jc w:val="both"/>
        <w:rPr>
          <w:color w:val="000000"/>
          <w:sz w:val="24"/>
        </w:rPr>
      </w:pPr>
      <w:r>
        <w:rPr>
          <w:color w:val="000000"/>
          <w:sz w:val="24"/>
        </w:rPr>
        <w:t>Gmina Zaniemyśl położona jest w zachodniej części powiatu średzkiego, w odległości 40 km od Poznania, przy drodze wojewódzkiej nr 432 Śrem – Środa Wlkp. – Września.</w:t>
      </w:r>
    </w:p>
    <w:p w14:paraId="4669A667" w14:textId="77777777" w:rsidR="00A9330A" w:rsidRDefault="00A9330A">
      <w:pPr>
        <w:shd w:val="clear" w:color="auto" w:fill="FFFFFF"/>
        <w:spacing w:after="120"/>
        <w:jc w:val="both"/>
        <w:rPr>
          <w:color w:val="000000"/>
          <w:sz w:val="24"/>
        </w:rPr>
      </w:pPr>
      <w:r>
        <w:rPr>
          <w:color w:val="000000"/>
          <w:sz w:val="24"/>
        </w:rPr>
        <w:t>W bezpośrednim sąsiedztwie gminy Zaniemyśl leżą gminy:</w:t>
      </w:r>
    </w:p>
    <w:p w14:paraId="5E21A365" w14:textId="77777777" w:rsidR="00A9330A" w:rsidRDefault="00A9330A">
      <w:pPr>
        <w:numPr>
          <w:ilvl w:val="0"/>
          <w:numId w:val="10"/>
        </w:numPr>
        <w:shd w:val="clear" w:color="auto" w:fill="FFFFFF"/>
        <w:spacing w:after="120"/>
        <w:ind w:left="426" w:firstLine="0"/>
        <w:rPr>
          <w:color w:val="000000"/>
          <w:sz w:val="24"/>
        </w:rPr>
      </w:pPr>
      <w:r>
        <w:rPr>
          <w:color w:val="000000"/>
          <w:sz w:val="24"/>
        </w:rPr>
        <w:t>Środa Wlkp. i Krzykosy z powiatu średzkiego,</w:t>
      </w:r>
    </w:p>
    <w:p w14:paraId="4B863BB2" w14:textId="77777777" w:rsidR="00A9330A" w:rsidRDefault="00A9330A">
      <w:pPr>
        <w:numPr>
          <w:ilvl w:val="0"/>
          <w:numId w:val="10"/>
        </w:numPr>
        <w:shd w:val="clear" w:color="auto" w:fill="FFFFFF"/>
        <w:spacing w:after="120"/>
        <w:ind w:left="426" w:firstLine="0"/>
        <w:rPr>
          <w:color w:val="000000"/>
          <w:sz w:val="24"/>
        </w:rPr>
      </w:pPr>
      <w:r>
        <w:rPr>
          <w:color w:val="000000"/>
          <w:sz w:val="24"/>
        </w:rPr>
        <w:t>Książ Wlkp. i Śrem z powiatu śremskiego,</w:t>
      </w:r>
    </w:p>
    <w:p w14:paraId="77AD0BFA" w14:textId="77777777" w:rsidR="00A9330A" w:rsidRDefault="00A9330A">
      <w:pPr>
        <w:numPr>
          <w:ilvl w:val="0"/>
          <w:numId w:val="10"/>
        </w:numPr>
        <w:shd w:val="clear" w:color="auto" w:fill="FFFFFF"/>
        <w:spacing w:after="120"/>
        <w:ind w:left="426" w:firstLine="0"/>
        <w:rPr>
          <w:color w:val="000000"/>
          <w:sz w:val="24"/>
        </w:rPr>
      </w:pPr>
      <w:r>
        <w:rPr>
          <w:color w:val="000000"/>
          <w:sz w:val="24"/>
        </w:rPr>
        <w:t>Kórnik z powiatu poznańskiego.</w:t>
      </w:r>
    </w:p>
    <w:p w14:paraId="44B180BD" w14:textId="77777777" w:rsidR="00A9330A" w:rsidRDefault="00A9330A">
      <w:pPr>
        <w:shd w:val="clear" w:color="auto" w:fill="FFFFFF"/>
        <w:spacing w:after="120"/>
        <w:jc w:val="both"/>
        <w:rPr>
          <w:color w:val="000000"/>
          <w:sz w:val="24"/>
        </w:rPr>
      </w:pPr>
      <w:r>
        <w:rPr>
          <w:color w:val="000000"/>
          <w:sz w:val="24"/>
        </w:rPr>
        <w:t>Ośrodkami wyższego rzędu, do którego ciąży ludność Zaniemyśla są Środa Wlkp., Śrem oraz Poznań. Natomiast gmina Zaniemyśl jest dla mieszkańców tych miast i sąsiednich gmin miejscem rekreacji.</w:t>
      </w:r>
    </w:p>
    <w:p w14:paraId="68A4A381" w14:textId="77777777" w:rsidR="00A9330A" w:rsidRDefault="00A9330A">
      <w:pPr>
        <w:shd w:val="clear" w:color="auto" w:fill="FFFFFF"/>
        <w:spacing w:after="120"/>
        <w:jc w:val="both"/>
        <w:rPr>
          <w:color w:val="000000"/>
          <w:sz w:val="24"/>
        </w:rPr>
      </w:pPr>
      <w:r>
        <w:rPr>
          <w:color w:val="000000"/>
          <w:sz w:val="24"/>
        </w:rPr>
        <w:t>Zaniemyśl jest gminą wiejską. Zaliczyć ją można do gmin średniej wielkości; zajmuje obszar 106,8 km².</w:t>
      </w:r>
    </w:p>
    <w:p w14:paraId="0F218BB2" w14:textId="77777777" w:rsidR="00A9330A" w:rsidRDefault="00A9330A">
      <w:pPr>
        <w:shd w:val="clear" w:color="auto" w:fill="FFFFFF"/>
        <w:spacing w:after="120"/>
        <w:rPr>
          <w:color w:val="000000"/>
          <w:sz w:val="24"/>
        </w:rPr>
      </w:pPr>
      <w:r>
        <w:rPr>
          <w:color w:val="000000"/>
          <w:sz w:val="24"/>
        </w:rPr>
        <w:t>Struktura użytkowania gruntów przedstawia się następująco:</w:t>
      </w:r>
    </w:p>
    <w:p w14:paraId="14F8DA7F" w14:textId="77777777" w:rsidR="00A9330A" w:rsidRDefault="00A9330A">
      <w:pPr>
        <w:shd w:val="clear" w:color="auto" w:fill="FFFFFF"/>
        <w:tabs>
          <w:tab w:val="left" w:pos="3402"/>
          <w:tab w:val="left" w:pos="4536"/>
        </w:tabs>
        <w:spacing w:after="120"/>
        <w:ind w:left="1134"/>
        <w:rPr>
          <w:color w:val="000000"/>
          <w:sz w:val="24"/>
        </w:rPr>
      </w:pPr>
      <w:r>
        <w:rPr>
          <w:color w:val="000000"/>
          <w:sz w:val="24"/>
        </w:rPr>
        <w:t>grunty orne</w:t>
      </w:r>
      <w:r>
        <w:rPr>
          <w:color w:val="000000"/>
          <w:sz w:val="24"/>
        </w:rPr>
        <w:tab/>
        <w:t>-</w:t>
      </w:r>
      <w:r>
        <w:rPr>
          <w:color w:val="000000"/>
          <w:sz w:val="24"/>
        </w:rPr>
        <w:tab/>
        <w:t>59,4 km² = 55,5 %</w:t>
      </w:r>
    </w:p>
    <w:p w14:paraId="29E301C5" w14:textId="77777777" w:rsidR="00A9330A" w:rsidRDefault="00A9330A">
      <w:pPr>
        <w:shd w:val="clear" w:color="auto" w:fill="FFFFFF"/>
        <w:tabs>
          <w:tab w:val="left" w:pos="3402"/>
          <w:tab w:val="left" w:pos="4536"/>
        </w:tabs>
        <w:spacing w:after="120"/>
        <w:ind w:left="1134"/>
        <w:rPr>
          <w:color w:val="000000"/>
          <w:sz w:val="24"/>
        </w:rPr>
      </w:pPr>
      <w:r>
        <w:rPr>
          <w:color w:val="000000"/>
          <w:sz w:val="24"/>
        </w:rPr>
        <w:t>sady i ogrody</w:t>
      </w:r>
      <w:r>
        <w:rPr>
          <w:color w:val="000000"/>
          <w:sz w:val="24"/>
        </w:rPr>
        <w:tab/>
        <w:t>-</w:t>
      </w:r>
      <w:r>
        <w:rPr>
          <w:color w:val="000000"/>
          <w:sz w:val="24"/>
        </w:rPr>
        <w:tab/>
        <w:t>0,2 km² = 0,2%</w:t>
      </w:r>
    </w:p>
    <w:p w14:paraId="04C7AEEC" w14:textId="77777777" w:rsidR="00A9330A" w:rsidRDefault="00A9330A">
      <w:pPr>
        <w:shd w:val="clear" w:color="auto" w:fill="FFFFFF"/>
        <w:tabs>
          <w:tab w:val="left" w:pos="3402"/>
          <w:tab w:val="left" w:pos="4536"/>
        </w:tabs>
        <w:spacing w:after="120"/>
        <w:ind w:left="1134"/>
        <w:rPr>
          <w:color w:val="000000"/>
          <w:sz w:val="24"/>
        </w:rPr>
      </w:pPr>
      <w:r>
        <w:rPr>
          <w:color w:val="000000"/>
          <w:sz w:val="24"/>
        </w:rPr>
        <w:t>łąki i pastwiska</w:t>
      </w:r>
      <w:r>
        <w:rPr>
          <w:color w:val="000000"/>
          <w:sz w:val="24"/>
        </w:rPr>
        <w:tab/>
        <w:t>-</w:t>
      </w:r>
      <w:r>
        <w:rPr>
          <w:color w:val="000000"/>
          <w:sz w:val="24"/>
        </w:rPr>
        <w:tab/>
        <w:t>9,6 km² = 9,0 %</w:t>
      </w:r>
    </w:p>
    <w:p w14:paraId="7B8E4ABA" w14:textId="77777777" w:rsidR="00A9330A" w:rsidRDefault="00A9330A">
      <w:pPr>
        <w:shd w:val="clear" w:color="auto" w:fill="FFFFFF"/>
        <w:tabs>
          <w:tab w:val="left" w:pos="3402"/>
          <w:tab w:val="left" w:pos="4536"/>
        </w:tabs>
        <w:spacing w:after="120"/>
        <w:ind w:left="1134"/>
        <w:rPr>
          <w:color w:val="000000"/>
          <w:sz w:val="24"/>
        </w:rPr>
      </w:pPr>
      <w:r>
        <w:rPr>
          <w:color w:val="000000"/>
          <w:sz w:val="24"/>
        </w:rPr>
        <w:t>lasy</w:t>
      </w:r>
      <w:r>
        <w:rPr>
          <w:color w:val="000000"/>
          <w:sz w:val="24"/>
        </w:rPr>
        <w:tab/>
        <w:t>-</w:t>
      </w:r>
      <w:r>
        <w:rPr>
          <w:color w:val="000000"/>
          <w:sz w:val="24"/>
        </w:rPr>
        <w:tab/>
        <w:t>26,5 km² - 24,8 %</w:t>
      </w:r>
    </w:p>
    <w:p w14:paraId="1CD5CE37" w14:textId="77777777" w:rsidR="00A9330A" w:rsidRDefault="00A9330A">
      <w:pPr>
        <w:shd w:val="clear" w:color="auto" w:fill="FFFFFF"/>
        <w:tabs>
          <w:tab w:val="left" w:pos="3402"/>
          <w:tab w:val="left" w:pos="4536"/>
        </w:tabs>
        <w:spacing w:after="120"/>
        <w:ind w:left="1134"/>
        <w:rPr>
          <w:color w:val="000000"/>
          <w:sz w:val="24"/>
        </w:rPr>
      </w:pPr>
      <w:r>
        <w:rPr>
          <w:color w:val="000000"/>
          <w:sz w:val="24"/>
        </w:rPr>
        <w:t>pozostałe tereny</w:t>
      </w:r>
      <w:r>
        <w:rPr>
          <w:color w:val="000000"/>
          <w:sz w:val="24"/>
        </w:rPr>
        <w:tab/>
        <w:t>-</w:t>
      </w:r>
      <w:r>
        <w:rPr>
          <w:color w:val="000000"/>
          <w:sz w:val="24"/>
        </w:rPr>
        <w:tab/>
        <w:t>11,1 km² = 10,4 %</w:t>
      </w:r>
    </w:p>
    <w:p w14:paraId="5154C535" w14:textId="77777777" w:rsidR="00A9330A" w:rsidRDefault="00A9330A">
      <w:pPr>
        <w:shd w:val="clear" w:color="auto" w:fill="FFFFFF"/>
        <w:spacing w:after="120"/>
        <w:rPr>
          <w:b/>
          <w:color w:val="000000"/>
          <w:sz w:val="24"/>
        </w:rPr>
      </w:pPr>
      <w:r>
        <w:rPr>
          <w:b/>
          <w:color w:val="000000"/>
          <w:sz w:val="24"/>
        </w:rPr>
        <w:t>System powiązań zewnętrznych</w:t>
      </w:r>
    </w:p>
    <w:p w14:paraId="3C1E690E" w14:textId="77777777" w:rsidR="00A9330A" w:rsidRDefault="00A9330A">
      <w:pPr>
        <w:shd w:val="clear" w:color="auto" w:fill="FFFFFF"/>
        <w:spacing w:after="120"/>
        <w:jc w:val="both"/>
        <w:rPr>
          <w:color w:val="000000"/>
          <w:sz w:val="24"/>
        </w:rPr>
      </w:pPr>
      <w:r>
        <w:rPr>
          <w:color w:val="000000"/>
          <w:sz w:val="24"/>
        </w:rPr>
        <w:t>Gminę Zaniemyśl z sąsiednimi obszarami łączą naturalne formy przyrodnicze oraz elementy zainwestowania, z których najważniejszym dla mieszkańców jest komunikacja. Tymi formami przyrodniczymi oraz elementami zainwestowania, obejmującymi nie tylko gminę Zaniemyśl, ale również sąsiadujące z nią tereny, są:</w:t>
      </w:r>
    </w:p>
    <w:p w14:paraId="75B12004" w14:textId="77777777" w:rsidR="00A9330A" w:rsidRDefault="00A9330A" w:rsidP="00C716D4">
      <w:pPr>
        <w:numPr>
          <w:ilvl w:val="0"/>
          <w:numId w:val="46"/>
        </w:numPr>
        <w:shd w:val="clear" w:color="auto" w:fill="FFFFFF"/>
        <w:spacing w:after="120"/>
        <w:ind w:left="851" w:hanging="425"/>
        <w:rPr>
          <w:color w:val="000000"/>
          <w:sz w:val="24"/>
        </w:rPr>
      </w:pPr>
      <w:r>
        <w:rPr>
          <w:color w:val="000000"/>
          <w:sz w:val="24"/>
        </w:rPr>
        <w:t>dolina Warty stanowiąca południową granicę gminy,</w:t>
      </w:r>
    </w:p>
    <w:p w14:paraId="272622CE" w14:textId="77777777" w:rsidR="00A9330A" w:rsidRDefault="00A9330A" w:rsidP="00C716D4">
      <w:pPr>
        <w:numPr>
          <w:ilvl w:val="0"/>
          <w:numId w:val="46"/>
        </w:numPr>
        <w:shd w:val="clear" w:color="auto" w:fill="FFFFFF"/>
        <w:spacing w:after="120"/>
        <w:ind w:left="851" w:hanging="425"/>
        <w:rPr>
          <w:color w:val="000000"/>
          <w:sz w:val="24"/>
        </w:rPr>
      </w:pPr>
      <w:r>
        <w:rPr>
          <w:color w:val="000000"/>
          <w:sz w:val="24"/>
        </w:rPr>
        <w:t>Rynna Jezior Kórnicko – Zaniemyskich,</w:t>
      </w:r>
    </w:p>
    <w:p w14:paraId="7D11FB4B" w14:textId="77777777" w:rsidR="00A9330A" w:rsidRDefault="00A9330A" w:rsidP="00C716D4">
      <w:pPr>
        <w:numPr>
          <w:ilvl w:val="0"/>
          <w:numId w:val="46"/>
        </w:numPr>
        <w:shd w:val="clear" w:color="auto" w:fill="FFFFFF"/>
        <w:spacing w:after="120"/>
        <w:ind w:left="851" w:hanging="425"/>
        <w:rPr>
          <w:color w:val="000000"/>
          <w:sz w:val="24"/>
        </w:rPr>
      </w:pPr>
      <w:r>
        <w:rPr>
          <w:color w:val="000000"/>
          <w:sz w:val="24"/>
        </w:rPr>
        <w:t>rzeka Maskawa z Miłosławką płynąca na obszarze gminy Zaniemyśl w obrębie Pradoliny Warszawsko-Berlińskiej,</w:t>
      </w:r>
    </w:p>
    <w:p w14:paraId="35E270DF" w14:textId="77777777" w:rsidR="00A9330A" w:rsidRDefault="00A9330A" w:rsidP="00C716D4">
      <w:pPr>
        <w:numPr>
          <w:ilvl w:val="0"/>
          <w:numId w:val="46"/>
        </w:numPr>
        <w:shd w:val="clear" w:color="auto" w:fill="FFFFFF"/>
        <w:spacing w:after="120"/>
        <w:ind w:left="851" w:hanging="425"/>
        <w:rPr>
          <w:color w:val="000000"/>
          <w:sz w:val="24"/>
        </w:rPr>
      </w:pPr>
      <w:r>
        <w:rPr>
          <w:color w:val="000000"/>
          <w:sz w:val="24"/>
        </w:rPr>
        <w:t>droga wojewódzka nr 432 Śrem – Środa Wlkp. – Września.</w:t>
      </w:r>
    </w:p>
    <w:p w14:paraId="4B10E1F8" w14:textId="77777777" w:rsidR="00A9330A" w:rsidRDefault="00A9330A">
      <w:pPr>
        <w:shd w:val="clear" w:color="auto" w:fill="FFFFFF"/>
        <w:spacing w:after="120"/>
        <w:rPr>
          <w:b/>
          <w:color w:val="000000"/>
          <w:sz w:val="24"/>
        </w:rPr>
      </w:pPr>
      <w:r>
        <w:rPr>
          <w:b/>
          <w:color w:val="000000"/>
          <w:sz w:val="24"/>
        </w:rPr>
        <w:t>Ludność</w:t>
      </w:r>
    </w:p>
    <w:p w14:paraId="61B9C175" w14:textId="77777777" w:rsidR="00A9330A" w:rsidRDefault="00A9330A">
      <w:pPr>
        <w:shd w:val="clear" w:color="auto" w:fill="FFFFFF"/>
        <w:spacing w:after="120"/>
        <w:jc w:val="both"/>
        <w:rPr>
          <w:color w:val="000000"/>
          <w:sz w:val="24"/>
        </w:rPr>
      </w:pPr>
      <w:r>
        <w:rPr>
          <w:color w:val="000000"/>
          <w:sz w:val="24"/>
        </w:rPr>
        <w:t>W 2000 r. gmina Zaniemyśl liczyła 6,2 tyś. mieszkańców, co stawiało ją na 64 miejscu wśród 118 gmin wiejskich województwa wielkopolskiego.</w:t>
      </w:r>
    </w:p>
    <w:p w14:paraId="2E3F8198" w14:textId="77777777" w:rsidR="00E12060" w:rsidRPr="008F2A64" w:rsidRDefault="00E12060" w:rsidP="00E12060">
      <w:pPr>
        <w:shd w:val="clear" w:color="auto" w:fill="FFFFFF"/>
        <w:spacing w:after="120"/>
        <w:jc w:val="both"/>
        <w:rPr>
          <w:sz w:val="24"/>
        </w:rPr>
      </w:pPr>
      <w:r w:rsidRPr="008F2A64">
        <w:rPr>
          <w:sz w:val="24"/>
        </w:rPr>
        <w:t xml:space="preserve">W 2012 r. gmina Zaniemyśl liczyła 6,7 tys.  mieszkańców </w:t>
      </w:r>
    </w:p>
    <w:p w14:paraId="555B60C3" w14:textId="77777777" w:rsidR="00A9330A" w:rsidRPr="008F2A64" w:rsidRDefault="00A9330A">
      <w:pPr>
        <w:shd w:val="clear" w:color="auto" w:fill="FFFFFF"/>
        <w:spacing w:after="120"/>
        <w:jc w:val="both"/>
        <w:rPr>
          <w:color w:val="000000"/>
          <w:sz w:val="24"/>
        </w:rPr>
      </w:pPr>
      <w:r w:rsidRPr="008F2A64">
        <w:rPr>
          <w:color w:val="000000"/>
          <w:sz w:val="24"/>
        </w:rPr>
        <w:t>Ośrodek gminny Zaniemyśl liczył 2,4 tyś. osób.</w:t>
      </w:r>
    </w:p>
    <w:p w14:paraId="2D9BE9B0" w14:textId="77777777" w:rsidR="00B94712" w:rsidRPr="008F2A64" w:rsidRDefault="00B94712" w:rsidP="00B94712">
      <w:pPr>
        <w:shd w:val="clear" w:color="auto" w:fill="FFFFFF"/>
        <w:spacing w:after="120"/>
        <w:jc w:val="both"/>
        <w:rPr>
          <w:sz w:val="24"/>
        </w:rPr>
      </w:pPr>
      <w:r w:rsidRPr="008F2A64">
        <w:rPr>
          <w:color w:val="000000"/>
          <w:sz w:val="24"/>
        </w:rPr>
        <w:t xml:space="preserve">W 2010 r. liczba mieszkańców w Zaniemyślu </w:t>
      </w:r>
      <w:r w:rsidRPr="008F2A64">
        <w:rPr>
          <w:sz w:val="24"/>
        </w:rPr>
        <w:t>wyniosła 2,5 tys.</w:t>
      </w:r>
    </w:p>
    <w:p w14:paraId="5160DE67" w14:textId="77777777" w:rsidR="00A9330A" w:rsidRPr="008F2A64" w:rsidRDefault="00A9330A">
      <w:pPr>
        <w:shd w:val="clear" w:color="auto" w:fill="FFFFFF"/>
        <w:spacing w:after="120"/>
        <w:jc w:val="both"/>
        <w:rPr>
          <w:color w:val="000000"/>
          <w:sz w:val="24"/>
        </w:rPr>
      </w:pPr>
      <w:r w:rsidRPr="008F2A64">
        <w:rPr>
          <w:color w:val="000000"/>
          <w:sz w:val="24"/>
        </w:rPr>
        <w:t>Gmina Zaniemyśl charakteryzuje się dość niskim wskaźnikiem zaludnienia: na 1 km² powierzchni przypada 58 osób (w województwie wynosi on 112 osób/km²).</w:t>
      </w:r>
    </w:p>
    <w:p w14:paraId="0C40EA9D" w14:textId="77777777" w:rsidR="00B94712" w:rsidRPr="008F2A64" w:rsidRDefault="00B94712" w:rsidP="00B94712">
      <w:pPr>
        <w:shd w:val="clear" w:color="auto" w:fill="FFFFFF"/>
        <w:spacing w:after="120"/>
        <w:jc w:val="both"/>
        <w:rPr>
          <w:sz w:val="24"/>
        </w:rPr>
      </w:pPr>
      <w:r w:rsidRPr="008F2A64">
        <w:rPr>
          <w:sz w:val="24"/>
        </w:rPr>
        <w:t>Gmina Zaniemyśl charakteryzuje się nadal dość niskim wskaźnikiem zaludnienia: na 1 km² powierzchni przypadają 63 osoby (w województwie wynosi on 116 osób/km²).</w:t>
      </w:r>
    </w:p>
    <w:p w14:paraId="317550AB" w14:textId="77777777" w:rsidR="00B94712" w:rsidRPr="008F2A64" w:rsidRDefault="00B94712">
      <w:pPr>
        <w:shd w:val="clear" w:color="auto" w:fill="FFFFFF"/>
        <w:spacing w:after="120"/>
        <w:jc w:val="both"/>
        <w:rPr>
          <w:color w:val="000000"/>
          <w:sz w:val="24"/>
        </w:rPr>
      </w:pPr>
    </w:p>
    <w:p w14:paraId="7CA47C78" w14:textId="77777777" w:rsidR="00A9330A" w:rsidRDefault="00A9330A">
      <w:pPr>
        <w:shd w:val="clear" w:color="auto" w:fill="FFFFFF"/>
        <w:spacing w:after="120"/>
        <w:jc w:val="both"/>
        <w:rPr>
          <w:color w:val="000000"/>
          <w:sz w:val="24"/>
        </w:rPr>
      </w:pPr>
      <w:r>
        <w:rPr>
          <w:color w:val="000000"/>
          <w:sz w:val="24"/>
        </w:rPr>
        <w:t>Na sieć osadniczą składa się 30 miejscowości, w tym 18 wsi sołeckich.</w:t>
      </w:r>
    </w:p>
    <w:p w14:paraId="4D480B51" w14:textId="77777777" w:rsidR="00B94712" w:rsidRDefault="00B94712">
      <w:pPr>
        <w:shd w:val="clear" w:color="auto" w:fill="FFFFFF"/>
        <w:spacing w:after="120"/>
        <w:jc w:val="both"/>
        <w:rPr>
          <w:b/>
          <w:color w:val="000000"/>
          <w:sz w:val="24"/>
        </w:rPr>
      </w:pPr>
    </w:p>
    <w:p w14:paraId="5FE708DA" w14:textId="77777777" w:rsidR="00A9330A" w:rsidRDefault="00A9330A">
      <w:pPr>
        <w:shd w:val="clear" w:color="auto" w:fill="FFFFFF"/>
        <w:spacing w:after="120"/>
        <w:jc w:val="both"/>
        <w:rPr>
          <w:b/>
          <w:color w:val="000000"/>
          <w:sz w:val="24"/>
        </w:rPr>
      </w:pPr>
      <w:r>
        <w:rPr>
          <w:b/>
          <w:color w:val="000000"/>
          <w:sz w:val="24"/>
        </w:rPr>
        <w:t>Wiodące funkcje</w:t>
      </w:r>
    </w:p>
    <w:p w14:paraId="3D4B78A6" w14:textId="77777777" w:rsidR="00A9330A" w:rsidRDefault="00A9330A">
      <w:pPr>
        <w:shd w:val="clear" w:color="auto" w:fill="FFFFFF"/>
        <w:spacing w:after="120"/>
        <w:ind w:left="10"/>
        <w:rPr>
          <w:color w:val="000000"/>
          <w:sz w:val="24"/>
        </w:rPr>
      </w:pPr>
      <w:r>
        <w:rPr>
          <w:color w:val="000000"/>
          <w:sz w:val="24"/>
        </w:rPr>
        <w:t>Zaniemyśl jest ośrodkiem pełniącym przede wszystkim:</w:t>
      </w:r>
    </w:p>
    <w:p w14:paraId="13604FE6" w14:textId="77777777" w:rsidR="00A9330A" w:rsidRDefault="00A9330A">
      <w:pPr>
        <w:numPr>
          <w:ilvl w:val="0"/>
          <w:numId w:val="36"/>
        </w:numPr>
        <w:shd w:val="clear" w:color="auto" w:fill="FFFFFF"/>
        <w:spacing w:after="120"/>
        <w:ind w:left="426" w:firstLine="0"/>
        <w:rPr>
          <w:color w:val="000000"/>
          <w:sz w:val="24"/>
        </w:rPr>
      </w:pPr>
      <w:r>
        <w:rPr>
          <w:color w:val="000000"/>
          <w:sz w:val="24"/>
        </w:rPr>
        <w:t>funkcję administracyjną związaną z siedzibą władz samorządowych,</w:t>
      </w:r>
    </w:p>
    <w:p w14:paraId="70E5EAFE" w14:textId="77777777" w:rsidR="00A9330A" w:rsidRDefault="00A9330A">
      <w:pPr>
        <w:numPr>
          <w:ilvl w:val="0"/>
          <w:numId w:val="36"/>
        </w:numPr>
        <w:shd w:val="clear" w:color="auto" w:fill="FFFFFF"/>
        <w:spacing w:after="120"/>
        <w:ind w:left="426" w:firstLine="0"/>
        <w:rPr>
          <w:color w:val="000000"/>
          <w:sz w:val="24"/>
        </w:rPr>
      </w:pPr>
      <w:r>
        <w:rPr>
          <w:color w:val="000000"/>
          <w:sz w:val="24"/>
        </w:rPr>
        <w:t>funkcję usługową dla mieszkańców gminy,</w:t>
      </w:r>
    </w:p>
    <w:p w14:paraId="3F74F435" w14:textId="77777777" w:rsidR="00A9330A" w:rsidRDefault="00A9330A">
      <w:pPr>
        <w:numPr>
          <w:ilvl w:val="0"/>
          <w:numId w:val="36"/>
        </w:numPr>
        <w:shd w:val="clear" w:color="auto" w:fill="FFFFFF"/>
        <w:spacing w:after="120"/>
        <w:ind w:left="426" w:firstLine="0"/>
        <w:rPr>
          <w:color w:val="000000"/>
          <w:sz w:val="24"/>
        </w:rPr>
      </w:pPr>
      <w:r>
        <w:rPr>
          <w:color w:val="000000"/>
          <w:sz w:val="24"/>
        </w:rPr>
        <w:t>funkcję głównego ośrodka kultury, rekreacji i wypoczynku,</w:t>
      </w:r>
    </w:p>
    <w:p w14:paraId="04C95852" w14:textId="77777777" w:rsidR="00A9330A" w:rsidRDefault="00A9330A">
      <w:pPr>
        <w:numPr>
          <w:ilvl w:val="0"/>
          <w:numId w:val="36"/>
        </w:numPr>
        <w:shd w:val="clear" w:color="auto" w:fill="FFFFFF"/>
        <w:spacing w:after="120"/>
        <w:ind w:left="426" w:firstLine="0"/>
        <w:rPr>
          <w:color w:val="000000"/>
          <w:sz w:val="24"/>
        </w:rPr>
      </w:pPr>
      <w:r>
        <w:rPr>
          <w:color w:val="000000"/>
          <w:sz w:val="24"/>
        </w:rPr>
        <w:t>funkcję przemysłową,</w:t>
      </w:r>
    </w:p>
    <w:p w14:paraId="3B4DE4B5" w14:textId="77777777" w:rsidR="00A9330A" w:rsidRDefault="00A9330A">
      <w:pPr>
        <w:numPr>
          <w:ilvl w:val="0"/>
          <w:numId w:val="36"/>
        </w:numPr>
        <w:shd w:val="clear" w:color="auto" w:fill="FFFFFF"/>
        <w:spacing w:after="120"/>
        <w:ind w:left="426" w:firstLine="0"/>
        <w:rPr>
          <w:color w:val="000000"/>
          <w:sz w:val="24"/>
        </w:rPr>
      </w:pPr>
      <w:r>
        <w:rPr>
          <w:color w:val="000000"/>
          <w:sz w:val="24"/>
        </w:rPr>
        <w:t>funkcję obsługi rolnictwa.</w:t>
      </w:r>
    </w:p>
    <w:p w14:paraId="364BBFF5" w14:textId="77777777" w:rsidR="00A9330A" w:rsidRDefault="00A9330A">
      <w:pPr>
        <w:shd w:val="clear" w:color="auto" w:fill="FFFFFF"/>
        <w:jc w:val="both"/>
        <w:rPr>
          <w:color w:val="000000"/>
          <w:sz w:val="24"/>
        </w:rPr>
      </w:pPr>
      <w:r>
        <w:rPr>
          <w:color w:val="000000"/>
          <w:sz w:val="24"/>
        </w:rPr>
        <w:t>Ł</w:t>
      </w:r>
      <w:r w:rsidR="00C716D4">
        <w:rPr>
          <w:color w:val="000000"/>
          <w:sz w:val="24"/>
        </w:rPr>
        <w:t>ę</w:t>
      </w:r>
      <w:r>
        <w:rPr>
          <w:color w:val="000000"/>
          <w:sz w:val="24"/>
        </w:rPr>
        <w:t>kno, które razem z Zaniemyślem tworzy jeden główny ośrodek gminy, pełni podobne funkcje (poza administracyjną). Na pozostałych obszarach gminy dominuje funkcja rolnicza we wszystkich jednostkach osadniczych. Poza funkcją rolniczą wsie leżące w południowo – zachodniej części gminy posiadają funkcję rekreacyjną.</w:t>
      </w:r>
    </w:p>
    <w:p w14:paraId="130FE96E" w14:textId="77777777" w:rsidR="00A9330A" w:rsidRPr="008F2A64" w:rsidRDefault="00211302">
      <w:pPr>
        <w:pageBreakBefore/>
        <w:shd w:val="clear" w:color="auto" w:fill="FFFFFF"/>
        <w:jc w:val="both"/>
        <w:rPr>
          <w:spacing w:val="-2"/>
          <w:sz w:val="32"/>
          <w:szCs w:val="32"/>
        </w:rPr>
      </w:pPr>
      <w:r w:rsidRPr="008F2A64">
        <w:rPr>
          <w:color w:val="000000"/>
          <w:sz w:val="32"/>
        </w:rPr>
        <w:lastRenderedPageBreak/>
        <w:t xml:space="preserve">2’ </w:t>
      </w:r>
      <w:r w:rsidRPr="008F2A64">
        <w:rPr>
          <w:color w:val="000000"/>
          <w:sz w:val="32"/>
          <w:szCs w:val="32"/>
        </w:rPr>
        <w:t>PODSTAWOWE I</w:t>
      </w:r>
      <w:r w:rsidR="00EA3636" w:rsidRPr="008F2A64">
        <w:rPr>
          <w:color w:val="000000"/>
          <w:sz w:val="32"/>
          <w:szCs w:val="32"/>
        </w:rPr>
        <w:t>NFORMACJE O GMINIE WYNIKAJĄCE Z </w:t>
      </w:r>
      <w:r w:rsidRPr="008F2A64">
        <w:rPr>
          <w:color w:val="000000"/>
          <w:sz w:val="32"/>
          <w:szCs w:val="32"/>
        </w:rPr>
        <w:t xml:space="preserve">PLANU </w:t>
      </w:r>
      <w:r w:rsidRPr="008F2A64">
        <w:rPr>
          <w:spacing w:val="-2"/>
          <w:sz w:val="32"/>
          <w:szCs w:val="32"/>
        </w:rPr>
        <w:t>ZAGOSPODAROWANIA PRZESTRZENNEGO WOJEWÓDZTWA WIELKOPOLSKIEGO</w:t>
      </w:r>
    </w:p>
    <w:p w14:paraId="647AE91D" w14:textId="77777777" w:rsidR="00211302" w:rsidRPr="008F2A64" w:rsidRDefault="00211302" w:rsidP="00211302">
      <w:pPr>
        <w:shd w:val="clear" w:color="auto" w:fill="FFFFFF"/>
        <w:tabs>
          <w:tab w:val="left" w:pos="426"/>
        </w:tabs>
        <w:spacing w:after="120"/>
        <w:jc w:val="both"/>
        <w:rPr>
          <w:sz w:val="23"/>
          <w:szCs w:val="23"/>
        </w:rPr>
      </w:pPr>
    </w:p>
    <w:p w14:paraId="5A4DFAAA" w14:textId="77777777" w:rsidR="00211302" w:rsidRPr="008F2A64" w:rsidRDefault="00211302" w:rsidP="00211302">
      <w:pPr>
        <w:shd w:val="clear" w:color="auto" w:fill="FFFFFF"/>
        <w:tabs>
          <w:tab w:val="left" w:pos="426"/>
        </w:tabs>
        <w:spacing w:after="120"/>
        <w:jc w:val="both"/>
        <w:rPr>
          <w:spacing w:val="-2"/>
          <w:sz w:val="24"/>
        </w:rPr>
      </w:pPr>
      <w:r w:rsidRPr="008F2A64">
        <w:rPr>
          <w:sz w:val="23"/>
          <w:szCs w:val="23"/>
        </w:rPr>
        <w:t xml:space="preserve">Zgodnie z </w:t>
      </w:r>
      <w:r w:rsidRPr="008F2A64">
        <w:rPr>
          <w:spacing w:val="-2"/>
          <w:sz w:val="24"/>
        </w:rPr>
        <w:t>planem zagospodarowania przestrzennego Województwa Wielkopolskiego</w:t>
      </w:r>
      <w:r w:rsidR="00BE7B9E" w:rsidRPr="008F2A64">
        <w:rPr>
          <w:spacing w:val="-2"/>
          <w:sz w:val="24"/>
        </w:rPr>
        <w:t>,</w:t>
      </w:r>
      <w:r w:rsidRPr="008F2A64">
        <w:rPr>
          <w:spacing w:val="-2"/>
          <w:sz w:val="24"/>
        </w:rPr>
        <w:t xml:space="preserve"> uchwała jak wyżej</w:t>
      </w:r>
      <w:r w:rsidR="00BE7B9E" w:rsidRPr="008F2A64">
        <w:rPr>
          <w:spacing w:val="-2"/>
          <w:sz w:val="24"/>
        </w:rPr>
        <w:t xml:space="preserve">, gmina Zaniemyśl zajmuje ważne miejsce w strukturze województwa głównie ze względu na jej walory przyrodnicze, dlatego wskazane są działania, które mają służyć zagospodarowaniu w sposób chroniący najcenniejsze elementy środowiska naturalnego, </w:t>
      </w:r>
      <w:r w:rsidR="008A0B14" w:rsidRPr="008F2A64">
        <w:rPr>
          <w:spacing w:val="-2"/>
          <w:sz w:val="24"/>
        </w:rPr>
        <w:t>Poniżej zostały przywołane odpowiednie fragmenty z planu województwa odnoszące się bezpośrednio do obszaru, na którym znajduje się gmina Zaniemyśl lub maja znaczenie dla form zagospodarowania przewidzianych w niniejszym studium.</w:t>
      </w:r>
    </w:p>
    <w:p w14:paraId="7C9632A2" w14:textId="77777777" w:rsidR="00BE7B9E" w:rsidRPr="008F2A64" w:rsidRDefault="00BE7B9E" w:rsidP="00BE7B9E">
      <w:pPr>
        <w:pStyle w:val="Default"/>
        <w:jc w:val="both"/>
        <w:rPr>
          <w:rFonts w:ascii="Arial" w:hAnsi="Arial" w:cs="Arial"/>
        </w:rPr>
      </w:pPr>
      <w:r w:rsidRPr="008F2A64">
        <w:rPr>
          <w:rFonts w:ascii="Arial" w:hAnsi="Arial" w:cs="Arial"/>
        </w:rPr>
        <w:t>„Wielkopolska dysponuje ograniczonymi możliwościami naturalnej retencji wodnej. Uzupełnieniem zasobów wód powierzchniowych są zasoby gromadzone w zbiornikach, retencyjnych bądź też zatrzymane przy pomocy urządzeń hydrotechnicznych. W zlewniach rzek Wielkopolski wykonano dotychczas 31 zbiorników wodnych (piętrzone jeziora i zbiorniki dolinowe), o łącznej powierzchni 4</w:t>
      </w:r>
      <w:r w:rsidR="007C48A7" w:rsidRPr="008F2A64">
        <w:rPr>
          <w:rFonts w:ascii="Arial" w:hAnsi="Arial" w:cs="Arial"/>
        </w:rPr>
        <w:t> </w:t>
      </w:r>
      <w:r w:rsidRPr="008F2A64">
        <w:rPr>
          <w:rFonts w:ascii="Arial" w:hAnsi="Arial" w:cs="Arial"/>
        </w:rPr>
        <w:t>569,18 ha, pojemności całkowitej 259,19 mln m3 i pojemności użytkowej przeszło 57 mln m</w:t>
      </w:r>
      <w:r w:rsidRPr="008F2A64">
        <w:rPr>
          <w:rFonts w:ascii="Arial" w:hAnsi="Arial" w:cs="Arial"/>
          <w:vertAlign w:val="superscript"/>
        </w:rPr>
        <w:t>3</w:t>
      </w:r>
      <w:r w:rsidRPr="008F2A64">
        <w:rPr>
          <w:rFonts w:ascii="Arial" w:hAnsi="Arial" w:cs="Arial"/>
        </w:rPr>
        <w:t xml:space="preserve"> </w:t>
      </w:r>
      <w:r w:rsidRPr="008F2A64">
        <w:rPr>
          <w:rFonts w:ascii="Arial" w:hAnsi="Arial" w:cs="Arial"/>
          <w:vertAlign w:val="superscript"/>
        </w:rPr>
        <w:t xml:space="preserve"> </w:t>
      </w:r>
      <w:r w:rsidRPr="008F2A64">
        <w:rPr>
          <w:rFonts w:ascii="Arial" w:hAnsi="Arial" w:cs="Arial"/>
        </w:rPr>
        <w:t>(str.</w:t>
      </w:r>
      <w:r w:rsidR="007C48A7" w:rsidRPr="008F2A64">
        <w:rPr>
          <w:rFonts w:ascii="Arial" w:hAnsi="Arial" w:cs="Arial"/>
        </w:rPr>
        <w:t> </w:t>
      </w:r>
      <w:r w:rsidRPr="008F2A64">
        <w:rPr>
          <w:rFonts w:ascii="Arial" w:hAnsi="Arial" w:cs="Arial"/>
        </w:rPr>
        <w:t>52)</w:t>
      </w:r>
    </w:p>
    <w:p w14:paraId="292159C1" w14:textId="77777777" w:rsidR="00211302" w:rsidRPr="008F2A64" w:rsidRDefault="00211302" w:rsidP="001821ED">
      <w:pPr>
        <w:pStyle w:val="Default"/>
        <w:spacing w:before="240"/>
        <w:jc w:val="both"/>
        <w:rPr>
          <w:rFonts w:ascii="Arial" w:hAnsi="Arial" w:cs="Arial"/>
          <w:color w:val="auto"/>
        </w:rPr>
      </w:pPr>
      <w:r w:rsidRPr="008F2A64">
        <w:rPr>
          <w:rFonts w:ascii="Arial" w:hAnsi="Arial" w:cs="Arial"/>
          <w:color w:val="auto"/>
        </w:rPr>
        <w:t xml:space="preserve">W województwie silnie zarysowują się tendencje do tworzenia i rozwoju międzyregionalnych porozumień w zakresie ochrony wód w zlewniach. Wdrożone są m.in. następujące programy: </w:t>
      </w:r>
    </w:p>
    <w:p w14:paraId="7F7CFFF9" w14:textId="77777777" w:rsidR="00211302" w:rsidRPr="008F2A64" w:rsidRDefault="00BE7B9E" w:rsidP="00BE7B9E">
      <w:pPr>
        <w:pStyle w:val="Default"/>
        <w:jc w:val="both"/>
        <w:rPr>
          <w:rFonts w:ascii="Arial" w:hAnsi="Arial" w:cs="Arial"/>
          <w:u w:val="single"/>
        </w:rPr>
      </w:pPr>
      <w:r w:rsidRPr="008F2A64">
        <w:rPr>
          <w:rFonts w:ascii="Arial" w:hAnsi="Arial" w:cs="Arial"/>
        </w:rPr>
        <w:t>(…)</w:t>
      </w:r>
      <w:r w:rsidR="00211302" w:rsidRPr="008F2A64">
        <w:rPr>
          <w:rFonts w:ascii="Arial" w:hAnsi="Arial" w:cs="Arial"/>
        </w:rPr>
        <w:t xml:space="preserve"> przeciwpowodziowych </w:t>
      </w:r>
      <w:r w:rsidR="00211302" w:rsidRPr="008F2A64">
        <w:rPr>
          <w:rFonts w:ascii="Arial" w:hAnsi="Arial" w:cs="Arial"/>
          <w:u w:val="single"/>
        </w:rPr>
        <w:t xml:space="preserve">Zwola – Kępa – Józefowo oraz Zwola – Józefowo – Kępa Mała i polder Majdany, </w:t>
      </w:r>
    </w:p>
    <w:p w14:paraId="797502DE" w14:textId="77777777" w:rsidR="00211302" w:rsidRPr="008F2A64" w:rsidRDefault="00211302" w:rsidP="001821ED">
      <w:pPr>
        <w:pStyle w:val="Default"/>
        <w:spacing w:before="240"/>
        <w:jc w:val="both"/>
        <w:rPr>
          <w:rFonts w:ascii="Arial" w:hAnsi="Arial" w:cs="Arial"/>
        </w:rPr>
      </w:pPr>
      <w:r w:rsidRPr="008F2A64">
        <w:rPr>
          <w:rFonts w:ascii="Arial" w:hAnsi="Arial" w:cs="Arial"/>
        </w:rPr>
        <w:t xml:space="preserve">Opracowany przez Wielkopolski Zarząd Melioracji i Urządzeń Wodnych w Poznaniu </w:t>
      </w:r>
      <w:r w:rsidRPr="008F2A64">
        <w:rPr>
          <w:rFonts w:ascii="Arial" w:hAnsi="Arial" w:cs="Arial"/>
          <w:iCs/>
        </w:rPr>
        <w:t xml:space="preserve">Program budowy urządzeń małej retencji wód powierzchniowych do 2015 r. z uwzględnieniem potrzeb obszarowych małej retencji, warunków efektywności ekonomicznej </w:t>
      </w:r>
      <w:r w:rsidRPr="008F2A64">
        <w:rPr>
          <w:rFonts w:ascii="Arial" w:hAnsi="Arial" w:cs="Arial"/>
        </w:rPr>
        <w:t xml:space="preserve">(tom 4 opracowania Mała retencja wodna na terenie województwa wielkopolskiego. Aktualizacja) potwierdził możliwość budowy 62 zbiorników dolinowych, podpiętrzenia 48 jezior, wykonania 282 stawów wiejskich, realizacji 230 budowli piętrzących na ciekach, 182 zbiorników śródleśnych oraz 423 budowli piętrzących na ciekach leśnych. </w:t>
      </w:r>
    </w:p>
    <w:p w14:paraId="18FBF1F7" w14:textId="77777777" w:rsidR="00211302" w:rsidRPr="008F2A64" w:rsidRDefault="00211302" w:rsidP="001821ED">
      <w:pPr>
        <w:pStyle w:val="Default"/>
        <w:spacing w:before="240"/>
        <w:jc w:val="both"/>
        <w:rPr>
          <w:rFonts w:ascii="Arial" w:hAnsi="Arial" w:cs="Arial"/>
        </w:rPr>
      </w:pPr>
      <w:r w:rsidRPr="008F2A64">
        <w:rPr>
          <w:rFonts w:ascii="Arial" w:hAnsi="Arial" w:cs="Arial"/>
        </w:rPr>
        <w:t xml:space="preserve">Budowle piętrzące umożliwiają stabilizację poziomów wody, wydłużają czas spływu wody i czas transportu zanieczyszczeń przedostających się do cieków z obszarów użytkowanych rolniczo, przyczyniają się do zahamowania procesu degradacji akwenów. </w:t>
      </w:r>
    </w:p>
    <w:p w14:paraId="147E5930" w14:textId="77777777" w:rsidR="00211302" w:rsidRPr="008F2A64" w:rsidRDefault="00211302" w:rsidP="001821ED">
      <w:pPr>
        <w:pStyle w:val="Default"/>
        <w:spacing w:before="240"/>
        <w:jc w:val="both"/>
        <w:rPr>
          <w:rFonts w:ascii="Arial" w:hAnsi="Arial" w:cs="Arial"/>
        </w:rPr>
      </w:pPr>
      <w:r w:rsidRPr="008F2A64">
        <w:rPr>
          <w:rFonts w:ascii="Arial" w:hAnsi="Arial" w:cs="Arial"/>
        </w:rPr>
        <w:t>Retencjonowanie wody w jeziorach poprzez spiętrzenie, traktowane jest jako kierunek mający swe uzasadnienie ekonomiczne. W Programie Mała retencja wodna na terenie województwa wielkopolskiego. Aktualizacja (WZMiUW Poznań, 2005 r.) przyjęto, że retencjonowanie wody w</w:t>
      </w:r>
      <w:r w:rsidR="007C48A7" w:rsidRPr="008F2A64">
        <w:rPr>
          <w:rFonts w:ascii="Arial" w:hAnsi="Arial" w:cs="Arial"/>
        </w:rPr>
        <w:t> </w:t>
      </w:r>
      <w:r w:rsidRPr="008F2A64">
        <w:rPr>
          <w:rFonts w:ascii="Arial" w:hAnsi="Arial" w:cs="Arial"/>
        </w:rPr>
        <w:t xml:space="preserve">jeziorach odbywać się będzie wyłącznie w granicach naturalnych wahań zwierciadła wody, które w większości nie przekracza 0,5 m. Jednakże ostatecznym wskazaniem dla ustalenia poziomu stabilizacji wody w jeziorach będzie określenie wysokościowego usytuowania granicy litoralu. Zasadniczym elementem tej części programu jest retencja w formie mokradeł, które </w:t>
      </w:r>
      <w:r w:rsidRPr="008F2A64">
        <w:rPr>
          <w:rFonts w:ascii="Arial" w:hAnsi="Arial" w:cs="Arial"/>
        </w:rPr>
        <w:lastRenderedPageBreak/>
        <w:t>ze względu na</w:t>
      </w:r>
      <w:r w:rsidR="007C48A7" w:rsidRPr="008F2A64">
        <w:rPr>
          <w:rFonts w:ascii="Arial" w:hAnsi="Arial" w:cs="Arial"/>
        </w:rPr>
        <w:t> </w:t>
      </w:r>
      <w:r w:rsidRPr="008F2A64">
        <w:rPr>
          <w:rFonts w:ascii="Arial" w:hAnsi="Arial" w:cs="Arial"/>
        </w:rPr>
        <w:t>pełnioną funkcję retencyjną, powinny zostać objęte szczególną ochro</w:t>
      </w:r>
      <w:r w:rsidR="00BE7B9E" w:rsidRPr="008F2A64">
        <w:rPr>
          <w:rFonts w:ascii="Arial" w:hAnsi="Arial" w:cs="Arial"/>
        </w:rPr>
        <w:t>ną przed odwodnieniem (ryc. 43)</w:t>
      </w:r>
      <w:r w:rsidRPr="008F2A64">
        <w:rPr>
          <w:rFonts w:ascii="Arial" w:hAnsi="Arial" w:cs="Arial"/>
        </w:rPr>
        <w:t xml:space="preserve"> (str. 53)</w:t>
      </w:r>
      <w:r w:rsidR="00BE7B9E" w:rsidRPr="008F2A64">
        <w:rPr>
          <w:rFonts w:ascii="Arial" w:hAnsi="Arial" w:cs="Arial"/>
        </w:rPr>
        <w:t xml:space="preserve"> </w:t>
      </w:r>
    </w:p>
    <w:p w14:paraId="4E3052B7" w14:textId="77777777" w:rsidR="00211302" w:rsidRPr="008F2A64" w:rsidRDefault="00211302" w:rsidP="007C48A7">
      <w:pPr>
        <w:widowControl/>
        <w:autoSpaceDE/>
        <w:spacing w:before="240"/>
        <w:ind w:left="15"/>
        <w:jc w:val="both"/>
        <w:rPr>
          <w:sz w:val="24"/>
          <w:szCs w:val="24"/>
        </w:rPr>
      </w:pPr>
      <w:r w:rsidRPr="008F2A64">
        <w:rPr>
          <w:sz w:val="24"/>
          <w:szCs w:val="24"/>
        </w:rPr>
        <w:t xml:space="preserve">W Wielkopolsce do zalesienia kwalifikuje się 110 700 ha (3,8% ogólnej powierzchni województwa), w tym 87 600 ha gruntów indywidualnych16. Po zwiększeniu zasobów leśnych wskaźnik lesistości wzrośnie do 29,2% i zbliży się do zakładanego w Polsce 30% poziomu lesistości. </w:t>
      </w:r>
      <w:r w:rsidR="008C6A2C" w:rsidRPr="008F2A64">
        <w:rPr>
          <w:sz w:val="24"/>
          <w:szCs w:val="24"/>
        </w:rPr>
        <w:t>(</w:t>
      </w:r>
      <w:r w:rsidRPr="008F2A64">
        <w:rPr>
          <w:sz w:val="24"/>
          <w:szCs w:val="24"/>
        </w:rPr>
        <w:t>Str. 54</w:t>
      </w:r>
      <w:r w:rsidR="008C6A2C" w:rsidRPr="008F2A64">
        <w:rPr>
          <w:sz w:val="24"/>
          <w:szCs w:val="24"/>
        </w:rPr>
        <w:t>)</w:t>
      </w:r>
    </w:p>
    <w:p w14:paraId="2EE20CE0" w14:textId="77777777" w:rsidR="00211302" w:rsidRPr="008F2A64" w:rsidRDefault="00211302" w:rsidP="007C48A7">
      <w:pPr>
        <w:widowControl/>
        <w:autoSpaceDE/>
        <w:spacing w:before="240"/>
        <w:ind w:left="15"/>
        <w:jc w:val="both"/>
        <w:rPr>
          <w:sz w:val="24"/>
          <w:szCs w:val="24"/>
        </w:rPr>
      </w:pPr>
      <w:r w:rsidRPr="008F2A64">
        <w:rPr>
          <w:sz w:val="24"/>
          <w:szCs w:val="24"/>
        </w:rPr>
        <w:t>Największe perspektywy wykorzystywania mineralnych wód termalnych wiąże się z</w:t>
      </w:r>
      <w:r w:rsidR="001821ED" w:rsidRPr="008F2A64">
        <w:rPr>
          <w:sz w:val="24"/>
          <w:szCs w:val="24"/>
        </w:rPr>
        <w:t> </w:t>
      </w:r>
      <w:r w:rsidRPr="008F2A64">
        <w:rPr>
          <w:sz w:val="24"/>
          <w:szCs w:val="24"/>
        </w:rPr>
        <w:t xml:space="preserve">dolnojurajskimi piaskowcami (liasem), obejmującymi strefę od Pyzdr poprzez Środę Wielkopolską </w:t>
      </w:r>
      <w:r w:rsidR="008C6A2C" w:rsidRPr="008F2A64">
        <w:rPr>
          <w:sz w:val="24"/>
          <w:szCs w:val="24"/>
        </w:rPr>
        <w:t>(</w:t>
      </w:r>
      <w:r w:rsidRPr="008F2A64">
        <w:rPr>
          <w:sz w:val="24"/>
          <w:szCs w:val="24"/>
        </w:rPr>
        <w:t>str. 62</w:t>
      </w:r>
      <w:r w:rsidR="008C6A2C" w:rsidRPr="008F2A64">
        <w:rPr>
          <w:sz w:val="24"/>
          <w:szCs w:val="24"/>
        </w:rPr>
        <w:t>)</w:t>
      </w:r>
    </w:p>
    <w:p w14:paraId="3114B169" w14:textId="77777777" w:rsidR="00211302" w:rsidRPr="008F2A64" w:rsidRDefault="00211302" w:rsidP="008C6A2C">
      <w:pPr>
        <w:pStyle w:val="Default"/>
        <w:spacing w:before="240"/>
        <w:jc w:val="both"/>
        <w:rPr>
          <w:rFonts w:ascii="Arial" w:hAnsi="Arial" w:cs="Arial"/>
        </w:rPr>
      </w:pPr>
      <w:r w:rsidRPr="008F2A64">
        <w:rPr>
          <w:rFonts w:ascii="Arial" w:hAnsi="Arial" w:cs="Arial"/>
        </w:rPr>
        <w:t>Rozwój Wielkopolski i wiążące się z tym zwiększone zapotrzebowanie na energię powoduje, że</w:t>
      </w:r>
      <w:r w:rsidR="001821ED" w:rsidRPr="008F2A64">
        <w:rPr>
          <w:rFonts w:ascii="Arial" w:hAnsi="Arial" w:cs="Arial"/>
        </w:rPr>
        <w:t> </w:t>
      </w:r>
      <w:r w:rsidRPr="008F2A64">
        <w:rPr>
          <w:rFonts w:ascii="Arial" w:hAnsi="Arial" w:cs="Arial"/>
        </w:rPr>
        <w:t xml:space="preserve">poszukiwanie nowych źródeł energii należy do zagadnień istotnych i strategicznych w kontekście dalszego rozwoju regionu. Jedną z możliwości rozwiązania problemów energetycznych jest zwiększenie udziału energii uzyskiwanej ze źródeł odnawialnych. </w:t>
      </w:r>
    </w:p>
    <w:p w14:paraId="01E6E04A" w14:textId="77777777" w:rsidR="008C6A2C" w:rsidRPr="008F2A64" w:rsidRDefault="00211302" w:rsidP="008C6A2C">
      <w:pPr>
        <w:pStyle w:val="Default"/>
        <w:jc w:val="both"/>
        <w:rPr>
          <w:rFonts w:ascii="Arial" w:hAnsi="Arial" w:cs="Arial"/>
        </w:rPr>
      </w:pPr>
      <w:r w:rsidRPr="008F2A64">
        <w:rPr>
          <w:rFonts w:ascii="Arial" w:hAnsi="Arial" w:cs="Arial"/>
        </w:rPr>
        <w:t>Ważnym źródłem energii odnawialnej, niezależnym od zmiennych warunków klimatycznych i</w:t>
      </w:r>
      <w:r w:rsidR="001821ED" w:rsidRPr="008F2A64">
        <w:rPr>
          <w:rFonts w:ascii="Arial" w:hAnsi="Arial" w:cs="Arial"/>
        </w:rPr>
        <w:t> </w:t>
      </w:r>
      <w:r w:rsidRPr="008F2A64">
        <w:rPr>
          <w:rFonts w:ascii="Arial" w:hAnsi="Arial" w:cs="Arial"/>
        </w:rPr>
        <w:t>pogodowych, jest energia geotermalna. Wielkopolska należy do</w:t>
      </w:r>
      <w:r w:rsidR="008C6A2C" w:rsidRPr="008F2A64">
        <w:rPr>
          <w:rFonts w:ascii="Arial" w:hAnsi="Arial" w:cs="Arial"/>
        </w:rPr>
        <w:t> </w:t>
      </w:r>
      <w:r w:rsidRPr="008F2A64">
        <w:rPr>
          <w:rFonts w:ascii="Arial" w:hAnsi="Arial" w:cs="Arial"/>
        </w:rPr>
        <w:t>obszarów gdzie występują wody termalne oraz jest perspektywicznym rejonem eksploatacji wód termalnych przede wszystkim z</w:t>
      </w:r>
      <w:r w:rsidR="001821ED" w:rsidRPr="008F2A64">
        <w:rPr>
          <w:rFonts w:ascii="Arial" w:hAnsi="Arial" w:cs="Arial"/>
        </w:rPr>
        <w:t> </w:t>
      </w:r>
      <w:r w:rsidRPr="008F2A64">
        <w:rPr>
          <w:rFonts w:ascii="Arial" w:hAnsi="Arial" w:cs="Arial"/>
        </w:rPr>
        <w:t>utworów dolnokredowych i</w:t>
      </w:r>
      <w:r w:rsidR="008C6A2C" w:rsidRPr="008F2A64">
        <w:rPr>
          <w:rFonts w:ascii="Arial" w:hAnsi="Arial" w:cs="Arial"/>
        </w:rPr>
        <w:t> </w:t>
      </w:r>
      <w:r w:rsidRPr="008F2A64">
        <w:rPr>
          <w:rFonts w:ascii="Arial" w:hAnsi="Arial" w:cs="Arial"/>
        </w:rPr>
        <w:t xml:space="preserve">dolnojurajskich. </w:t>
      </w:r>
    </w:p>
    <w:p w14:paraId="113733E1" w14:textId="77777777" w:rsidR="00211302" w:rsidRPr="008F2A64" w:rsidRDefault="00211302" w:rsidP="008C6A2C">
      <w:pPr>
        <w:pStyle w:val="Default"/>
        <w:jc w:val="both"/>
        <w:rPr>
          <w:rFonts w:ascii="Arial" w:hAnsi="Arial" w:cs="Arial"/>
        </w:rPr>
      </w:pPr>
      <w:r w:rsidRPr="008F2A64">
        <w:rPr>
          <w:rFonts w:ascii="Arial" w:hAnsi="Arial" w:cs="Arial"/>
        </w:rPr>
        <w:t xml:space="preserve">Wykorzystanie energii geotermalnej jest możliwe w wielu dziedzinach: ciepłownictwie, ogrodnictwie, hodowli ryb, balneologii i rekreacji </w:t>
      </w:r>
      <w:r w:rsidR="008C6A2C" w:rsidRPr="008F2A64">
        <w:rPr>
          <w:rFonts w:ascii="Arial" w:hAnsi="Arial" w:cs="Arial"/>
        </w:rPr>
        <w:t>(</w:t>
      </w:r>
      <w:r w:rsidRPr="008F2A64">
        <w:rPr>
          <w:rFonts w:ascii="Arial" w:hAnsi="Arial" w:cs="Arial"/>
        </w:rPr>
        <w:t>str.</w:t>
      </w:r>
      <w:r w:rsidR="001821ED" w:rsidRPr="008F2A64">
        <w:rPr>
          <w:rFonts w:ascii="Arial" w:hAnsi="Arial" w:cs="Arial"/>
        </w:rPr>
        <w:t xml:space="preserve"> </w:t>
      </w:r>
      <w:r w:rsidRPr="008F2A64">
        <w:rPr>
          <w:rFonts w:ascii="Arial" w:hAnsi="Arial" w:cs="Arial"/>
        </w:rPr>
        <w:t>63 i 64</w:t>
      </w:r>
      <w:r w:rsidR="008C6A2C" w:rsidRPr="008F2A64">
        <w:rPr>
          <w:rFonts w:ascii="Arial" w:hAnsi="Arial" w:cs="Arial"/>
        </w:rPr>
        <w:t>)</w:t>
      </w:r>
    </w:p>
    <w:p w14:paraId="0DCDECAD" w14:textId="77777777" w:rsidR="00211302" w:rsidRPr="008F2A64" w:rsidRDefault="00211302" w:rsidP="001821ED">
      <w:pPr>
        <w:pStyle w:val="Default"/>
        <w:spacing w:before="240"/>
        <w:jc w:val="both"/>
        <w:rPr>
          <w:rFonts w:ascii="Arial" w:hAnsi="Arial" w:cs="Arial"/>
        </w:rPr>
      </w:pPr>
      <w:r w:rsidRPr="008F2A64">
        <w:rPr>
          <w:rFonts w:ascii="Arial" w:hAnsi="Arial" w:cs="Arial"/>
        </w:rPr>
        <w:t xml:space="preserve">Źródłem energii odnawialnej dostępnym i możliwym do uzyskania w Wielkopolsce jest również biogaz wytworzony z osadów ściekowych, odpadów komunalnych i nawozu naturalnego. Rozproszone i występujące w wielu miejscach w regionie oczyszczalnie ścieków, składowiska odpadów komunalnych oraz fermy hodowlane są potencjalnymi miejscami gdzie możliwe jest uzyskanie energii cieplnej i elektrycznej z biogazu. Produkcja energii z wykorzystaniem biogazu może w sposób istotny ograniczyć zagrożenia środowiska. Dotyczy to w szczególności obszarów intensywnej produkcji zwierzęcej. </w:t>
      </w:r>
    </w:p>
    <w:p w14:paraId="2FFD5A3A" w14:textId="77777777" w:rsidR="00211302" w:rsidRPr="008F2A64" w:rsidRDefault="00211302" w:rsidP="001821ED">
      <w:pPr>
        <w:pStyle w:val="Default"/>
        <w:spacing w:before="240"/>
        <w:jc w:val="both"/>
        <w:rPr>
          <w:rFonts w:ascii="Arial" w:hAnsi="Arial" w:cs="Arial"/>
        </w:rPr>
      </w:pPr>
      <w:r w:rsidRPr="008F2A64">
        <w:rPr>
          <w:rFonts w:ascii="Arial" w:hAnsi="Arial" w:cs="Arial"/>
        </w:rPr>
        <w:t xml:space="preserve">Wykorzystanie energii słonecznej w Wielkopolsce jest ograniczone z uwagi na nierównomierny rozkład promieniowania słonecznego w cyklu rocznym. Wielkopolska ze względu na uwarunkowania związane z położeniem geograficznym jest jednorodna pod względem nasłonecznienia. Najkorzystniejsze możliwości jej wykorzystania przypadają w sezonie wiosenno – letnim do podgrzewania wody. Uzyskanie energii elektrycznej przy użyciu ogniw fotowoltaicznych umożliwiających bezpośrednią transformację energii słońca w prąd elektryczny wykorzystywane jest w regionie do np. oświetlania infrastruktury drogowej, itp. </w:t>
      </w:r>
      <w:r w:rsidR="008C6A2C" w:rsidRPr="008F2A64">
        <w:rPr>
          <w:rFonts w:ascii="Arial" w:hAnsi="Arial" w:cs="Arial"/>
        </w:rPr>
        <w:t>(</w:t>
      </w:r>
      <w:r w:rsidRPr="008F2A64">
        <w:rPr>
          <w:rFonts w:ascii="Arial" w:hAnsi="Arial" w:cs="Arial"/>
        </w:rPr>
        <w:t>str. 64 i 65</w:t>
      </w:r>
      <w:r w:rsidR="008C6A2C" w:rsidRPr="008F2A64">
        <w:rPr>
          <w:rFonts w:ascii="Arial" w:hAnsi="Arial" w:cs="Arial"/>
        </w:rPr>
        <w:t>)</w:t>
      </w:r>
    </w:p>
    <w:p w14:paraId="257B3172" w14:textId="77777777" w:rsidR="008C6A2C" w:rsidRPr="008F2A64" w:rsidRDefault="007C48A7" w:rsidP="007C48A7">
      <w:pPr>
        <w:pStyle w:val="Default"/>
        <w:spacing w:before="240"/>
        <w:jc w:val="both"/>
        <w:rPr>
          <w:rFonts w:ascii="Arial" w:hAnsi="Arial" w:cs="Arial"/>
          <w:u w:val="single"/>
        </w:rPr>
      </w:pPr>
      <w:r w:rsidRPr="008F2A64">
        <w:rPr>
          <w:rFonts w:ascii="Arial" w:hAnsi="Arial" w:cs="Arial"/>
          <w:u w:val="single"/>
        </w:rPr>
        <w:t>O m</w:t>
      </w:r>
      <w:r w:rsidR="008C6A2C" w:rsidRPr="008F2A64">
        <w:rPr>
          <w:rFonts w:ascii="Arial" w:hAnsi="Arial" w:cs="Arial"/>
          <w:u w:val="single"/>
        </w:rPr>
        <w:t>ożliwości wykorzystania terenów dla celów rekreacji i wypoczynku</w:t>
      </w:r>
      <w:r w:rsidRPr="008F2A64">
        <w:rPr>
          <w:rFonts w:ascii="Arial" w:hAnsi="Arial" w:cs="Arial"/>
          <w:u w:val="single"/>
        </w:rPr>
        <w:t xml:space="preserve"> plan województwa wskazuje:</w:t>
      </w:r>
    </w:p>
    <w:p w14:paraId="0224BC1B" w14:textId="77777777" w:rsidR="00211302" w:rsidRPr="008F2A64" w:rsidRDefault="00211302" w:rsidP="001821ED">
      <w:pPr>
        <w:pStyle w:val="Default"/>
        <w:spacing w:before="240"/>
        <w:jc w:val="both"/>
        <w:rPr>
          <w:rFonts w:ascii="Arial" w:hAnsi="Arial" w:cs="Arial"/>
        </w:rPr>
      </w:pPr>
      <w:r w:rsidRPr="008F2A64">
        <w:rPr>
          <w:rFonts w:ascii="Arial" w:hAnsi="Arial" w:cs="Arial"/>
        </w:rPr>
        <w:t>Dla potrzeb planowania przestrzennego na szczeblu wojewódzkim i lokalnym wykonano analizę atrakcyjności rekreacyjnej Wielkopolski. Za podstawę waloryzacji pod kątem przydatności dla rekreacji, rozumianej jako wypoczynek pobytowy i</w:t>
      </w:r>
      <w:r w:rsidR="009D57C4">
        <w:rPr>
          <w:rFonts w:ascii="Arial" w:hAnsi="Arial" w:cs="Arial"/>
        </w:rPr>
        <w:t> </w:t>
      </w:r>
      <w:r w:rsidRPr="008F2A64">
        <w:rPr>
          <w:rFonts w:ascii="Arial" w:hAnsi="Arial" w:cs="Arial"/>
        </w:rPr>
        <w:t xml:space="preserve">weekendowy, przyjęto warunki przyrodnicze, zasoby kulturowe oraz wyposażenie </w:t>
      </w:r>
      <w:r w:rsidRPr="008F2A64">
        <w:rPr>
          <w:rFonts w:ascii="Arial" w:hAnsi="Arial" w:cs="Arial"/>
        </w:rPr>
        <w:lastRenderedPageBreak/>
        <w:t>w</w:t>
      </w:r>
      <w:r w:rsidR="009D57C4">
        <w:rPr>
          <w:rFonts w:ascii="Arial" w:hAnsi="Arial" w:cs="Arial"/>
        </w:rPr>
        <w:t> </w:t>
      </w:r>
      <w:r w:rsidRPr="008F2A64">
        <w:rPr>
          <w:rFonts w:ascii="Arial" w:hAnsi="Arial" w:cs="Arial"/>
        </w:rPr>
        <w:t>infrastrukturę rekreacyjną. Na tej podstawie wytypowano rejony o zróżnicowanej przydatności dla rekreacji, wyznaczając 3 grupy terenów o walorach wyraźnie różniących się pod względem poziomu atrakcyjności: rejony najatrakcyjniejsze dla wypoczynku, rejony atrakcyjne dla wypoczynku oraz grupę pozostałych terenów o</w:t>
      </w:r>
      <w:r w:rsidR="009D57C4">
        <w:rPr>
          <w:rFonts w:ascii="Arial" w:hAnsi="Arial" w:cs="Arial"/>
        </w:rPr>
        <w:t> </w:t>
      </w:r>
      <w:r w:rsidRPr="008F2A64">
        <w:rPr>
          <w:rFonts w:ascii="Arial" w:hAnsi="Arial" w:cs="Arial"/>
        </w:rPr>
        <w:t xml:space="preserve">umiarkowanych zasobach rekreacyjnych (ryc. 28). </w:t>
      </w:r>
    </w:p>
    <w:p w14:paraId="56511B8B" w14:textId="77777777" w:rsidR="00211302" w:rsidRPr="008F2A64" w:rsidRDefault="00211302" w:rsidP="001821ED">
      <w:pPr>
        <w:pStyle w:val="Default"/>
        <w:jc w:val="both"/>
        <w:rPr>
          <w:rFonts w:ascii="Arial" w:hAnsi="Arial" w:cs="Arial"/>
        </w:rPr>
      </w:pPr>
      <w:r w:rsidRPr="008F2A64">
        <w:rPr>
          <w:rFonts w:ascii="Arial" w:hAnsi="Arial" w:cs="Arial"/>
        </w:rPr>
        <w:t xml:space="preserve">Do najatrakcyjniejszych dla wypoczynku pobytowego i weekendowego zaliczono rejony (9): </w:t>
      </w:r>
      <w:r w:rsidRPr="008F2A64">
        <w:rPr>
          <w:rFonts w:ascii="Arial" w:hAnsi="Arial" w:cs="Arial"/>
          <w:u w:val="single"/>
        </w:rPr>
        <w:t>Kórnicko – Zaniemyski</w:t>
      </w:r>
      <w:r w:rsidRPr="008F2A64">
        <w:rPr>
          <w:rFonts w:ascii="Arial" w:hAnsi="Arial" w:cs="Arial"/>
        </w:rPr>
        <w:t xml:space="preserve">, Międzychodzko – Sierakowski, Powidzko – Skorzęciński, Przemęcki, Puszczy Zielonki, Skocki, Ślesiński, Wągrowiecki oraz Wolsztyński. </w:t>
      </w:r>
      <w:r w:rsidR="008C6A2C" w:rsidRPr="008F2A64">
        <w:rPr>
          <w:rFonts w:ascii="Arial" w:hAnsi="Arial" w:cs="Arial"/>
        </w:rPr>
        <w:t>(</w:t>
      </w:r>
      <w:r w:rsidRPr="008F2A64">
        <w:rPr>
          <w:rFonts w:ascii="Arial" w:hAnsi="Arial" w:cs="Arial"/>
        </w:rPr>
        <w:t>Str. 118 i 119</w:t>
      </w:r>
      <w:r w:rsidR="008C6A2C" w:rsidRPr="008F2A64">
        <w:rPr>
          <w:rFonts w:ascii="Arial" w:hAnsi="Arial" w:cs="Arial"/>
        </w:rPr>
        <w:t>)</w:t>
      </w:r>
    </w:p>
    <w:p w14:paraId="009A8522" w14:textId="77777777" w:rsidR="00211302" w:rsidRPr="008F2A64" w:rsidRDefault="00211302" w:rsidP="001821ED">
      <w:pPr>
        <w:pStyle w:val="Default"/>
        <w:spacing w:before="240"/>
        <w:jc w:val="both"/>
        <w:rPr>
          <w:rFonts w:ascii="Arial" w:hAnsi="Arial" w:cs="Arial"/>
        </w:rPr>
      </w:pPr>
      <w:r w:rsidRPr="008F2A64">
        <w:rPr>
          <w:rFonts w:ascii="Arial" w:hAnsi="Arial" w:cs="Arial"/>
        </w:rPr>
        <w:t xml:space="preserve">Kształtowanie polityki przestrzennej województwa w zakresie </w:t>
      </w:r>
      <w:r w:rsidRPr="008F2A64">
        <w:rPr>
          <w:rFonts w:ascii="Arial" w:hAnsi="Arial" w:cs="Arial"/>
          <w:u w:val="single"/>
        </w:rPr>
        <w:t>łagodzenia skutków antropopresji</w:t>
      </w:r>
      <w:r w:rsidRPr="008F2A64">
        <w:rPr>
          <w:rFonts w:ascii="Arial" w:hAnsi="Arial" w:cs="Arial"/>
        </w:rPr>
        <w:t xml:space="preserve"> w</w:t>
      </w:r>
      <w:r w:rsidR="001821ED" w:rsidRPr="008F2A64">
        <w:rPr>
          <w:rFonts w:ascii="Arial" w:hAnsi="Arial" w:cs="Arial"/>
        </w:rPr>
        <w:t> </w:t>
      </w:r>
      <w:r w:rsidRPr="008F2A64">
        <w:rPr>
          <w:rFonts w:ascii="Arial" w:hAnsi="Arial" w:cs="Arial"/>
        </w:rPr>
        <w:t xml:space="preserve">obszarach atrakcyjnych dla rekreacji oraz dalszego rozwoju tej funkcji zależy od: </w:t>
      </w:r>
    </w:p>
    <w:p w14:paraId="42F22778" w14:textId="77777777" w:rsidR="00211302" w:rsidRPr="008F2A64" w:rsidRDefault="001821ED" w:rsidP="001821ED">
      <w:pPr>
        <w:pStyle w:val="Default"/>
        <w:spacing w:after="45"/>
        <w:jc w:val="both"/>
        <w:rPr>
          <w:rFonts w:ascii="Arial" w:hAnsi="Arial" w:cs="Arial"/>
        </w:rPr>
      </w:pPr>
      <w:r w:rsidRPr="008F2A64">
        <w:rPr>
          <w:rFonts w:ascii="Arial" w:hAnsi="Arial" w:cs="Arial"/>
        </w:rPr>
        <w:t xml:space="preserve">- </w:t>
      </w:r>
      <w:r w:rsidR="00211302" w:rsidRPr="008F2A64">
        <w:rPr>
          <w:rFonts w:ascii="Arial" w:hAnsi="Arial" w:cs="Arial"/>
        </w:rPr>
        <w:t xml:space="preserve">określenia modelu zagospodarowania przestrzennego dla obszarów o wyjątkowych walorach przyrodniczych (np. opracowanie planów ochrony dla parków krajobrazowych i rezerwatów przyrody nieobjętych ścisłą ochroną), który pozwoli na podejmowanie właściwych decyzji w studiach uwarunkowań i kierunków zagospodarowania przestrzennego gmin oraz w miejscowych planach zagospodarowania przestrzennego, </w:t>
      </w:r>
    </w:p>
    <w:p w14:paraId="5EE0F053" w14:textId="77777777" w:rsidR="00211302" w:rsidRPr="008F2A64" w:rsidRDefault="001821ED" w:rsidP="001821ED">
      <w:pPr>
        <w:pStyle w:val="Default"/>
        <w:spacing w:after="45"/>
        <w:jc w:val="both"/>
        <w:rPr>
          <w:rFonts w:ascii="Arial" w:hAnsi="Arial" w:cs="Arial"/>
        </w:rPr>
      </w:pPr>
      <w:r w:rsidRPr="008F2A64">
        <w:rPr>
          <w:rFonts w:ascii="Arial" w:hAnsi="Arial" w:cs="Arial"/>
        </w:rPr>
        <w:t xml:space="preserve">- </w:t>
      </w:r>
      <w:r w:rsidR="00211302" w:rsidRPr="008F2A64">
        <w:rPr>
          <w:rFonts w:ascii="Arial" w:hAnsi="Arial" w:cs="Arial"/>
        </w:rPr>
        <w:t xml:space="preserve">uwzględniania w zagospodarowaniu rekreacyjnym chłonności środowiska przyrodniczego i dostosowanie do niej ograniczeń w zagospodarowaniu przestrzennym terenów rekreacyjnych, </w:t>
      </w:r>
    </w:p>
    <w:p w14:paraId="76707B43" w14:textId="77777777" w:rsidR="00211302" w:rsidRPr="008F2A64" w:rsidRDefault="00211302" w:rsidP="001821ED">
      <w:pPr>
        <w:pStyle w:val="Default"/>
        <w:jc w:val="both"/>
        <w:rPr>
          <w:rFonts w:ascii="Arial" w:hAnsi="Arial" w:cs="Arial"/>
        </w:rPr>
      </w:pPr>
      <w:r w:rsidRPr="008F2A64">
        <w:rPr>
          <w:rFonts w:ascii="Arial" w:hAnsi="Arial" w:cs="Arial"/>
        </w:rPr>
        <w:t xml:space="preserve">stworzenia systemu kontroli prawidłowej gospodarki wodno – ściekowej w zabudowie rekreacji indywidualnej na obszarach o wyjątkowej wrażliwości na zanieczyszczenia. </w:t>
      </w:r>
      <w:r w:rsidR="001821ED" w:rsidRPr="008F2A64">
        <w:rPr>
          <w:rFonts w:ascii="Arial" w:hAnsi="Arial" w:cs="Arial"/>
        </w:rPr>
        <w:t>(</w:t>
      </w:r>
      <w:r w:rsidRPr="008F2A64">
        <w:rPr>
          <w:rFonts w:ascii="Arial" w:hAnsi="Arial" w:cs="Arial"/>
        </w:rPr>
        <w:t>Str. 119</w:t>
      </w:r>
      <w:r w:rsidR="001821ED" w:rsidRPr="008F2A64">
        <w:rPr>
          <w:rFonts w:ascii="Arial" w:hAnsi="Arial" w:cs="Arial"/>
        </w:rPr>
        <w:t>)</w:t>
      </w:r>
    </w:p>
    <w:p w14:paraId="5435B4BF" w14:textId="77777777" w:rsidR="00211302" w:rsidRPr="008F2A64" w:rsidRDefault="00211302" w:rsidP="00EB1BC5">
      <w:pPr>
        <w:pStyle w:val="Default"/>
        <w:spacing w:before="240"/>
        <w:jc w:val="both"/>
        <w:rPr>
          <w:rFonts w:ascii="Arial" w:hAnsi="Arial" w:cs="Arial"/>
        </w:rPr>
      </w:pPr>
      <w:r w:rsidRPr="008F2A64">
        <w:rPr>
          <w:rFonts w:ascii="Arial" w:hAnsi="Arial" w:cs="Arial"/>
        </w:rPr>
        <w:t>Dodatkowo należy zwrócić uwagę na konflikty pomiędzy ochroną środowiska przyrodniczego, a</w:t>
      </w:r>
      <w:r w:rsidR="001821ED" w:rsidRPr="008F2A64">
        <w:rPr>
          <w:rFonts w:ascii="Arial" w:hAnsi="Arial" w:cs="Arial"/>
        </w:rPr>
        <w:t> </w:t>
      </w:r>
      <w:r w:rsidRPr="008F2A64">
        <w:rPr>
          <w:rFonts w:ascii="Arial" w:hAnsi="Arial" w:cs="Arial"/>
        </w:rPr>
        <w:t>coraz intensywniej postępującymi procesami urbanizacyjnymi. Cenne przyrodniczo obszary są</w:t>
      </w:r>
      <w:r w:rsidR="001821ED" w:rsidRPr="008F2A64">
        <w:rPr>
          <w:rFonts w:ascii="Arial" w:hAnsi="Arial" w:cs="Arial"/>
        </w:rPr>
        <w:t> </w:t>
      </w:r>
      <w:r w:rsidRPr="008F2A64">
        <w:rPr>
          <w:rFonts w:ascii="Arial" w:hAnsi="Arial" w:cs="Arial"/>
        </w:rPr>
        <w:t>atrakcyjnym miejscem do zamieszkania, w związku z c</w:t>
      </w:r>
      <w:r w:rsidR="001821ED" w:rsidRPr="008F2A64">
        <w:rPr>
          <w:rFonts w:ascii="Arial" w:hAnsi="Arial" w:cs="Arial"/>
        </w:rPr>
        <w:t>zym pojawia się silna presja na </w:t>
      </w:r>
      <w:r w:rsidRPr="008F2A64">
        <w:rPr>
          <w:rFonts w:ascii="Arial" w:hAnsi="Arial" w:cs="Arial"/>
        </w:rPr>
        <w:t>zagospodarowywanie tych terenów. Jest to widoczne zwłaszcza w okolicach Poznania (rejon Wielkopolskiego Parku Narodowego i Parku Krajobrazowego Puszcza Zielonka) i miast subregionalnych, wzdłuż głównych tras komunikacyjnych, a także w dolinach rzek, gdzie procesy urbanizacyjne są szczególnie niepożądane w związku z występowaniem zagrożenia powodziowego. Ponadto atrakcyjne przyrodniczo tereny, szczególnie te łatwo dostępne dla mieszkańców dużych miast, są celem wyjazdów rekreacyjnych. W</w:t>
      </w:r>
      <w:r w:rsidR="009D57C4">
        <w:rPr>
          <w:rFonts w:ascii="Arial" w:hAnsi="Arial" w:cs="Arial"/>
        </w:rPr>
        <w:t> </w:t>
      </w:r>
      <w:r w:rsidRPr="008F2A64">
        <w:rPr>
          <w:rFonts w:ascii="Arial" w:hAnsi="Arial" w:cs="Arial"/>
        </w:rPr>
        <w:t>miejscach o wysokich wartościach przyrodniczych, kulturowych i krajobrazowych obserwowana jest masowa presja na budowę obiektów rekreacyjnych, w</w:t>
      </w:r>
      <w:r w:rsidR="009D57C4">
        <w:rPr>
          <w:rFonts w:ascii="Arial" w:hAnsi="Arial" w:cs="Arial"/>
        </w:rPr>
        <w:t> </w:t>
      </w:r>
      <w:r w:rsidRPr="008F2A64">
        <w:rPr>
          <w:rFonts w:ascii="Arial" w:hAnsi="Arial" w:cs="Arial"/>
        </w:rPr>
        <w:t>szczególności rekreacji indywidualnej. Efektem tego jest nagromadzenie sytuacji konfliktowych pomiędzy zagospodarowaniem i użytkowaniem rekreacyjnym, a</w:t>
      </w:r>
      <w:r w:rsidR="009D57C4">
        <w:rPr>
          <w:rFonts w:ascii="Arial" w:hAnsi="Arial" w:cs="Arial"/>
        </w:rPr>
        <w:t> </w:t>
      </w:r>
      <w:r w:rsidRPr="008F2A64">
        <w:rPr>
          <w:rFonts w:ascii="Arial" w:hAnsi="Arial" w:cs="Arial"/>
        </w:rPr>
        <w:t>ochroną wartości przyrodniczych, stanowiących często jedyną podstawę rozwoju rekreacji. Za szczególnie zagrożone obszary w województwie należy uznać: okolice Poznania (rejony kórnicko – zaniemyski</w:t>
      </w:r>
      <w:r w:rsidR="001821ED" w:rsidRPr="008F2A64">
        <w:rPr>
          <w:rFonts w:ascii="Arial" w:hAnsi="Arial" w:cs="Arial"/>
        </w:rPr>
        <w:t xml:space="preserve"> (</w:t>
      </w:r>
      <w:r w:rsidRPr="008F2A64">
        <w:rPr>
          <w:rFonts w:ascii="Arial" w:hAnsi="Arial" w:cs="Arial"/>
        </w:rPr>
        <w:t>str. 158-159</w:t>
      </w:r>
      <w:r w:rsidR="001821ED" w:rsidRPr="008F2A64">
        <w:rPr>
          <w:rFonts w:ascii="Arial" w:hAnsi="Arial" w:cs="Arial"/>
        </w:rPr>
        <w:t>)</w:t>
      </w:r>
    </w:p>
    <w:p w14:paraId="2B63E385" w14:textId="77777777" w:rsidR="00211302" w:rsidRPr="008F2A64" w:rsidRDefault="00211302" w:rsidP="008A0B14">
      <w:pPr>
        <w:pStyle w:val="Default"/>
        <w:spacing w:before="240"/>
        <w:jc w:val="both"/>
        <w:rPr>
          <w:rFonts w:ascii="Arial" w:hAnsi="Arial" w:cs="Arial"/>
        </w:rPr>
      </w:pPr>
      <w:r w:rsidRPr="008F2A64">
        <w:rPr>
          <w:rFonts w:ascii="Arial" w:hAnsi="Arial" w:cs="Arial"/>
        </w:rPr>
        <w:t xml:space="preserve">Osnowę przyrodniczego systemu obszarów chronionych w województwie tworzą: układ hydrograficzny dorzecza rzeki Odry – fragment zlewni Warty z Notecią, Widawy, Baryczy, Stobrawy, Krzyckiego Rowu i Obrzycy oraz układ orograficzny (rzeźba terenu), w którym najważniejszą rolę odgrywają strefy wododziałowe oraz elewacje </w:t>
      </w:r>
      <w:r w:rsidRPr="008F2A64">
        <w:rPr>
          <w:rFonts w:ascii="Arial" w:hAnsi="Arial" w:cs="Arial"/>
        </w:rPr>
        <w:lastRenderedPageBreak/>
        <w:t xml:space="preserve">wysoczyznowe. </w:t>
      </w:r>
      <w:r w:rsidRPr="008F2A64">
        <w:rPr>
          <w:rFonts w:ascii="Arial" w:hAnsi="Arial" w:cs="Arial"/>
          <w:u w:val="single"/>
        </w:rPr>
        <w:t>Dolina rzeki Warty jest korytarzem ekologicznym o randze krajowej i stanowi główną oś układu przyrodniczego Wielkopolski</w:t>
      </w:r>
      <w:r w:rsidR="007C48A7" w:rsidRPr="008F2A64">
        <w:rPr>
          <w:rFonts w:ascii="Arial" w:hAnsi="Arial" w:cs="Arial"/>
          <w:u w:val="single"/>
        </w:rPr>
        <w:t xml:space="preserve"> </w:t>
      </w:r>
      <w:r w:rsidR="007C48A7" w:rsidRPr="008F2A64">
        <w:rPr>
          <w:rFonts w:ascii="Arial" w:hAnsi="Arial" w:cs="Arial"/>
        </w:rPr>
        <w:t>(</w:t>
      </w:r>
      <w:r w:rsidRPr="008F2A64">
        <w:rPr>
          <w:rFonts w:ascii="Arial" w:hAnsi="Arial" w:cs="Arial"/>
        </w:rPr>
        <w:t>str. 169</w:t>
      </w:r>
      <w:r w:rsidR="007C48A7" w:rsidRPr="008F2A64">
        <w:rPr>
          <w:rFonts w:ascii="Arial" w:hAnsi="Arial" w:cs="Arial"/>
        </w:rPr>
        <w:t>)</w:t>
      </w:r>
    </w:p>
    <w:p w14:paraId="321C40E1" w14:textId="77777777" w:rsidR="00211302" w:rsidRPr="008F2A64" w:rsidRDefault="00EB1BC5" w:rsidP="00EB1BC5">
      <w:pPr>
        <w:pStyle w:val="Default"/>
        <w:spacing w:before="240"/>
        <w:jc w:val="both"/>
        <w:rPr>
          <w:rFonts w:ascii="Arial" w:hAnsi="Arial" w:cs="Arial"/>
        </w:rPr>
      </w:pPr>
      <w:r w:rsidRPr="008F2A64">
        <w:rPr>
          <w:rFonts w:ascii="Arial" w:hAnsi="Arial" w:cs="Arial"/>
        </w:rPr>
        <w:t xml:space="preserve">Plan województwa wskazuje nadto, na (…) </w:t>
      </w:r>
      <w:r w:rsidR="00211302" w:rsidRPr="008F2A64">
        <w:rPr>
          <w:rFonts w:ascii="Arial" w:hAnsi="Arial" w:cs="Arial"/>
        </w:rPr>
        <w:t xml:space="preserve">dążenie do wielofunkcyjności, rozumianej jako integracja przestrzenna i funkcjonalna obszarów o różnym przeznaczeniu. </w:t>
      </w:r>
      <w:r w:rsidRPr="008F2A64">
        <w:rPr>
          <w:rFonts w:ascii="Arial" w:hAnsi="Arial" w:cs="Arial"/>
        </w:rPr>
        <w:t>(</w:t>
      </w:r>
      <w:r w:rsidR="00211302" w:rsidRPr="008F2A64">
        <w:rPr>
          <w:rFonts w:ascii="Arial" w:hAnsi="Arial" w:cs="Arial"/>
        </w:rPr>
        <w:t>Str. 181</w:t>
      </w:r>
      <w:r w:rsidRPr="008F2A64">
        <w:rPr>
          <w:rFonts w:ascii="Arial" w:hAnsi="Arial" w:cs="Arial"/>
        </w:rPr>
        <w:t>)</w:t>
      </w:r>
    </w:p>
    <w:p w14:paraId="00F1D03C" w14:textId="77777777" w:rsidR="00211302" w:rsidRPr="008F2A64" w:rsidRDefault="00211302" w:rsidP="00EB1BC5">
      <w:pPr>
        <w:pStyle w:val="Default"/>
        <w:spacing w:before="240"/>
        <w:jc w:val="both"/>
        <w:rPr>
          <w:rFonts w:ascii="Arial" w:hAnsi="Arial" w:cs="Arial"/>
        </w:rPr>
      </w:pPr>
      <w:r w:rsidRPr="008F2A64">
        <w:rPr>
          <w:rFonts w:ascii="Arial" w:hAnsi="Arial" w:cs="Arial"/>
        </w:rPr>
        <w:t>Strefy rolno – leśna to tereny ze znacznym udziałem lasów oraz objęte różnymi formami ochrony przyrody, z urozmaiconą rzeźbą i jeziorami, z malowniczym krajobrazem. Kierunki rozwoju powinny być zorientowane na utrzymanie dotychczasowych ograniczeń dla urbanizacji oraz na funkcję rekreacyjną, która wprawdzie nie będzie wiodącą, ale w istotny sposób może wspomóc finansowo mieszkańców. Przyczynić się do tego może przekształcenie obecnie funkcjonującego rolnictwa w ekologiczne, dostosowane z jednej strony do oczekiwań rekreantów, z drugiej – do wymogów ochrony cennych walorów środowiska przyrodniczego.</w:t>
      </w:r>
      <w:r w:rsidR="00EB1BC5" w:rsidRPr="008F2A64">
        <w:rPr>
          <w:rFonts w:ascii="Arial" w:hAnsi="Arial" w:cs="Arial"/>
        </w:rPr>
        <w:t xml:space="preserve"> (</w:t>
      </w:r>
      <w:r w:rsidRPr="008F2A64">
        <w:rPr>
          <w:rFonts w:ascii="Arial" w:hAnsi="Arial" w:cs="Arial"/>
        </w:rPr>
        <w:t>str</w:t>
      </w:r>
      <w:r w:rsidR="00EB1BC5" w:rsidRPr="008F2A64">
        <w:rPr>
          <w:rFonts w:ascii="Arial" w:hAnsi="Arial" w:cs="Arial"/>
        </w:rPr>
        <w:t>.</w:t>
      </w:r>
      <w:r w:rsidRPr="008F2A64">
        <w:rPr>
          <w:rFonts w:ascii="Arial" w:hAnsi="Arial" w:cs="Arial"/>
        </w:rPr>
        <w:t xml:space="preserve"> 181-182</w:t>
      </w:r>
      <w:r w:rsidR="00EB1BC5" w:rsidRPr="008F2A64">
        <w:rPr>
          <w:rFonts w:ascii="Arial" w:hAnsi="Arial" w:cs="Arial"/>
        </w:rPr>
        <w:t>)</w:t>
      </w:r>
      <w:r w:rsidRPr="008F2A64">
        <w:rPr>
          <w:rFonts w:ascii="Arial" w:hAnsi="Arial" w:cs="Arial"/>
        </w:rPr>
        <w:t xml:space="preserve">  </w:t>
      </w:r>
    </w:p>
    <w:p w14:paraId="57CE2EC4" w14:textId="77777777" w:rsidR="00211302" w:rsidRPr="008F2A64" w:rsidRDefault="00211302" w:rsidP="00EB1BC5">
      <w:pPr>
        <w:pStyle w:val="Default"/>
        <w:spacing w:before="240"/>
        <w:jc w:val="both"/>
        <w:rPr>
          <w:rFonts w:ascii="Arial" w:hAnsi="Arial" w:cs="Arial"/>
        </w:rPr>
      </w:pPr>
      <w:r w:rsidRPr="008F2A64">
        <w:rPr>
          <w:rFonts w:ascii="Arial" w:hAnsi="Arial" w:cs="Arial"/>
        </w:rPr>
        <w:t>Jedną z możliwości rozwoju w tej strefie jest zwiększenie produkcji energii ze źródeł odnawialnych. Rozwój tego rodzaju działalności musi uwzględniać istniejące uwarunkowania dotyczące ochrony przyrody, kultury i krajobrazu. Dotyczy to w</w:t>
      </w:r>
      <w:r w:rsidR="009D57C4">
        <w:rPr>
          <w:rFonts w:ascii="Arial" w:hAnsi="Arial" w:cs="Arial"/>
        </w:rPr>
        <w:t> </w:t>
      </w:r>
      <w:r w:rsidRPr="008F2A64">
        <w:rPr>
          <w:rFonts w:ascii="Arial" w:hAnsi="Arial" w:cs="Arial"/>
        </w:rPr>
        <w:t xml:space="preserve">szczególności lokalizacji elektrowni wiatrowych </w:t>
      </w:r>
      <w:r w:rsidR="00EB1BC5" w:rsidRPr="008F2A64">
        <w:rPr>
          <w:rFonts w:ascii="Arial" w:hAnsi="Arial" w:cs="Arial"/>
        </w:rPr>
        <w:t>(</w:t>
      </w:r>
      <w:r w:rsidRPr="008F2A64">
        <w:rPr>
          <w:rFonts w:ascii="Arial" w:hAnsi="Arial" w:cs="Arial"/>
        </w:rPr>
        <w:t>str.182</w:t>
      </w:r>
      <w:r w:rsidR="00EB1BC5" w:rsidRPr="008F2A64">
        <w:rPr>
          <w:rFonts w:ascii="Arial" w:hAnsi="Arial" w:cs="Arial"/>
        </w:rPr>
        <w:t>)</w:t>
      </w:r>
    </w:p>
    <w:p w14:paraId="1BE4EC0C" w14:textId="77777777" w:rsidR="00211302" w:rsidRPr="008F2A64" w:rsidRDefault="00211302" w:rsidP="00211302">
      <w:pPr>
        <w:pStyle w:val="Default"/>
        <w:jc w:val="both"/>
        <w:rPr>
          <w:rFonts w:ascii="Arial" w:hAnsi="Arial" w:cs="Arial"/>
        </w:rPr>
      </w:pPr>
    </w:p>
    <w:p w14:paraId="38405B4E" w14:textId="77777777" w:rsidR="00211302" w:rsidRPr="008F2A64" w:rsidRDefault="009F0D6B" w:rsidP="00211302">
      <w:pPr>
        <w:pStyle w:val="Default"/>
        <w:jc w:val="both"/>
        <w:rPr>
          <w:rFonts w:ascii="Arial" w:hAnsi="Arial" w:cs="Arial"/>
        </w:rPr>
      </w:pPr>
      <w:r w:rsidRPr="008F2A64">
        <w:rPr>
          <w:rFonts w:ascii="Arial" w:hAnsi="Arial" w:cs="Arial"/>
          <w:bCs/>
        </w:rPr>
        <w:t>Ważnym aspektem</w:t>
      </w:r>
      <w:r w:rsidR="00356749" w:rsidRPr="008F2A64">
        <w:rPr>
          <w:rFonts w:ascii="Arial" w:hAnsi="Arial" w:cs="Arial"/>
          <w:bCs/>
        </w:rPr>
        <w:t>,</w:t>
      </w:r>
      <w:r w:rsidRPr="008F2A64">
        <w:rPr>
          <w:rFonts w:ascii="Arial" w:hAnsi="Arial" w:cs="Arial"/>
          <w:bCs/>
        </w:rPr>
        <w:t xml:space="preserve"> z punktu widzenia gminy Zaniemyśl</w:t>
      </w:r>
      <w:r w:rsidR="00356749" w:rsidRPr="008F2A64">
        <w:rPr>
          <w:rFonts w:ascii="Arial" w:hAnsi="Arial" w:cs="Arial"/>
          <w:bCs/>
        </w:rPr>
        <w:t>,</w:t>
      </w:r>
      <w:r w:rsidRPr="008F2A64">
        <w:rPr>
          <w:rFonts w:ascii="Arial" w:hAnsi="Arial" w:cs="Arial"/>
          <w:bCs/>
        </w:rPr>
        <w:t xml:space="preserve"> są zapisy planu województwa, które odnoszą się do zasad</w:t>
      </w:r>
      <w:r w:rsidR="00211302" w:rsidRPr="008F2A64">
        <w:rPr>
          <w:rFonts w:ascii="Arial" w:hAnsi="Arial" w:cs="Arial"/>
          <w:bCs/>
        </w:rPr>
        <w:t xml:space="preserve"> kształtowania obszarów podmiejskich </w:t>
      </w:r>
      <w:r w:rsidRPr="008F2A64">
        <w:rPr>
          <w:rFonts w:ascii="Arial" w:hAnsi="Arial" w:cs="Arial"/>
          <w:bCs/>
        </w:rPr>
        <w:t>i</w:t>
      </w:r>
      <w:r w:rsidR="009D57C4">
        <w:rPr>
          <w:rFonts w:ascii="Arial" w:hAnsi="Arial" w:cs="Arial"/>
          <w:bCs/>
        </w:rPr>
        <w:t> </w:t>
      </w:r>
      <w:r w:rsidRPr="008F2A64">
        <w:rPr>
          <w:rFonts w:ascii="Arial" w:hAnsi="Arial" w:cs="Arial"/>
          <w:bCs/>
        </w:rPr>
        <w:t>wiejskich</w:t>
      </w:r>
      <w:r w:rsidR="00356749" w:rsidRPr="008F2A64">
        <w:rPr>
          <w:rFonts w:ascii="Arial" w:hAnsi="Arial" w:cs="Arial"/>
          <w:bCs/>
        </w:rPr>
        <w:t>, a także obszarów rekreacyjnych</w:t>
      </w:r>
      <w:r w:rsidRPr="008F2A64">
        <w:rPr>
          <w:rFonts w:ascii="Arial" w:hAnsi="Arial" w:cs="Arial"/>
          <w:bCs/>
        </w:rPr>
        <w:t>.</w:t>
      </w:r>
    </w:p>
    <w:p w14:paraId="17FB9C1A" w14:textId="77777777" w:rsidR="00211302" w:rsidRPr="008F2A64" w:rsidRDefault="00211302" w:rsidP="00211302">
      <w:pPr>
        <w:pStyle w:val="Default"/>
        <w:rPr>
          <w:rFonts w:ascii="Arial" w:hAnsi="Arial" w:cs="Arial"/>
        </w:rPr>
      </w:pPr>
    </w:p>
    <w:p w14:paraId="2AA03FFA" w14:textId="77777777" w:rsidR="00211302" w:rsidRPr="008F2A64" w:rsidRDefault="009F0D6B" w:rsidP="009F0D6B">
      <w:pPr>
        <w:pStyle w:val="Default"/>
        <w:spacing w:after="47"/>
        <w:jc w:val="both"/>
        <w:rPr>
          <w:rFonts w:ascii="Arial" w:hAnsi="Arial" w:cs="Arial"/>
        </w:rPr>
      </w:pPr>
      <w:r w:rsidRPr="008F2A64">
        <w:rPr>
          <w:rFonts w:ascii="Arial" w:hAnsi="Arial" w:cs="Arial"/>
        </w:rPr>
        <w:t xml:space="preserve">Plan województwa wielkopolskiego zaleca (…) </w:t>
      </w:r>
      <w:r w:rsidR="00211302" w:rsidRPr="008F2A64">
        <w:rPr>
          <w:rFonts w:ascii="Arial" w:hAnsi="Arial" w:cs="Arial"/>
        </w:rPr>
        <w:t xml:space="preserve">zapobieganie nadmiernemu wydłużaniu zabudowy wzdłuż głównych tras komunikacyjnych, </w:t>
      </w:r>
    </w:p>
    <w:p w14:paraId="60C32BF1" w14:textId="77777777" w:rsidR="00211302" w:rsidRPr="008F2A64" w:rsidRDefault="00211302" w:rsidP="00356749">
      <w:pPr>
        <w:pStyle w:val="Default"/>
        <w:spacing w:after="47"/>
        <w:jc w:val="both"/>
        <w:rPr>
          <w:rFonts w:ascii="Arial" w:hAnsi="Arial" w:cs="Arial"/>
        </w:rPr>
      </w:pPr>
      <w:r w:rsidRPr="008F2A64">
        <w:rPr>
          <w:rFonts w:ascii="Arial" w:hAnsi="Arial" w:cs="Arial"/>
        </w:rPr>
        <w:t>projektowanie nowych układów urbanistycznych odznaczających się zwartością i</w:t>
      </w:r>
      <w:r w:rsidR="009D57C4">
        <w:rPr>
          <w:rFonts w:ascii="Arial" w:hAnsi="Arial" w:cs="Arial"/>
        </w:rPr>
        <w:t> </w:t>
      </w:r>
      <w:r w:rsidRPr="008F2A64">
        <w:rPr>
          <w:rFonts w:ascii="Arial" w:hAnsi="Arial" w:cs="Arial"/>
        </w:rPr>
        <w:t xml:space="preserve">różnorodnością funkcji, z poszanowaniem istniejących układów ruralistycznych, </w:t>
      </w:r>
    </w:p>
    <w:p w14:paraId="3A799963" w14:textId="77777777" w:rsidR="00211302" w:rsidRPr="008F2A64" w:rsidRDefault="00211302" w:rsidP="00356749">
      <w:pPr>
        <w:pStyle w:val="Default"/>
        <w:spacing w:after="47"/>
        <w:jc w:val="both"/>
        <w:rPr>
          <w:rFonts w:ascii="Arial" w:hAnsi="Arial" w:cs="Arial"/>
        </w:rPr>
      </w:pPr>
      <w:r w:rsidRPr="008F2A64">
        <w:rPr>
          <w:rFonts w:ascii="Arial" w:hAnsi="Arial" w:cs="Arial"/>
        </w:rPr>
        <w:t xml:space="preserve">zachowanie ciągłości ochrony systemów terenów otwartych, parków i terenów rekreacyjnych przyjętych na obszarze miasta, </w:t>
      </w:r>
    </w:p>
    <w:p w14:paraId="65FE46D3" w14:textId="77777777" w:rsidR="00211302" w:rsidRPr="008F2A64" w:rsidRDefault="00211302" w:rsidP="00356749">
      <w:pPr>
        <w:pStyle w:val="Default"/>
        <w:spacing w:after="47"/>
        <w:jc w:val="both"/>
        <w:rPr>
          <w:rFonts w:ascii="Arial" w:hAnsi="Arial" w:cs="Arial"/>
        </w:rPr>
      </w:pPr>
      <w:r w:rsidRPr="008F2A64">
        <w:rPr>
          <w:rFonts w:ascii="Arial" w:hAnsi="Arial" w:cs="Arial"/>
        </w:rPr>
        <w:t xml:space="preserve">wprowadzanie zróżnicowanych form przestrzeni publicznych – alei, miejsc spotkań, skwerów, placów zabaw itp., </w:t>
      </w:r>
      <w:r w:rsidR="009F0D6B" w:rsidRPr="008F2A64">
        <w:rPr>
          <w:rFonts w:ascii="Arial" w:hAnsi="Arial" w:cs="Arial"/>
        </w:rPr>
        <w:t xml:space="preserve">(…) </w:t>
      </w:r>
      <w:r w:rsidRPr="008F2A64">
        <w:rPr>
          <w:rFonts w:ascii="Arial" w:hAnsi="Arial" w:cs="Arial"/>
        </w:rPr>
        <w:t>wypracowanie koegzystencji dominujących form zagospodarowania zabudowy mieszkaniowej i działalności gospodarczej oraz środowiska przyrodniczego. (</w:t>
      </w:r>
      <w:r w:rsidR="00356749" w:rsidRPr="008F2A64">
        <w:rPr>
          <w:rFonts w:ascii="Arial" w:hAnsi="Arial" w:cs="Arial"/>
        </w:rPr>
        <w:t xml:space="preserve">str. </w:t>
      </w:r>
      <w:r w:rsidRPr="008F2A64">
        <w:rPr>
          <w:rFonts w:ascii="Arial" w:hAnsi="Arial" w:cs="Arial"/>
        </w:rPr>
        <w:t>188</w:t>
      </w:r>
      <w:r w:rsidR="00356749" w:rsidRPr="008F2A64">
        <w:rPr>
          <w:rFonts w:ascii="Arial" w:hAnsi="Arial" w:cs="Arial"/>
        </w:rPr>
        <w:t>)</w:t>
      </w:r>
    </w:p>
    <w:p w14:paraId="66F00104" w14:textId="77777777" w:rsidR="00211302" w:rsidRPr="008F2A64" w:rsidRDefault="00356749" w:rsidP="00211302">
      <w:pPr>
        <w:pStyle w:val="Default"/>
        <w:jc w:val="both"/>
        <w:rPr>
          <w:rFonts w:ascii="Arial" w:hAnsi="Arial" w:cs="Arial"/>
          <w:color w:val="auto"/>
        </w:rPr>
      </w:pPr>
      <w:r w:rsidRPr="008F2A64">
        <w:rPr>
          <w:rFonts w:ascii="Arial" w:hAnsi="Arial" w:cs="Arial"/>
          <w:color w:val="auto"/>
        </w:rPr>
        <w:t>oraz dalej:</w:t>
      </w:r>
    </w:p>
    <w:p w14:paraId="2063D3AB" w14:textId="77777777" w:rsidR="00211302" w:rsidRPr="008F2A64" w:rsidRDefault="00211302" w:rsidP="00356749">
      <w:pPr>
        <w:pStyle w:val="Default"/>
        <w:numPr>
          <w:ilvl w:val="0"/>
          <w:numId w:val="85"/>
        </w:numPr>
        <w:spacing w:after="45"/>
        <w:jc w:val="both"/>
        <w:rPr>
          <w:rFonts w:ascii="Arial" w:hAnsi="Arial" w:cs="Arial"/>
        </w:rPr>
      </w:pPr>
      <w:r w:rsidRPr="008F2A64">
        <w:rPr>
          <w:rFonts w:ascii="Arial" w:hAnsi="Arial" w:cs="Arial"/>
        </w:rPr>
        <w:t xml:space="preserve">koncentracja zainwestowania w istniejących jednostkach osadniczych położonych przy drogach lub w ich pobliżu, </w:t>
      </w:r>
    </w:p>
    <w:p w14:paraId="30BBF919" w14:textId="77777777" w:rsidR="00211302" w:rsidRPr="008F2A64" w:rsidRDefault="00211302" w:rsidP="00356749">
      <w:pPr>
        <w:pStyle w:val="Default"/>
        <w:numPr>
          <w:ilvl w:val="0"/>
          <w:numId w:val="85"/>
        </w:numPr>
        <w:spacing w:after="45"/>
        <w:jc w:val="both"/>
        <w:rPr>
          <w:rFonts w:ascii="Arial" w:hAnsi="Arial" w:cs="Arial"/>
        </w:rPr>
      </w:pPr>
      <w:r w:rsidRPr="008F2A64">
        <w:rPr>
          <w:rFonts w:ascii="Arial" w:hAnsi="Arial" w:cs="Arial"/>
        </w:rPr>
        <w:t>projektowanie struktur odznaczających się zwartością i rozwijających w</w:t>
      </w:r>
      <w:r w:rsidR="009D57C4">
        <w:rPr>
          <w:rFonts w:ascii="Arial" w:hAnsi="Arial" w:cs="Arial"/>
        </w:rPr>
        <w:t> </w:t>
      </w:r>
      <w:r w:rsidRPr="008F2A64">
        <w:rPr>
          <w:rFonts w:ascii="Arial" w:hAnsi="Arial" w:cs="Arial"/>
        </w:rPr>
        <w:t xml:space="preserve">harmonijny sposób lokalne układy miejskie lub wiejskie, na bazie istniejących układów komunikacyjnych, </w:t>
      </w:r>
    </w:p>
    <w:p w14:paraId="365013D7" w14:textId="77777777" w:rsidR="00211302" w:rsidRPr="008F2A64" w:rsidRDefault="00211302" w:rsidP="00356749">
      <w:pPr>
        <w:pStyle w:val="Default"/>
        <w:numPr>
          <w:ilvl w:val="0"/>
          <w:numId w:val="85"/>
        </w:numPr>
        <w:spacing w:after="45"/>
        <w:jc w:val="both"/>
        <w:rPr>
          <w:rFonts w:ascii="Arial" w:hAnsi="Arial" w:cs="Arial"/>
        </w:rPr>
      </w:pPr>
      <w:r w:rsidRPr="008F2A64">
        <w:rPr>
          <w:rFonts w:ascii="Arial" w:hAnsi="Arial" w:cs="Arial"/>
        </w:rPr>
        <w:t>ograniczenie możliwości przekształceń gruntów rolniczych, szczególnie w</w:t>
      </w:r>
      <w:r w:rsidR="009D57C4">
        <w:rPr>
          <w:rFonts w:ascii="Arial" w:hAnsi="Arial" w:cs="Arial"/>
        </w:rPr>
        <w:t> </w:t>
      </w:r>
      <w:r w:rsidRPr="008F2A64">
        <w:rPr>
          <w:rFonts w:ascii="Arial" w:hAnsi="Arial" w:cs="Arial"/>
        </w:rPr>
        <w:t xml:space="preserve">strefie intensywnej gospodarki rolnej, na cele nierolnicze, </w:t>
      </w:r>
    </w:p>
    <w:p w14:paraId="3915FE31" w14:textId="77777777" w:rsidR="00211302" w:rsidRPr="008F2A64" w:rsidRDefault="00211302" w:rsidP="00356749">
      <w:pPr>
        <w:pStyle w:val="Default"/>
        <w:numPr>
          <w:ilvl w:val="0"/>
          <w:numId w:val="85"/>
        </w:numPr>
        <w:spacing w:after="45"/>
        <w:jc w:val="both"/>
        <w:rPr>
          <w:rFonts w:ascii="Arial" w:hAnsi="Arial" w:cs="Arial"/>
        </w:rPr>
      </w:pPr>
      <w:r w:rsidRPr="008F2A64">
        <w:rPr>
          <w:rFonts w:ascii="Arial" w:hAnsi="Arial" w:cs="Arial"/>
        </w:rPr>
        <w:t xml:space="preserve">projektowanie dróg serwisowych oraz węzłów komunikacyjnych, umożliwiających sprawne włączenie ruchu lokalnego do głównych tras, </w:t>
      </w:r>
    </w:p>
    <w:p w14:paraId="1BC56489" w14:textId="77777777" w:rsidR="00356749" w:rsidRPr="008F2A64" w:rsidRDefault="00211302" w:rsidP="00211302">
      <w:pPr>
        <w:pStyle w:val="Default"/>
        <w:numPr>
          <w:ilvl w:val="0"/>
          <w:numId w:val="85"/>
        </w:numPr>
        <w:spacing w:after="47"/>
        <w:jc w:val="both"/>
        <w:rPr>
          <w:rFonts w:ascii="Arial" w:hAnsi="Arial" w:cs="Arial"/>
        </w:rPr>
      </w:pPr>
      <w:r w:rsidRPr="008F2A64">
        <w:rPr>
          <w:rFonts w:ascii="Arial" w:hAnsi="Arial" w:cs="Arial"/>
        </w:rPr>
        <w:lastRenderedPageBreak/>
        <w:t xml:space="preserve">stosowanie zabezpieczeń w miejscach o największej uciążliwości ruchu dla zabudowy istniejącej i projektowanej oraz dla obszarów istotnych dla funkcjonowania środowiska przyrodniczego. </w:t>
      </w:r>
    </w:p>
    <w:p w14:paraId="7EAEA139" w14:textId="77777777" w:rsidR="00211302" w:rsidRPr="008F2A64" w:rsidRDefault="00211302" w:rsidP="00211302">
      <w:pPr>
        <w:pStyle w:val="Default"/>
        <w:numPr>
          <w:ilvl w:val="0"/>
          <w:numId w:val="85"/>
        </w:numPr>
        <w:spacing w:after="47"/>
        <w:jc w:val="both"/>
        <w:rPr>
          <w:rFonts w:ascii="Arial" w:hAnsi="Arial" w:cs="Arial"/>
        </w:rPr>
      </w:pPr>
      <w:r w:rsidRPr="008F2A64">
        <w:rPr>
          <w:rFonts w:ascii="Arial" w:hAnsi="Arial" w:cs="Arial"/>
        </w:rPr>
        <w:t xml:space="preserve">ochrona charakterystycznych układów ruralistycznych oraz zespołów sakralnych, pałacowo – parkowych, folwarków, ochrona zabytkowych budynków mieszkalnych, gospodarczych, wiatraków, remiz, szkół, kuźni, młynów, gorzelni, kapliczek, krzyży i innych elementów specyficznych dla architektury wiejskiej, </w:t>
      </w:r>
    </w:p>
    <w:p w14:paraId="0C6C1686" w14:textId="77777777" w:rsidR="00211302" w:rsidRPr="008F2A64" w:rsidRDefault="00211302" w:rsidP="00356749">
      <w:pPr>
        <w:pStyle w:val="Default"/>
        <w:numPr>
          <w:ilvl w:val="0"/>
          <w:numId w:val="86"/>
        </w:numPr>
        <w:spacing w:after="47"/>
        <w:jc w:val="both"/>
        <w:rPr>
          <w:rFonts w:ascii="Arial" w:hAnsi="Arial" w:cs="Arial"/>
        </w:rPr>
      </w:pPr>
      <w:r w:rsidRPr="008F2A64">
        <w:rPr>
          <w:rFonts w:ascii="Arial" w:hAnsi="Arial" w:cs="Arial"/>
        </w:rPr>
        <w:t xml:space="preserve">poszanowanie kształtowanej tradycyjnie różnorodności etnicznej form osadnictwa wiejskiego w poszczególnych rejonach województwa, </w:t>
      </w:r>
    </w:p>
    <w:p w14:paraId="29A8CE40" w14:textId="77777777" w:rsidR="00211302" w:rsidRPr="008F2A64" w:rsidRDefault="00211302" w:rsidP="00356749">
      <w:pPr>
        <w:pStyle w:val="Default"/>
        <w:numPr>
          <w:ilvl w:val="0"/>
          <w:numId w:val="86"/>
        </w:numPr>
        <w:spacing w:after="47"/>
        <w:jc w:val="both"/>
        <w:rPr>
          <w:rFonts w:ascii="Arial" w:hAnsi="Arial" w:cs="Arial"/>
        </w:rPr>
      </w:pPr>
      <w:r w:rsidRPr="008F2A64">
        <w:rPr>
          <w:rFonts w:ascii="Arial" w:hAnsi="Arial" w:cs="Arial"/>
        </w:rPr>
        <w:t xml:space="preserve">maksymalna ochrona rolniczej przestrzeni produkcyjnej przez tworzenie zwartych układów zabudowy i unikanie rozpraszania zabudowy, </w:t>
      </w:r>
    </w:p>
    <w:p w14:paraId="4BFD303C" w14:textId="77777777" w:rsidR="00211302" w:rsidRPr="008F2A64" w:rsidRDefault="00211302" w:rsidP="00356749">
      <w:pPr>
        <w:pStyle w:val="Default"/>
        <w:numPr>
          <w:ilvl w:val="0"/>
          <w:numId w:val="86"/>
        </w:numPr>
        <w:spacing w:after="47"/>
        <w:jc w:val="both"/>
        <w:rPr>
          <w:rFonts w:ascii="Arial" w:hAnsi="Arial" w:cs="Arial"/>
        </w:rPr>
      </w:pPr>
      <w:r w:rsidRPr="008F2A64">
        <w:rPr>
          <w:rFonts w:ascii="Arial" w:hAnsi="Arial" w:cs="Arial"/>
        </w:rPr>
        <w:t xml:space="preserve">porządkowanie przestrzeni publicznych, np. wnętrz placowych i tworzenie miejsc integracji społecznej, </w:t>
      </w:r>
    </w:p>
    <w:p w14:paraId="4B305679" w14:textId="77777777" w:rsidR="00211302" w:rsidRPr="008F2A64" w:rsidRDefault="00211302" w:rsidP="00356749">
      <w:pPr>
        <w:pStyle w:val="Default"/>
        <w:numPr>
          <w:ilvl w:val="0"/>
          <w:numId w:val="86"/>
        </w:numPr>
        <w:spacing w:after="47"/>
        <w:jc w:val="both"/>
        <w:rPr>
          <w:rFonts w:ascii="Arial" w:hAnsi="Arial" w:cs="Arial"/>
        </w:rPr>
      </w:pPr>
      <w:r w:rsidRPr="008F2A64">
        <w:rPr>
          <w:rFonts w:ascii="Arial" w:hAnsi="Arial" w:cs="Arial"/>
        </w:rPr>
        <w:t xml:space="preserve">wydobywanie w układzie przestrzennym elementów kompozycji ruralistycznej: dominant przestrzennych, osi widokowych, ekspozycji, sylwet, dolin, skarp, charakterystycznych form terenowych, grup zieleni, alei, rozłogów itp., </w:t>
      </w:r>
    </w:p>
    <w:p w14:paraId="18723048" w14:textId="77777777" w:rsidR="00211302" w:rsidRPr="008F2A64" w:rsidRDefault="00211302" w:rsidP="00356749">
      <w:pPr>
        <w:pStyle w:val="Default"/>
        <w:numPr>
          <w:ilvl w:val="0"/>
          <w:numId w:val="86"/>
        </w:numPr>
        <w:spacing w:after="47"/>
        <w:jc w:val="both"/>
        <w:rPr>
          <w:rFonts w:ascii="Arial" w:hAnsi="Arial" w:cs="Arial"/>
        </w:rPr>
      </w:pPr>
      <w:r w:rsidRPr="008F2A64">
        <w:rPr>
          <w:rFonts w:ascii="Arial" w:hAnsi="Arial" w:cs="Arial"/>
        </w:rPr>
        <w:t xml:space="preserve">twórcze wykorzystywanie wzorców architektury lokalnej przy formułowaniu warunków dla projektowanej zabudowy, odwoływanie się do architektury regionalnej, preferowanie rodzimych materiałów budowlanych oraz tradycyjnych elementów małej architektury, takich jak: drewniane płoty, podmurówki z kamienia naturalnego, itp., </w:t>
      </w:r>
    </w:p>
    <w:p w14:paraId="6FB30934" w14:textId="77777777" w:rsidR="00211302" w:rsidRPr="008F2A64" w:rsidRDefault="00211302" w:rsidP="00356749">
      <w:pPr>
        <w:pStyle w:val="Default"/>
        <w:numPr>
          <w:ilvl w:val="0"/>
          <w:numId w:val="86"/>
        </w:numPr>
        <w:jc w:val="both"/>
        <w:rPr>
          <w:rFonts w:ascii="Arial" w:hAnsi="Arial" w:cs="Arial"/>
        </w:rPr>
      </w:pPr>
      <w:r w:rsidRPr="008F2A64">
        <w:rPr>
          <w:rFonts w:ascii="Arial" w:hAnsi="Arial" w:cs="Arial"/>
        </w:rPr>
        <w:t>zabezpieczanie terenów o różnych funkcjach, wzbogacających monofunkcyjną zabudowę wiejską – usługowych, produkcyjnych, sportowych, rekreacyjnych, sakralnych, itp. (str.189)</w:t>
      </w:r>
    </w:p>
    <w:p w14:paraId="427501EF" w14:textId="77777777" w:rsidR="00211302" w:rsidRPr="008F2A64" w:rsidRDefault="00356749" w:rsidP="00356749">
      <w:pPr>
        <w:pStyle w:val="Default"/>
        <w:spacing w:before="240"/>
        <w:jc w:val="both"/>
        <w:rPr>
          <w:rFonts w:ascii="Arial" w:hAnsi="Arial" w:cs="Arial"/>
        </w:rPr>
      </w:pPr>
      <w:r w:rsidRPr="008F2A64">
        <w:rPr>
          <w:rFonts w:ascii="Arial" w:hAnsi="Arial" w:cs="Arial"/>
          <w:bCs/>
        </w:rPr>
        <w:t>Obszary</w:t>
      </w:r>
      <w:r w:rsidR="00211302" w:rsidRPr="008F2A64">
        <w:rPr>
          <w:rFonts w:ascii="Arial" w:hAnsi="Arial" w:cs="Arial"/>
          <w:bCs/>
        </w:rPr>
        <w:t xml:space="preserve"> rekreacyjn</w:t>
      </w:r>
      <w:r w:rsidRPr="008F2A64">
        <w:rPr>
          <w:rFonts w:ascii="Arial" w:hAnsi="Arial" w:cs="Arial"/>
          <w:bCs/>
        </w:rPr>
        <w:t>e, dla których wskazane jest:</w:t>
      </w:r>
    </w:p>
    <w:p w14:paraId="1DD7F2FC" w14:textId="77777777" w:rsidR="00211302" w:rsidRPr="008F2A64" w:rsidRDefault="00211302" w:rsidP="00356749">
      <w:pPr>
        <w:pStyle w:val="Default"/>
        <w:numPr>
          <w:ilvl w:val="0"/>
          <w:numId w:val="87"/>
        </w:numPr>
        <w:spacing w:after="45"/>
        <w:jc w:val="both"/>
        <w:rPr>
          <w:rFonts w:ascii="Arial" w:hAnsi="Arial" w:cs="Arial"/>
        </w:rPr>
      </w:pPr>
      <w:r w:rsidRPr="008F2A64">
        <w:rPr>
          <w:rFonts w:ascii="Arial" w:hAnsi="Arial" w:cs="Arial"/>
        </w:rPr>
        <w:t xml:space="preserve">dostosowanie chłonności zagospodarowania rekreacyjnego do chłonności środowiska przyrodniczego, </w:t>
      </w:r>
    </w:p>
    <w:p w14:paraId="00917A21" w14:textId="77777777" w:rsidR="00211302" w:rsidRPr="008F2A64" w:rsidRDefault="00211302" w:rsidP="00356749">
      <w:pPr>
        <w:pStyle w:val="Default"/>
        <w:numPr>
          <w:ilvl w:val="0"/>
          <w:numId w:val="87"/>
        </w:numPr>
        <w:spacing w:after="45"/>
        <w:jc w:val="both"/>
        <w:rPr>
          <w:rFonts w:ascii="Arial" w:hAnsi="Arial" w:cs="Arial"/>
        </w:rPr>
      </w:pPr>
      <w:r w:rsidRPr="008F2A64">
        <w:rPr>
          <w:rFonts w:ascii="Arial" w:hAnsi="Arial" w:cs="Arial"/>
        </w:rPr>
        <w:t xml:space="preserve">dostosowanie charakteru zagospodarowania rekreacyjnego do typu środowiska przyrodniczego i położenia w stosunku do sieci osadniczej, przy równoczesnym dążeniu do zróżnicowania form wypoczynku, </w:t>
      </w:r>
    </w:p>
    <w:p w14:paraId="6806E986" w14:textId="77777777" w:rsidR="00211302" w:rsidRPr="008F2A64" w:rsidRDefault="00211302" w:rsidP="00356749">
      <w:pPr>
        <w:pStyle w:val="Default"/>
        <w:numPr>
          <w:ilvl w:val="0"/>
          <w:numId w:val="87"/>
        </w:numPr>
        <w:spacing w:after="45"/>
        <w:jc w:val="both"/>
        <w:rPr>
          <w:rFonts w:ascii="Arial" w:hAnsi="Arial" w:cs="Arial"/>
        </w:rPr>
      </w:pPr>
      <w:r w:rsidRPr="008F2A64">
        <w:rPr>
          <w:rFonts w:ascii="Arial" w:hAnsi="Arial" w:cs="Arial"/>
        </w:rPr>
        <w:t>określenie modelu zagospodarowania przestrzennego dla obszarów o</w:t>
      </w:r>
      <w:r w:rsidR="001C78E0" w:rsidRPr="008F2A64">
        <w:rPr>
          <w:rFonts w:ascii="Arial" w:hAnsi="Arial" w:cs="Arial"/>
        </w:rPr>
        <w:t> </w:t>
      </w:r>
      <w:r w:rsidRPr="008F2A64">
        <w:rPr>
          <w:rFonts w:ascii="Arial" w:hAnsi="Arial" w:cs="Arial"/>
        </w:rPr>
        <w:t xml:space="preserve">wyjątkowych walorach rekreacyjnych, które pozwolą na podejmowanie właściwych decyzji w studiach uwarunkowań i kierunków zagospodarowania przestrzennego gmin oraz w miejscowych planach zagospodarowania przestrzennego, </w:t>
      </w:r>
    </w:p>
    <w:p w14:paraId="6C39B9F5" w14:textId="77777777" w:rsidR="00211302" w:rsidRPr="008F2A64" w:rsidRDefault="00211302" w:rsidP="00356749">
      <w:pPr>
        <w:pStyle w:val="Default"/>
        <w:numPr>
          <w:ilvl w:val="0"/>
          <w:numId w:val="87"/>
        </w:numPr>
        <w:spacing w:after="45"/>
        <w:jc w:val="both"/>
        <w:rPr>
          <w:rFonts w:ascii="Arial" w:hAnsi="Arial" w:cs="Arial"/>
        </w:rPr>
      </w:pPr>
      <w:r w:rsidRPr="008F2A64">
        <w:rPr>
          <w:rFonts w:ascii="Arial" w:hAnsi="Arial" w:cs="Arial"/>
        </w:rPr>
        <w:t xml:space="preserve">wprowadzenie zagospodarowania ograniczającego penetrację terenów chronionych w miejscach masowego wypoczynku położonych w pobliżu terenów cennych przyrodniczo, </w:t>
      </w:r>
    </w:p>
    <w:p w14:paraId="7D9FD01B" w14:textId="77777777" w:rsidR="00211302" w:rsidRPr="008F2A64" w:rsidRDefault="00211302" w:rsidP="00356749">
      <w:pPr>
        <w:pStyle w:val="Default"/>
        <w:numPr>
          <w:ilvl w:val="0"/>
          <w:numId w:val="87"/>
        </w:numPr>
        <w:spacing w:after="45"/>
        <w:jc w:val="both"/>
        <w:rPr>
          <w:rFonts w:ascii="Arial" w:hAnsi="Arial" w:cs="Arial"/>
        </w:rPr>
      </w:pPr>
      <w:r w:rsidRPr="008F2A64">
        <w:rPr>
          <w:rFonts w:ascii="Arial" w:hAnsi="Arial" w:cs="Arial"/>
        </w:rPr>
        <w:t xml:space="preserve">zachowanie odległości zabudowy od akwenów, pozwalającej utrzymać równowagę ekologiczną oraz zapewnienie przynajmniej częściowej dostępności brzegów największych jezior dla korzystających z rekreacji, </w:t>
      </w:r>
    </w:p>
    <w:p w14:paraId="76FF8F6C" w14:textId="77777777" w:rsidR="00211302" w:rsidRPr="008F2A64" w:rsidRDefault="00211302" w:rsidP="00356749">
      <w:pPr>
        <w:pStyle w:val="Default"/>
        <w:numPr>
          <w:ilvl w:val="0"/>
          <w:numId w:val="87"/>
        </w:numPr>
        <w:spacing w:after="45"/>
        <w:jc w:val="both"/>
        <w:rPr>
          <w:rFonts w:ascii="Arial" w:hAnsi="Arial" w:cs="Arial"/>
        </w:rPr>
      </w:pPr>
      <w:r w:rsidRPr="008F2A64">
        <w:rPr>
          <w:rFonts w:ascii="Arial" w:hAnsi="Arial" w:cs="Arial"/>
        </w:rPr>
        <w:t xml:space="preserve">dążenie do ciągłego podnoszenia standardu zagospodarowania rekreacyjnego w zakresie infrastruktury wypoczynkowej, jak i zakwaterowania, </w:t>
      </w:r>
    </w:p>
    <w:p w14:paraId="452E0690" w14:textId="77777777" w:rsidR="00211302" w:rsidRPr="008F2A64" w:rsidRDefault="00211302" w:rsidP="00356749">
      <w:pPr>
        <w:pStyle w:val="Default"/>
        <w:numPr>
          <w:ilvl w:val="0"/>
          <w:numId w:val="87"/>
        </w:numPr>
        <w:jc w:val="both"/>
        <w:rPr>
          <w:rFonts w:ascii="Arial" w:hAnsi="Arial" w:cs="Arial"/>
        </w:rPr>
      </w:pPr>
      <w:r w:rsidRPr="008F2A64">
        <w:rPr>
          <w:rFonts w:ascii="Arial" w:hAnsi="Arial" w:cs="Arial"/>
        </w:rPr>
        <w:t xml:space="preserve">organizowanie bezkolizyjnego dojazdu oraz możliwości parkowania przy terenach rekreacyjnych. </w:t>
      </w:r>
    </w:p>
    <w:tbl>
      <w:tblPr>
        <w:tblW w:w="0" w:type="auto"/>
        <w:tblBorders>
          <w:top w:val="nil"/>
          <w:left w:val="nil"/>
          <w:bottom w:val="nil"/>
          <w:right w:val="nil"/>
        </w:tblBorders>
        <w:tblLayout w:type="fixed"/>
        <w:tblLook w:val="0000" w:firstRow="0" w:lastRow="0" w:firstColumn="0" w:lastColumn="0" w:noHBand="0" w:noVBand="0"/>
      </w:tblPr>
      <w:tblGrid>
        <w:gridCol w:w="9180"/>
      </w:tblGrid>
      <w:tr w:rsidR="00211302" w:rsidRPr="008F2A64" w14:paraId="126CD713" w14:textId="77777777" w:rsidTr="00DD77AF">
        <w:trPr>
          <w:trHeight w:val="121"/>
        </w:trPr>
        <w:tc>
          <w:tcPr>
            <w:tcW w:w="9180" w:type="dxa"/>
          </w:tcPr>
          <w:p w14:paraId="11BEA48C" w14:textId="77777777" w:rsidR="00211302" w:rsidRPr="008F2A64" w:rsidRDefault="00211302" w:rsidP="00356749">
            <w:pPr>
              <w:pStyle w:val="Default"/>
              <w:jc w:val="both"/>
              <w:rPr>
                <w:rFonts w:ascii="Arial" w:hAnsi="Arial" w:cs="Arial"/>
                <w:color w:val="auto"/>
              </w:rPr>
            </w:pPr>
          </w:p>
          <w:p w14:paraId="59BB475B" w14:textId="77777777" w:rsidR="00211302" w:rsidRPr="008F2A64" w:rsidRDefault="00DD77AF" w:rsidP="00356749">
            <w:pPr>
              <w:pStyle w:val="Default"/>
              <w:jc w:val="both"/>
              <w:rPr>
                <w:rFonts w:ascii="Arial" w:hAnsi="Arial" w:cs="Arial"/>
              </w:rPr>
            </w:pPr>
            <w:r w:rsidRPr="008F2A64">
              <w:rPr>
                <w:rFonts w:ascii="Arial" w:hAnsi="Arial" w:cs="Arial"/>
                <w:bCs/>
              </w:rPr>
              <w:lastRenderedPageBreak/>
              <w:t>Plan województwa wielkopolskiego określa z</w:t>
            </w:r>
            <w:r w:rsidR="00211302" w:rsidRPr="008F2A64">
              <w:rPr>
                <w:rFonts w:ascii="Arial" w:hAnsi="Arial" w:cs="Arial"/>
                <w:bCs/>
              </w:rPr>
              <w:t>asady kszt</w:t>
            </w:r>
            <w:r w:rsidRPr="008F2A64">
              <w:rPr>
                <w:rFonts w:ascii="Arial" w:hAnsi="Arial" w:cs="Arial"/>
                <w:bCs/>
              </w:rPr>
              <w:t>ałtowania przestrzeni otwartych w następujący sposób:</w:t>
            </w:r>
          </w:p>
          <w:p w14:paraId="00AD4641" w14:textId="77777777" w:rsidR="00211302" w:rsidRPr="008F2A64" w:rsidRDefault="00211302" w:rsidP="00356749">
            <w:pPr>
              <w:pStyle w:val="Default"/>
              <w:jc w:val="both"/>
              <w:rPr>
                <w:rFonts w:ascii="Arial" w:hAnsi="Arial" w:cs="Arial"/>
              </w:rPr>
            </w:pPr>
          </w:p>
        </w:tc>
      </w:tr>
    </w:tbl>
    <w:p w14:paraId="7483B4DD" w14:textId="77777777" w:rsidR="00211302" w:rsidRPr="008F2A64" w:rsidRDefault="00DD77AF" w:rsidP="00356749">
      <w:pPr>
        <w:pStyle w:val="Default"/>
        <w:spacing w:after="47"/>
        <w:jc w:val="both"/>
        <w:rPr>
          <w:rFonts w:ascii="Arial" w:hAnsi="Arial" w:cs="Arial"/>
        </w:rPr>
      </w:pPr>
      <w:r w:rsidRPr="008F2A64">
        <w:rPr>
          <w:rFonts w:ascii="Arial" w:hAnsi="Arial" w:cs="Arial"/>
        </w:rPr>
        <w:t>P</w:t>
      </w:r>
      <w:r w:rsidR="00211302" w:rsidRPr="008F2A64">
        <w:rPr>
          <w:rFonts w:ascii="Arial" w:hAnsi="Arial" w:cs="Arial"/>
        </w:rPr>
        <w:t xml:space="preserve">rzekształcanie monotonnego krajobrazu równin użytkowanych rolniczo poprzez wprowadzenie pasmowych i kępowych zadrzewień i zakrzewień wokół zbiorników, wzdłuż cieków wodnych, rowów melioracyjnych, wododziałów, dróg, miedz i skarp, szczególnie w strefach dobrych gleb, przy zachowaniu rodzimości składu gatunkowego materiału stosowanego do nasadzeń, </w:t>
      </w:r>
    </w:p>
    <w:p w14:paraId="7BBE7A21" w14:textId="77777777" w:rsidR="00211302" w:rsidRPr="008F2A64" w:rsidRDefault="00211302" w:rsidP="00356749">
      <w:pPr>
        <w:pStyle w:val="Default"/>
        <w:spacing w:after="47"/>
        <w:jc w:val="both"/>
        <w:rPr>
          <w:rFonts w:ascii="Arial" w:hAnsi="Arial" w:cs="Arial"/>
        </w:rPr>
      </w:pPr>
      <w:r w:rsidRPr="008F2A64">
        <w:rPr>
          <w:rFonts w:ascii="Arial" w:hAnsi="Arial" w:cs="Arial"/>
        </w:rPr>
        <w:t xml:space="preserve">zachowanie granicy między ekosystemami naturalnymi (np. lasami, zadrzewieniami, mokradłami, zbiornikami i ciekami) a użytkami rolnymi w formie naturalnie rozbudowanych i zróżnicowanych gatunkowo ekotonów, </w:t>
      </w:r>
    </w:p>
    <w:p w14:paraId="5560458A" w14:textId="77777777" w:rsidR="00211302" w:rsidRPr="008F2A64" w:rsidRDefault="00211302" w:rsidP="00356749">
      <w:pPr>
        <w:pStyle w:val="Default"/>
        <w:spacing w:after="47"/>
        <w:jc w:val="both"/>
        <w:rPr>
          <w:rFonts w:ascii="Arial" w:hAnsi="Arial" w:cs="Arial"/>
        </w:rPr>
      </w:pPr>
      <w:r w:rsidRPr="008F2A64">
        <w:rPr>
          <w:rFonts w:ascii="Arial" w:hAnsi="Arial" w:cs="Arial"/>
        </w:rPr>
        <w:t xml:space="preserve">tworzenie korytarzy infrastrukturalnych poprzez prowadzenie nowych urządzeń sieciowych przy już istniejących magistralach i liniach elektroenergetycznych, </w:t>
      </w:r>
    </w:p>
    <w:p w14:paraId="69589B38" w14:textId="77777777" w:rsidR="00211302" w:rsidRPr="008F2A64" w:rsidRDefault="00211302" w:rsidP="00356749">
      <w:pPr>
        <w:pStyle w:val="Default"/>
        <w:spacing w:after="47"/>
        <w:jc w:val="both"/>
        <w:rPr>
          <w:rFonts w:ascii="Arial" w:hAnsi="Arial" w:cs="Arial"/>
        </w:rPr>
      </w:pPr>
      <w:r w:rsidRPr="008F2A64">
        <w:rPr>
          <w:rFonts w:ascii="Arial" w:hAnsi="Arial" w:cs="Arial"/>
        </w:rPr>
        <w:t xml:space="preserve">ograniczenie wznoszenia obiektów budowlanych w pobliżu jezior, rzek, kanałów lub na terenach o szczególnych walorach krajobrazowych, naruszających te walory, </w:t>
      </w:r>
    </w:p>
    <w:p w14:paraId="07479641" w14:textId="77777777" w:rsidR="00211302" w:rsidRPr="008F2A64" w:rsidRDefault="00211302" w:rsidP="00356749">
      <w:pPr>
        <w:pStyle w:val="Default"/>
        <w:spacing w:after="47"/>
        <w:jc w:val="both"/>
        <w:rPr>
          <w:rFonts w:ascii="Arial" w:hAnsi="Arial" w:cs="Arial"/>
        </w:rPr>
      </w:pPr>
      <w:r w:rsidRPr="008F2A64">
        <w:rPr>
          <w:rFonts w:ascii="Arial" w:hAnsi="Arial" w:cs="Arial"/>
        </w:rPr>
        <w:t xml:space="preserve">ograniczanie rozpraszania zabudowy mieszkaniowej i związanej z działalnością gospodarczą, </w:t>
      </w:r>
    </w:p>
    <w:p w14:paraId="605BE619" w14:textId="77777777" w:rsidR="00211302" w:rsidRPr="008F2A64" w:rsidRDefault="00211302" w:rsidP="00356749">
      <w:pPr>
        <w:pStyle w:val="Default"/>
        <w:jc w:val="both"/>
        <w:rPr>
          <w:rFonts w:ascii="Arial" w:hAnsi="Arial" w:cs="Arial"/>
        </w:rPr>
      </w:pPr>
      <w:r w:rsidRPr="008F2A64">
        <w:rPr>
          <w:rFonts w:ascii="Arial" w:hAnsi="Arial" w:cs="Arial"/>
        </w:rPr>
        <w:t>wprowadzanie zieleni osłonowej wokół istniejących i projektowanych obiektów zaburzających kompozycje krajobrazów. (Str.190)</w:t>
      </w:r>
    </w:p>
    <w:p w14:paraId="4097268C" w14:textId="77777777" w:rsidR="00211302" w:rsidRPr="008F2A64" w:rsidRDefault="00211302" w:rsidP="00356749">
      <w:pPr>
        <w:pStyle w:val="Default"/>
        <w:jc w:val="both"/>
        <w:rPr>
          <w:rFonts w:ascii="Arial" w:hAnsi="Arial" w:cs="Arial"/>
          <w:color w:val="auto"/>
        </w:rPr>
      </w:pPr>
    </w:p>
    <w:p w14:paraId="01AE9E0F" w14:textId="77777777" w:rsidR="00211302" w:rsidRPr="008F2A64" w:rsidRDefault="00DD77AF" w:rsidP="00356749">
      <w:pPr>
        <w:pStyle w:val="Default"/>
        <w:jc w:val="both"/>
        <w:rPr>
          <w:rFonts w:ascii="Arial" w:hAnsi="Arial" w:cs="Arial"/>
          <w:color w:val="auto"/>
        </w:rPr>
      </w:pPr>
      <w:r w:rsidRPr="008F2A64">
        <w:rPr>
          <w:rFonts w:ascii="Arial" w:hAnsi="Arial" w:cs="Arial"/>
          <w:color w:val="auto"/>
        </w:rPr>
        <w:t>W każdym działaniu, w szczególności w działaniach planistycznych, należy brać pod uwagę zasadę zrównoważonego rozwoju, stąd w planie województwa określono zasady k</w:t>
      </w:r>
      <w:r w:rsidR="00211302" w:rsidRPr="008F2A64">
        <w:rPr>
          <w:rFonts w:ascii="Arial" w:hAnsi="Arial" w:cs="Arial"/>
          <w:bCs/>
        </w:rPr>
        <w:t>ształtowani</w:t>
      </w:r>
      <w:r w:rsidRPr="008F2A64">
        <w:rPr>
          <w:rFonts w:ascii="Arial" w:hAnsi="Arial" w:cs="Arial"/>
          <w:bCs/>
        </w:rPr>
        <w:t>a</w:t>
      </w:r>
      <w:r w:rsidR="00211302" w:rsidRPr="008F2A64">
        <w:rPr>
          <w:rFonts w:ascii="Arial" w:hAnsi="Arial" w:cs="Arial"/>
          <w:bCs/>
        </w:rPr>
        <w:t xml:space="preserve"> zrównoważonej struktury funkcjonalno – przestrzennej oraz minimalizacji napięć i konfliktów</w:t>
      </w:r>
      <w:r w:rsidRPr="008F2A64">
        <w:rPr>
          <w:rFonts w:ascii="Arial" w:hAnsi="Arial" w:cs="Arial"/>
          <w:bCs/>
        </w:rPr>
        <w:t xml:space="preserve"> po przez:</w:t>
      </w:r>
    </w:p>
    <w:p w14:paraId="22F246B8" w14:textId="77777777" w:rsidR="00211302" w:rsidRPr="008F2A64" w:rsidRDefault="00211302" w:rsidP="00DD77AF">
      <w:pPr>
        <w:pStyle w:val="Default"/>
        <w:spacing w:before="240"/>
        <w:jc w:val="both"/>
        <w:rPr>
          <w:rFonts w:ascii="Arial" w:hAnsi="Arial" w:cs="Arial"/>
        </w:rPr>
      </w:pPr>
      <w:r w:rsidRPr="008F2A64">
        <w:rPr>
          <w:rFonts w:ascii="Arial" w:hAnsi="Arial" w:cs="Arial"/>
        </w:rPr>
        <w:t>Odrębność przyrodnicza, społeczna i gospodarcza poszczególnych obszarów regionu spowodowała wytworzenie się zróżnicowanych funkcji, między którymi nieuniknione jest występowanie napięć i</w:t>
      </w:r>
      <w:r w:rsidR="00DD77AF" w:rsidRPr="008F2A64">
        <w:rPr>
          <w:rFonts w:ascii="Arial" w:hAnsi="Arial" w:cs="Arial"/>
        </w:rPr>
        <w:t> </w:t>
      </w:r>
      <w:r w:rsidRPr="008F2A64">
        <w:rPr>
          <w:rFonts w:ascii="Arial" w:hAnsi="Arial" w:cs="Arial"/>
        </w:rPr>
        <w:t>konfliktów. Ich całkowite wyeliminowanie nie zawsze jest realne, jednak można je złagodzić</w:t>
      </w:r>
      <w:r w:rsidR="00DD77AF" w:rsidRPr="008F2A64">
        <w:rPr>
          <w:rFonts w:ascii="Arial" w:hAnsi="Arial" w:cs="Arial"/>
        </w:rPr>
        <w:t>,</w:t>
      </w:r>
      <w:r w:rsidRPr="008F2A64">
        <w:rPr>
          <w:rFonts w:ascii="Arial" w:hAnsi="Arial" w:cs="Arial"/>
        </w:rPr>
        <w:t xml:space="preserve"> </w:t>
      </w:r>
    </w:p>
    <w:p w14:paraId="438FCD33" w14:textId="77777777" w:rsidR="00211302" w:rsidRPr="008F2A64" w:rsidRDefault="00211302" w:rsidP="00356749">
      <w:pPr>
        <w:pStyle w:val="Default"/>
        <w:jc w:val="both"/>
        <w:rPr>
          <w:rFonts w:ascii="Arial" w:hAnsi="Arial" w:cs="Arial"/>
        </w:rPr>
      </w:pPr>
      <w:r w:rsidRPr="008F2A64">
        <w:rPr>
          <w:rFonts w:ascii="Arial" w:hAnsi="Arial" w:cs="Arial"/>
        </w:rPr>
        <w:t xml:space="preserve">na styku infrastruktura techniczna – osadnictwo poprzez: </w:t>
      </w:r>
    </w:p>
    <w:p w14:paraId="7EBFEB86" w14:textId="77777777" w:rsidR="00211302" w:rsidRPr="008F2A64" w:rsidRDefault="00211302" w:rsidP="00DD77AF">
      <w:pPr>
        <w:pStyle w:val="Default"/>
        <w:numPr>
          <w:ilvl w:val="0"/>
          <w:numId w:val="88"/>
        </w:numPr>
        <w:spacing w:after="47"/>
        <w:jc w:val="both"/>
        <w:rPr>
          <w:rFonts w:ascii="Arial" w:hAnsi="Arial" w:cs="Arial"/>
        </w:rPr>
      </w:pPr>
      <w:r w:rsidRPr="008F2A64">
        <w:rPr>
          <w:rFonts w:ascii="Arial" w:hAnsi="Arial" w:cs="Arial"/>
        </w:rPr>
        <w:t xml:space="preserve">projektowanie zabudowy mieszkaniowej i obiektów przeznaczonych na pobyt ludzi poza strefami uciążliwości komunikacji i liniowych urządzeń technicznych, </w:t>
      </w:r>
    </w:p>
    <w:p w14:paraId="23BB7741" w14:textId="77777777" w:rsidR="00211302" w:rsidRPr="008F2A64" w:rsidRDefault="00211302" w:rsidP="00DD77AF">
      <w:pPr>
        <w:pStyle w:val="Default"/>
        <w:numPr>
          <w:ilvl w:val="0"/>
          <w:numId w:val="88"/>
        </w:numPr>
        <w:spacing w:after="47"/>
        <w:jc w:val="both"/>
        <w:rPr>
          <w:rFonts w:ascii="Arial" w:hAnsi="Arial" w:cs="Arial"/>
        </w:rPr>
      </w:pPr>
      <w:r w:rsidRPr="008F2A64">
        <w:rPr>
          <w:rFonts w:ascii="Arial" w:hAnsi="Arial" w:cs="Arial"/>
        </w:rPr>
        <w:t>realizację obwodnic drogowych miast i miejscowości, w których występuje duże natężenie ruchu tranzytowego, a zwłaszcza eliminację tego ruchu z</w:t>
      </w:r>
      <w:r w:rsidR="001C78E0" w:rsidRPr="008F2A64">
        <w:rPr>
          <w:rFonts w:ascii="Arial" w:hAnsi="Arial" w:cs="Arial"/>
        </w:rPr>
        <w:t> </w:t>
      </w:r>
      <w:r w:rsidRPr="008F2A64">
        <w:rPr>
          <w:rFonts w:ascii="Arial" w:hAnsi="Arial" w:cs="Arial"/>
        </w:rPr>
        <w:t xml:space="preserve">zabytkowych układów staromiejskich, </w:t>
      </w:r>
    </w:p>
    <w:p w14:paraId="69DAD0F4" w14:textId="77777777" w:rsidR="00211302" w:rsidRPr="008F2A64" w:rsidRDefault="00211302" w:rsidP="00DD77AF">
      <w:pPr>
        <w:pStyle w:val="Default"/>
        <w:numPr>
          <w:ilvl w:val="0"/>
          <w:numId w:val="88"/>
        </w:numPr>
        <w:spacing w:after="47"/>
        <w:jc w:val="both"/>
        <w:rPr>
          <w:rFonts w:ascii="Arial" w:hAnsi="Arial" w:cs="Arial"/>
        </w:rPr>
      </w:pPr>
      <w:r w:rsidRPr="008F2A64">
        <w:rPr>
          <w:rFonts w:ascii="Arial" w:hAnsi="Arial" w:cs="Arial"/>
        </w:rPr>
        <w:t xml:space="preserve">realizację bezkolizyjnych skrzyżowań z drogami krajowymi w miejscach ważnych dla utrzymania więzi społecznych i gospodarczych, </w:t>
      </w:r>
    </w:p>
    <w:p w14:paraId="0A8F0067" w14:textId="77777777" w:rsidR="00211302" w:rsidRPr="008F2A64" w:rsidRDefault="00211302" w:rsidP="00DD77AF">
      <w:pPr>
        <w:pStyle w:val="Default"/>
        <w:numPr>
          <w:ilvl w:val="0"/>
          <w:numId w:val="88"/>
        </w:numPr>
        <w:spacing w:after="47"/>
        <w:jc w:val="both"/>
        <w:rPr>
          <w:rFonts w:ascii="Arial" w:hAnsi="Arial" w:cs="Arial"/>
        </w:rPr>
      </w:pPr>
      <w:r w:rsidRPr="008F2A64">
        <w:rPr>
          <w:rFonts w:ascii="Arial" w:hAnsi="Arial" w:cs="Arial"/>
        </w:rPr>
        <w:t>wprowadzanie ekranów akustycznych naturalnych lub sztucznych w</w:t>
      </w:r>
      <w:r w:rsidR="001C78E0" w:rsidRPr="008F2A64">
        <w:rPr>
          <w:rFonts w:ascii="Arial" w:hAnsi="Arial" w:cs="Arial"/>
        </w:rPr>
        <w:t> </w:t>
      </w:r>
      <w:r w:rsidRPr="008F2A64">
        <w:rPr>
          <w:rFonts w:ascii="Arial" w:hAnsi="Arial" w:cs="Arial"/>
        </w:rPr>
        <w:t xml:space="preserve">miejscach, gdzie zabudowa mieszkaniowa lub obiekty podlegające szczególnej ochronie znajdują się w obrębie stref uciążliwości komunikacji, </w:t>
      </w:r>
    </w:p>
    <w:p w14:paraId="2B0F2824" w14:textId="77777777" w:rsidR="00211302" w:rsidRPr="008F2A64" w:rsidRDefault="00211302" w:rsidP="00DD77AF">
      <w:pPr>
        <w:pStyle w:val="Default"/>
        <w:numPr>
          <w:ilvl w:val="0"/>
          <w:numId w:val="88"/>
        </w:numPr>
        <w:spacing w:after="47"/>
        <w:jc w:val="both"/>
        <w:rPr>
          <w:rFonts w:ascii="Arial" w:hAnsi="Arial" w:cs="Arial"/>
        </w:rPr>
      </w:pPr>
      <w:r w:rsidRPr="008F2A64">
        <w:rPr>
          <w:rFonts w:ascii="Arial" w:hAnsi="Arial" w:cs="Arial"/>
        </w:rPr>
        <w:t xml:space="preserve">korektę granic administracyjnych jednostek osadniczych podzielonych głównymi trasami komunikacyjnymi, szczególnie autostradą i planowanymi liniami kolejowymi dużych prędkości, </w:t>
      </w:r>
    </w:p>
    <w:p w14:paraId="7F83B3CF" w14:textId="77777777" w:rsidR="00211302" w:rsidRPr="008F2A64" w:rsidRDefault="00211302" w:rsidP="00DD77AF">
      <w:pPr>
        <w:pStyle w:val="Default"/>
        <w:numPr>
          <w:ilvl w:val="0"/>
          <w:numId w:val="88"/>
        </w:numPr>
        <w:spacing w:after="47"/>
        <w:jc w:val="both"/>
        <w:rPr>
          <w:rFonts w:ascii="Arial" w:hAnsi="Arial" w:cs="Arial"/>
        </w:rPr>
      </w:pPr>
      <w:r w:rsidRPr="008F2A64">
        <w:rPr>
          <w:rFonts w:ascii="Arial" w:hAnsi="Arial" w:cs="Arial"/>
        </w:rPr>
        <w:t xml:space="preserve">zwodociągowanie i skanalizowanie wsi oraz wprowadzanie zasady realizacji kontrolowanej indywidualnej gospodarki wodno – ściekowej, </w:t>
      </w:r>
    </w:p>
    <w:p w14:paraId="7A95F805" w14:textId="77777777" w:rsidR="00211302" w:rsidRPr="008F2A64" w:rsidRDefault="00211302" w:rsidP="00DD77AF">
      <w:pPr>
        <w:pStyle w:val="Default"/>
        <w:numPr>
          <w:ilvl w:val="0"/>
          <w:numId w:val="88"/>
        </w:numPr>
        <w:jc w:val="both"/>
        <w:rPr>
          <w:rFonts w:ascii="Arial" w:hAnsi="Arial" w:cs="Arial"/>
        </w:rPr>
      </w:pPr>
      <w:r w:rsidRPr="008F2A64">
        <w:rPr>
          <w:rFonts w:ascii="Arial" w:hAnsi="Arial" w:cs="Arial"/>
        </w:rPr>
        <w:t xml:space="preserve">tworzenie dogodnych warunków dla odbiorców indywidualnych korzystających z energii dostarczanej przez miejską sieć ciepłowniczą; </w:t>
      </w:r>
    </w:p>
    <w:p w14:paraId="6658C057" w14:textId="77777777" w:rsidR="00211302" w:rsidRPr="008F2A64" w:rsidRDefault="00211302" w:rsidP="00DD77AF">
      <w:pPr>
        <w:pStyle w:val="Default"/>
        <w:numPr>
          <w:ilvl w:val="0"/>
          <w:numId w:val="88"/>
        </w:numPr>
        <w:jc w:val="both"/>
        <w:rPr>
          <w:rFonts w:ascii="Arial" w:hAnsi="Arial" w:cs="Arial"/>
        </w:rPr>
      </w:pPr>
      <w:r w:rsidRPr="008F2A64">
        <w:rPr>
          <w:rFonts w:ascii="Arial" w:hAnsi="Arial" w:cs="Arial"/>
        </w:rPr>
        <w:lastRenderedPageBreak/>
        <w:t xml:space="preserve">na styku infrastruktura techniczna – środowisko przyrodnicze poprzez: </w:t>
      </w:r>
    </w:p>
    <w:p w14:paraId="75D7B26D" w14:textId="77777777" w:rsidR="00211302" w:rsidRPr="008F2A64" w:rsidRDefault="00211302" w:rsidP="00DD77AF">
      <w:pPr>
        <w:pStyle w:val="Default"/>
        <w:numPr>
          <w:ilvl w:val="0"/>
          <w:numId w:val="88"/>
        </w:numPr>
        <w:spacing w:after="45"/>
        <w:jc w:val="both"/>
        <w:rPr>
          <w:rFonts w:ascii="Arial" w:hAnsi="Arial" w:cs="Arial"/>
        </w:rPr>
      </w:pPr>
      <w:r w:rsidRPr="008F2A64">
        <w:rPr>
          <w:rFonts w:ascii="Arial" w:hAnsi="Arial" w:cs="Arial"/>
        </w:rPr>
        <w:t xml:space="preserve">realizację przejść dla zwierzyny w miejscach przecięć ciągami komunikacyjnymi korytarzy ekologicznych dolin rzecznych i dróg migracji zwierząt, roślin i grzybów, </w:t>
      </w:r>
    </w:p>
    <w:p w14:paraId="6EE50438" w14:textId="77777777" w:rsidR="00211302" w:rsidRPr="008F2A64" w:rsidRDefault="00211302" w:rsidP="00DD77AF">
      <w:pPr>
        <w:pStyle w:val="Default"/>
        <w:numPr>
          <w:ilvl w:val="0"/>
          <w:numId w:val="88"/>
        </w:numPr>
        <w:jc w:val="both"/>
        <w:rPr>
          <w:rFonts w:ascii="Arial" w:hAnsi="Arial" w:cs="Arial"/>
        </w:rPr>
      </w:pPr>
      <w:r w:rsidRPr="008F2A64">
        <w:rPr>
          <w:rFonts w:ascii="Arial" w:hAnsi="Arial" w:cs="Arial"/>
        </w:rPr>
        <w:t>stosowanie specjalnych zabezpieczeń przy budowie magistrali gazowych i</w:t>
      </w:r>
      <w:r w:rsidR="001C78E0" w:rsidRPr="008F2A64">
        <w:rPr>
          <w:rFonts w:ascii="Arial" w:hAnsi="Arial" w:cs="Arial"/>
        </w:rPr>
        <w:t> </w:t>
      </w:r>
      <w:r w:rsidRPr="008F2A64">
        <w:rPr>
          <w:rFonts w:ascii="Arial" w:hAnsi="Arial" w:cs="Arial"/>
        </w:rPr>
        <w:t xml:space="preserve">ropociągów w miejscach podlegających ochronie (głównie ze względu na zabezpieczenie jakości wód); </w:t>
      </w:r>
    </w:p>
    <w:p w14:paraId="62DFC5AA" w14:textId="77777777" w:rsidR="00211302" w:rsidRPr="008F2A64" w:rsidRDefault="00211302" w:rsidP="00DD77AF">
      <w:pPr>
        <w:pStyle w:val="Default"/>
        <w:numPr>
          <w:ilvl w:val="0"/>
          <w:numId w:val="88"/>
        </w:numPr>
        <w:jc w:val="both"/>
        <w:rPr>
          <w:rFonts w:ascii="Arial" w:hAnsi="Arial" w:cs="Arial"/>
        </w:rPr>
      </w:pPr>
      <w:r w:rsidRPr="008F2A64">
        <w:rPr>
          <w:rFonts w:ascii="Arial" w:hAnsi="Arial" w:cs="Arial"/>
        </w:rPr>
        <w:t xml:space="preserve">na styku środowisko przyrodnicze – osadnictwo poprzez: </w:t>
      </w:r>
    </w:p>
    <w:p w14:paraId="3DAEE532" w14:textId="77777777" w:rsidR="00211302" w:rsidRPr="008F2A64" w:rsidRDefault="00211302" w:rsidP="00DD77AF">
      <w:pPr>
        <w:pStyle w:val="Default"/>
        <w:numPr>
          <w:ilvl w:val="0"/>
          <w:numId w:val="88"/>
        </w:numPr>
        <w:jc w:val="both"/>
        <w:rPr>
          <w:rFonts w:ascii="Arial" w:hAnsi="Arial" w:cs="Arial"/>
        </w:rPr>
      </w:pPr>
      <w:r w:rsidRPr="008F2A64">
        <w:rPr>
          <w:rFonts w:ascii="Arial" w:hAnsi="Arial" w:cs="Arial"/>
        </w:rPr>
        <w:t>optymalizację lokalizacji nowej zabudowy poprzez szczegółowe analizy i</w:t>
      </w:r>
      <w:r w:rsidR="001C78E0" w:rsidRPr="008F2A64">
        <w:rPr>
          <w:rFonts w:ascii="Arial" w:hAnsi="Arial" w:cs="Arial"/>
        </w:rPr>
        <w:t> </w:t>
      </w:r>
      <w:r w:rsidRPr="008F2A64">
        <w:rPr>
          <w:rFonts w:ascii="Arial" w:hAnsi="Arial" w:cs="Arial"/>
        </w:rPr>
        <w:t xml:space="preserve">studia tematyczne, w oparciu o które na poziomie lokalnym należy chronić </w:t>
      </w:r>
    </w:p>
    <w:p w14:paraId="799B9237" w14:textId="77777777" w:rsidR="00211302" w:rsidRPr="008F2A64" w:rsidRDefault="00211302" w:rsidP="00DD77AF">
      <w:pPr>
        <w:pStyle w:val="Default"/>
        <w:numPr>
          <w:ilvl w:val="0"/>
          <w:numId w:val="88"/>
        </w:numPr>
        <w:spacing w:after="47"/>
        <w:jc w:val="both"/>
        <w:rPr>
          <w:rFonts w:ascii="Arial" w:hAnsi="Arial" w:cs="Arial"/>
        </w:rPr>
      </w:pPr>
      <w:r w:rsidRPr="008F2A64">
        <w:rPr>
          <w:rFonts w:ascii="Arial" w:hAnsi="Arial" w:cs="Arial"/>
        </w:rPr>
        <w:t xml:space="preserve">naturalne zasoby środowiska przyrodniczego i walory krajobrazowe przed niekontrolowaną zabudową, </w:t>
      </w:r>
    </w:p>
    <w:p w14:paraId="60454D20" w14:textId="77777777" w:rsidR="00211302" w:rsidRPr="008F2A64" w:rsidRDefault="00211302" w:rsidP="00DD77AF">
      <w:pPr>
        <w:pStyle w:val="Default"/>
        <w:numPr>
          <w:ilvl w:val="0"/>
          <w:numId w:val="88"/>
        </w:numPr>
        <w:spacing w:after="47"/>
        <w:jc w:val="both"/>
        <w:rPr>
          <w:rFonts w:ascii="Arial" w:hAnsi="Arial" w:cs="Arial"/>
        </w:rPr>
      </w:pPr>
      <w:r w:rsidRPr="008F2A64">
        <w:rPr>
          <w:rFonts w:ascii="Arial" w:hAnsi="Arial" w:cs="Arial"/>
        </w:rPr>
        <w:t xml:space="preserve">realizację nowych i rozbudowę istniejących oczyszczalni ścieków, przede wszystkim na obszarach zlewni wskazanych do ochrony oraz obszarach najwyższej i wysokiej ochrony głównych zbiorników wód podziemnych, </w:t>
      </w:r>
    </w:p>
    <w:p w14:paraId="5DACBC49" w14:textId="77777777" w:rsidR="00211302" w:rsidRPr="008F2A64" w:rsidRDefault="00211302" w:rsidP="00DD77AF">
      <w:pPr>
        <w:pStyle w:val="Default"/>
        <w:numPr>
          <w:ilvl w:val="0"/>
          <w:numId w:val="88"/>
        </w:numPr>
        <w:jc w:val="both"/>
        <w:rPr>
          <w:rFonts w:ascii="Arial" w:hAnsi="Arial" w:cs="Arial"/>
        </w:rPr>
      </w:pPr>
      <w:r w:rsidRPr="008F2A64">
        <w:rPr>
          <w:rFonts w:ascii="Arial" w:hAnsi="Arial" w:cs="Arial"/>
        </w:rPr>
        <w:t>rozbudowę i modernizację sieci kanalizacyjnej (</w:t>
      </w:r>
      <w:r w:rsidR="00DD77AF" w:rsidRPr="008F2A64">
        <w:rPr>
          <w:rFonts w:ascii="Arial" w:hAnsi="Arial" w:cs="Arial"/>
        </w:rPr>
        <w:t xml:space="preserve">str. </w:t>
      </w:r>
      <w:r w:rsidRPr="008F2A64">
        <w:rPr>
          <w:rFonts w:ascii="Arial" w:hAnsi="Arial" w:cs="Arial"/>
        </w:rPr>
        <w:t>191)</w:t>
      </w:r>
    </w:p>
    <w:p w14:paraId="46C0196E" w14:textId="77777777" w:rsidR="00211302" w:rsidRPr="008F2A64" w:rsidRDefault="00211302" w:rsidP="00DD77AF">
      <w:pPr>
        <w:pStyle w:val="Default"/>
        <w:numPr>
          <w:ilvl w:val="0"/>
          <w:numId w:val="89"/>
        </w:numPr>
        <w:spacing w:after="45"/>
        <w:jc w:val="both"/>
        <w:rPr>
          <w:rFonts w:ascii="Arial" w:hAnsi="Arial" w:cs="Arial"/>
        </w:rPr>
      </w:pPr>
      <w:r w:rsidRPr="008F2A64">
        <w:rPr>
          <w:rFonts w:ascii="Arial" w:hAnsi="Arial" w:cs="Arial"/>
        </w:rPr>
        <w:t xml:space="preserve">sukcesywne wprowadzanie dla celów grzewczych paliw i technologii charakteryzujących się niskimi wskaźnikami emisji oraz wykorzystywanie odnawialnych źródeł energii, </w:t>
      </w:r>
    </w:p>
    <w:p w14:paraId="529C73CA" w14:textId="77777777" w:rsidR="00211302" w:rsidRPr="008F2A64" w:rsidRDefault="00211302" w:rsidP="00DD77AF">
      <w:pPr>
        <w:pStyle w:val="Default"/>
        <w:numPr>
          <w:ilvl w:val="0"/>
          <w:numId w:val="89"/>
        </w:numPr>
        <w:jc w:val="both"/>
        <w:rPr>
          <w:rFonts w:ascii="Arial" w:hAnsi="Arial" w:cs="Arial"/>
        </w:rPr>
      </w:pPr>
      <w:r w:rsidRPr="008F2A64">
        <w:rPr>
          <w:rFonts w:ascii="Arial" w:hAnsi="Arial" w:cs="Arial"/>
        </w:rPr>
        <w:t xml:space="preserve">zwiększenie zastosowania odnawialnych źródeł energii do zaspokajania potrzeb energetycznych; </w:t>
      </w:r>
    </w:p>
    <w:p w14:paraId="5712FCA0" w14:textId="77777777" w:rsidR="00211302" w:rsidRPr="008F2A64" w:rsidRDefault="00211302" w:rsidP="00DD77AF">
      <w:pPr>
        <w:pStyle w:val="Default"/>
        <w:numPr>
          <w:ilvl w:val="0"/>
          <w:numId w:val="89"/>
        </w:numPr>
        <w:jc w:val="both"/>
        <w:rPr>
          <w:rFonts w:ascii="Arial" w:hAnsi="Arial" w:cs="Arial"/>
        </w:rPr>
      </w:pPr>
      <w:r w:rsidRPr="008F2A64">
        <w:rPr>
          <w:rFonts w:ascii="Arial" w:hAnsi="Arial" w:cs="Arial"/>
        </w:rPr>
        <w:t xml:space="preserve">na styku środowisko przyrodnicze – rekreacja poprzez: </w:t>
      </w:r>
    </w:p>
    <w:p w14:paraId="0E7263B7" w14:textId="77777777" w:rsidR="00211302" w:rsidRPr="008F2A64" w:rsidRDefault="00211302" w:rsidP="00DD77AF">
      <w:pPr>
        <w:pStyle w:val="Default"/>
        <w:numPr>
          <w:ilvl w:val="0"/>
          <w:numId w:val="89"/>
        </w:numPr>
        <w:spacing w:after="45"/>
        <w:jc w:val="both"/>
        <w:rPr>
          <w:rFonts w:ascii="Arial" w:hAnsi="Arial" w:cs="Arial"/>
        </w:rPr>
      </w:pPr>
      <w:r w:rsidRPr="008F2A64">
        <w:rPr>
          <w:rFonts w:ascii="Arial" w:hAnsi="Arial" w:cs="Arial"/>
        </w:rPr>
        <w:t xml:space="preserve">dostosowanie wielkości ośrodków rekreacyjnych i zespołów działek rekreacji indywidualnej do chłonności środowiska przyrodniczego, </w:t>
      </w:r>
    </w:p>
    <w:p w14:paraId="556811EF" w14:textId="77777777" w:rsidR="00211302" w:rsidRPr="008F2A64" w:rsidRDefault="00211302" w:rsidP="00DD77AF">
      <w:pPr>
        <w:pStyle w:val="Default"/>
        <w:numPr>
          <w:ilvl w:val="0"/>
          <w:numId w:val="89"/>
        </w:numPr>
        <w:spacing w:after="45"/>
        <w:jc w:val="both"/>
        <w:rPr>
          <w:rFonts w:ascii="Arial" w:hAnsi="Arial" w:cs="Arial"/>
        </w:rPr>
      </w:pPr>
      <w:r w:rsidRPr="008F2A64">
        <w:rPr>
          <w:rFonts w:ascii="Arial" w:hAnsi="Arial" w:cs="Arial"/>
        </w:rPr>
        <w:t xml:space="preserve">ograniczanie i sterowanie ruchem turystycznym na obszarach o wysokich walorach przyrodniczych, szczególnie w pobliżu Poznania, ośrodków ponadregionalnych i regionalnych, </w:t>
      </w:r>
    </w:p>
    <w:p w14:paraId="1484EF58" w14:textId="77777777" w:rsidR="00211302" w:rsidRPr="008F2A64" w:rsidRDefault="00211302" w:rsidP="00DD77AF">
      <w:pPr>
        <w:pStyle w:val="Default"/>
        <w:numPr>
          <w:ilvl w:val="0"/>
          <w:numId w:val="89"/>
        </w:numPr>
        <w:jc w:val="both"/>
        <w:rPr>
          <w:rFonts w:ascii="Arial" w:hAnsi="Arial" w:cs="Arial"/>
        </w:rPr>
      </w:pPr>
      <w:r w:rsidRPr="008F2A64">
        <w:rPr>
          <w:rFonts w:ascii="Arial" w:hAnsi="Arial" w:cs="Arial"/>
        </w:rPr>
        <w:t xml:space="preserve">wprowadzanie w lokalnych dokumentach planistycznych ograniczeń przeobrażania krajobrazu pasa terenu o szerokości min. 100 m od linii brzegowej jezior i większych cieków wodnych, także poza obszarami objętymi formami ochrony przyrody; </w:t>
      </w:r>
    </w:p>
    <w:p w14:paraId="4ADEBD90" w14:textId="77777777" w:rsidR="00211302" w:rsidRPr="008F2A64" w:rsidRDefault="00211302" w:rsidP="00DD77AF">
      <w:pPr>
        <w:pStyle w:val="Default"/>
        <w:numPr>
          <w:ilvl w:val="0"/>
          <w:numId w:val="89"/>
        </w:numPr>
        <w:jc w:val="both"/>
        <w:rPr>
          <w:rFonts w:ascii="Arial" w:hAnsi="Arial" w:cs="Arial"/>
        </w:rPr>
      </w:pPr>
      <w:r w:rsidRPr="008F2A64">
        <w:rPr>
          <w:rFonts w:ascii="Arial" w:hAnsi="Arial" w:cs="Arial"/>
        </w:rPr>
        <w:t xml:space="preserve">na styku środowisko przyrodnicze – rolnictwo poprzez: </w:t>
      </w:r>
    </w:p>
    <w:p w14:paraId="5E1B18CC" w14:textId="77777777" w:rsidR="00211302" w:rsidRPr="008F2A64" w:rsidRDefault="00211302" w:rsidP="00DD77AF">
      <w:pPr>
        <w:pStyle w:val="Default"/>
        <w:numPr>
          <w:ilvl w:val="0"/>
          <w:numId w:val="89"/>
        </w:numPr>
        <w:spacing w:after="45"/>
        <w:jc w:val="both"/>
        <w:rPr>
          <w:rFonts w:ascii="Arial" w:hAnsi="Arial" w:cs="Arial"/>
        </w:rPr>
      </w:pPr>
      <w:r w:rsidRPr="008F2A64">
        <w:rPr>
          <w:rFonts w:ascii="Arial" w:hAnsi="Arial" w:cs="Arial"/>
        </w:rPr>
        <w:t xml:space="preserve">wprowadzenie barier biogeochemicznych w postaci pasów zadrzewień śródpolnych i przywodnych, </w:t>
      </w:r>
    </w:p>
    <w:p w14:paraId="509341FE" w14:textId="77777777" w:rsidR="00211302" w:rsidRPr="008F2A64" w:rsidRDefault="00211302" w:rsidP="00DD77AF">
      <w:pPr>
        <w:pStyle w:val="Default"/>
        <w:numPr>
          <w:ilvl w:val="0"/>
          <w:numId w:val="89"/>
        </w:numPr>
        <w:spacing w:after="45"/>
        <w:jc w:val="both"/>
        <w:rPr>
          <w:rFonts w:ascii="Arial" w:hAnsi="Arial" w:cs="Arial"/>
        </w:rPr>
      </w:pPr>
      <w:r w:rsidRPr="008F2A64">
        <w:rPr>
          <w:rFonts w:ascii="Arial" w:hAnsi="Arial" w:cs="Arial"/>
        </w:rPr>
        <w:t xml:space="preserve">wdrażanie zasad Kodeksu Dobrej Praktyki Rolniczej dla ograniczenia spływu zanieczyszczeń z terenów rolnych, szczególnie w Południowym Obszarze Problemowym i stosowanie nowoczesnych systemów nawożenia, </w:t>
      </w:r>
    </w:p>
    <w:p w14:paraId="3C579F17" w14:textId="77777777" w:rsidR="00211302" w:rsidRPr="008F2A64" w:rsidRDefault="00211302" w:rsidP="00DD77AF">
      <w:pPr>
        <w:pStyle w:val="Default"/>
        <w:numPr>
          <w:ilvl w:val="0"/>
          <w:numId w:val="89"/>
        </w:numPr>
        <w:jc w:val="both"/>
        <w:rPr>
          <w:rFonts w:ascii="Arial" w:hAnsi="Arial" w:cs="Arial"/>
        </w:rPr>
      </w:pPr>
      <w:r w:rsidRPr="008F2A64">
        <w:rPr>
          <w:rFonts w:ascii="Arial" w:hAnsi="Arial" w:cs="Arial"/>
        </w:rPr>
        <w:t xml:space="preserve">budowę i konserwację systemu melioracji podstawowej i szczegółowej oraz nadzór nad jej prawidłowym funkcjonowaniem w celu ograniczenia do minimum niekorzystnego wpływu na środowisko przyrodnicze; </w:t>
      </w:r>
    </w:p>
    <w:p w14:paraId="087F0BD4" w14:textId="77777777" w:rsidR="00211302" w:rsidRPr="008F2A64" w:rsidRDefault="00211302" w:rsidP="00DD77AF">
      <w:pPr>
        <w:pStyle w:val="Default"/>
        <w:numPr>
          <w:ilvl w:val="0"/>
          <w:numId w:val="89"/>
        </w:numPr>
        <w:jc w:val="both"/>
        <w:rPr>
          <w:rFonts w:ascii="Arial" w:hAnsi="Arial" w:cs="Arial"/>
        </w:rPr>
      </w:pPr>
      <w:r w:rsidRPr="008F2A64">
        <w:rPr>
          <w:rFonts w:ascii="Arial" w:hAnsi="Arial" w:cs="Arial"/>
        </w:rPr>
        <w:t xml:space="preserve">na styku środowisko przyrodnicze – powierzchniowa eksploatacja surowców, szczególnie węgla brunatnego, poprzez rekultywację rolną, leśną i specjalną (np. wodną). </w:t>
      </w:r>
    </w:p>
    <w:tbl>
      <w:tblPr>
        <w:tblW w:w="0" w:type="auto"/>
        <w:tblBorders>
          <w:top w:val="nil"/>
          <w:left w:val="nil"/>
          <w:bottom w:val="nil"/>
          <w:right w:val="nil"/>
        </w:tblBorders>
        <w:tblLayout w:type="fixed"/>
        <w:tblLook w:val="0000" w:firstRow="0" w:lastRow="0" w:firstColumn="0" w:lastColumn="0" w:noHBand="0" w:noVBand="0"/>
      </w:tblPr>
      <w:tblGrid>
        <w:gridCol w:w="2943"/>
      </w:tblGrid>
      <w:tr w:rsidR="00211302" w:rsidRPr="008F2A64" w14:paraId="3DBCC80D" w14:textId="77777777" w:rsidTr="00216235">
        <w:trPr>
          <w:trHeight w:val="121"/>
        </w:trPr>
        <w:tc>
          <w:tcPr>
            <w:tcW w:w="2943" w:type="dxa"/>
          </w:tcPr>
          <w:p w14:paraId="0CF568A9" w14:textId="77777777" w:rsidR="00211302" w:rsidRPr="008F2A64" w:rsidRDefault="00211302" w:rsidP="00DD77AF">
            <w:pPr>
              <w:pStyle w:val="Default"/>
              <w:jc w:val="both"/>
              <w:rPr>
                <w:rFonts w:ascii="Arial" w:hAnsi="Arial" w:cs="Arial"/>
              </w:rPr>
            </w:pPr>
          </w:p>
        </w:tc>
      </w:tr>
    </w:tbl>
    <w:p w14:paraId="0E537E75" w14:textId="77777777" w:rsidR="00211302" w:rsidRPr="008F2A64" w:rsidRDefault="00211302" w:rsidP="00DD77AF">
      <w:pPr>
        <w:pStyle w:val="Default"/>
        <w:numPr>
          <w:ilvl w:val="0"/>
          <w:numId w:val="89"/>
        </w:numPr>
        <w:spacing w:after="45"/>
        <w:jc w:val="both"/>
        <w:rPr>
          <w:rFonts w:ascii="Arial" w:hAnsi="Arial" w:cs="Arial"/>
        </w:rPr>
      </w:pPr>
      <w:r w:rsidRPr="008F2A64">
        <w:rPr>
          <w:rFonts w:ascii="Arial" w:hAnsi="Arial" w:cs="Arial"/>
        </w:rPr>
        <w:t xml:space="preserve">zachowaniu równowagi pomiędzy prowadzoną gospodarką wodno – ściekową a chłonnością środowiska rolniczego. Lokalizacja ferm hodowlanych powinna być zgodna z Kodeksem Dobrej Praktyki Rolniczej. Ze względu na ochronę środowiska ważne jest monitorowanie wielkości obsady zwierząt oraz </w:t>
      </w:r>
      <w:r w:rsidRPr="008F2A64">
        <w:rPr>
          <w:rFonts w:ascii="Arial" w:hAnsi="Arial" w:cs="Arial"/>
        </w:rPr>
        <w:lastRenderedPageBreak/>
        <w:t xml:space="preserve">powierzchni użytków rolnych w gminach. Pozwoli to na określenie, czy nie została przekroczona maksymalna obsada zwierząt na 1 ha użytków rolnych, wynosząca 2 DJP/ha. Stosowanie ograniczeń w lokalizacji ferm wynikać powinno z ograniczeń chłonności terenu oraz z uwarunkowań innych funkcji gminy. Monitoringiem należy objąć również te fermy, które nie wymagają zintegrowanych pozwoleń środowiskowych, </w:t>
      </w:r>
    </w:p>
    <w:p w14:paraId="3426F8EA" w14:textId="77777777" w:rsidR="00211302" w:rsidRPr="008F2A64" w:rsidRDefault="00211302" w:rsidP="00DD77AF">
      <w:pPr>
        <w:pStyle w:val="Default"/>
        <w:numPr>
          <w:ilvl w:val="0"/>
          <w:numId w:val="89"/>
        </w:numPr>
        <w:spacing w:after="45"/>
        <w:jc w:val="both"/>
        <w:rPr>
          <w:rFonts w:ascii="Arial" w:hAnsi="Arial" w:cs="Arial"/>
        </w:rPr>
      </w:pPr>
      <w:r w:rsidRPr="008F2A64">
        <w:rPr>
          <w:rFonts w:ascii="Arial" w:hAnsi="Arial" w:cs="Arial"/>
        </w:rPr>
        <w:t xml:space="preserve">likwidacji nieczynnych składowisk odpadów, przenosząc odpady niebezpieczne do obiektów zapewniających kontrolę i bezpieczeństwo środowiska; </w:t>
      </w:r>
    </w:p>
    <w:p w14:paraId="5627FB81" w14:textId="77777777" w:rsidR="00211302" w:rsidRPr="008F2A64" w:rsidRDefault="00211302" w:rsidP="00DD77AF">
      <w:pPr>
        <w:pStyle w:val="Default"/>
        <w:numPr>
          <w:ilvl w:val="0"/>
          <w:numId w:val="89"/>
        </w:numPr>
        <w:jc w:val="both"/>
        <w:rPr>
          <w:rFonts w:ascii="Arial" w:hAnsi="Arial" w:cs="Arial"/>
        </w:rPr>
      </w:pPr>
      <w:r w:rsidRPr="008F2A64">
        <w:rPr>
          <w:rFonts w:ascii="Arial" w:hAnsi="Arial" w:cs="Arial"/>
        </w:rPr>
        <w:t xml:space="preserve">redukcji emisji substancji wprowadzanych do powietrza, m.in. poprzez zastosowanie nowoczesnych technik przyjaznych środowisku (BAT) </w:t>
      </w:r>
      <w:r w:rsidR="00DD77AF" w:rsidRPr="008F2A64">
        <w:rPr>
          <w:rFonts w:ascii="Arial" w:hAnsi="Arial" w:cs="Arial"/>
        </w:rPr>
        <w:t xml:space="preserve">(str. </w:t>
      </w:r>
      <w:r w:rsidRPr="008F2A64">
        <w:rPr>
          <w:rFonts w:ascii="Arial" w:hAnsi="Arial" w:cs="Arial"/>
        </w:rPr>
        <w:t>192</w:t>
      </w:r>
      <w:r w:rsidR="00DD77AF" w:rsidRPr="008F2A64">
        <w:rPr>
          <w:rFonts w:ascii="Arial" w:hAnsi="Arial" w:cs="Arial"/>
        </w:rPr>
        <w:t>)</w:t>
      </w:r>
    </w:p>
    <w:tbl>
      <w:tblPr>
        <w:tblW w:w="9180" w:type="dxa"/>
        <w:tblBorders>
          <w:top w:val="nil"/>
          <w:left w:val="nil"/>
          <w:bottom w:val="nil"/>
          <w:right w:val="nil"/>
        </w:tblBorders>
        <w:tblLayout w:type="fixed"/>
        <w:tblLook w:val="0000" w:firstRow="0" w:lastRow="0" w:firstColumn="0" w:lastColumn="0" w:noHBand="0" w:noVBand="0"/>
      </w:tblPr>
      <w:tblGrid>
        <w:gridCol w:w="9180"/>
      </w:tblGrid>
      <w:tr w:rsidR="00211302" w:rsidRPr="008F2A64" w14:paraId="5A474A0B" w14:textId="77777777" w:rsidTr="00356749">
        <w:trPr>
          <w:trHeight w:val="121"/>
        </w:trPr>
        <w:tc>
          <w:tcPr>
            <w:tcW w:w="9180" w:type="dxa"/>
          </w:tcPr>
          <w:p w14:paraId="56E85D2D" w14:textId="77777777" w:rsidR="00211302" w:rsidRPr="008F2A64" w:rsidRDefault="00211302" w:rsidP="00DD77AF">
            <w:pPr>
              <w:pStyle w:val="Default"/>
              <w:numPr>
                <w:ilvl w:val="0"/>
                <w:numId w:val="89"/>
              </w:numPr>
              <w:jc w:val="both"/>
              <w:rPr>
                <w:rFonts w:ascii="Arial" w:hAnsi="Arial" w:cs="Arial"/>
              </w:rPr>
            </w:pPr>
            <w:r w:rsidRPr="008F2A64">
              <w:rPr>
                <w:rFonts w:ascii="Arial" w:hAnsi="Arial" w:cs="Arial"/>
              </w:rPr>
              <w:t xml:space="preserve">utrzymaniu wysokiego poziom rolnictwa, z uwzględnieniem: </w:t>
            </w:r>
          </w:p>
          <w:p w14:paraId="2B4B74F8" w14:textId="77777777" w:rsidR="00211302" w:rsidRPr="008F2A64" w:rsidRDefault="00211302" w:rsidP="00DD77AF">
            <w:pPr>
              <w:pStyle w:val="Default"/>
              <w:numPr>
                <w:ilvl w:val="0"/>
                <w:numId w:val="89"/>
              </w:numPr>
              <w:spacing w:after="45"/>
              <w:jc w:val="both"/>
              <w:rPr>
                <w:rFonts w:ascii="Arial" w:hAnsi="Arial" w:cs="Arial"/>
              </w:rPr>
            </w:pPr>
            <w:r w:rsidRPr="008F2A64">
              <w:rPr>
                <w:rFonts w:ascii="Arial" w:hAnsi="Arial" w:cs="Arial"/>
              </w:rPr>
              <w:t xml:space="preserve">ochrony gleb wysokich klas bonitacyjnych I – III oraz klasy IV, występujących w dużych kompleksach, szczególnie w wyznaczonych strefach intensywnej gospodarki rolnej, </w:t>
            </w:r>
          </w:p>
          <w:p w14:paraId="08D31DF9" w14:textId="77777777" w:rsidR="00211302" w:rsidRPr="008F2A64" w:rsidRDefault="00211302" w:rsidP="00DD77AF">
            <w:pPr>
              <w:pStyle w:val="Default"/>
              <w:numPr>
                <w:ilvl w:val="0"/>
                <w:numId w:val="89"/>
              </w:numPr>
              <w:jc w:val="both"/>
              <w:rPr>
                <w:rFonts w:ascii="Arial" w:hAnsi="Arial" w:cs="Arial"/>
              </w:rPr>
            </w:pPr>
            <w:r w:rsidRPr="008F2A64">
              <w:rPr>
                <w:rFonts w:ascii="Arial" w:hAnsi="Arial" w:cs="Arial"/>
              </w:rPr>
              <w:t xml:space="preserve">kontynuacji procesów restrukturyzacji polegających m.in. na: </w:t>
            </w:r>
          </w:p>
          <w:p w14:paraId="26317EB3" w14:textId="77777777" w:rsidR="00211302" w:rsidRPr="008F2A64" w:rsidRDefault="00211302" w:rsidP="00DD77AF">
            <w:pPr>
              <w:pStyle w:val="Default"/>
              <w:numPr>
                <w:ilvl w:val="1"/>
                <w:numId w:val="89"/>
              </w:numPr>
              <w:spacing w:after="45"/>
              <w:jc w:val="both"/>
              <w:rPr>
                <w:rFonts w:ascii="Arial" w:hAnsi="Arial" w:cs="Arial"/>
              </w:rPr>
            </w:pPr>
            <w:r w:rsidRPr="008F2A64">
              <w:rPr>
                <w:rFonts w:ascii="Arial" w:hAnsi="Arial" w:cs="Arial"/>
              </w:rPr>
              <w:t xml:space="preserve">przekształceniach własnościowych w kierunku wzrostu sektora prywatnego, </w:t>
            </w:r>
          </w:p>
          <w:p w14:paraId="53D65711" w14:textId="77777777" w:rsidR="00211302" w:rsidRPr="008F2A64" w:rsidRDefault="00211302" w:rsidP="00DD77AF">
            <w:pPr>
              <w:pStyle w:val="Default"/>
              <w:numPr>
                <w:ilvl w:val="1"/>
                <w:numId w:val="89"/>
              </w:numPr>
              <w:spacing w:after="45"/>
              <w:jc w:val="both"/>
              <w:rPr>
                <w:rFonts w:ascii="Arial" w:hAnsi="Arial" w:cs="Arial"/>
              </w:rPr>
            </w:pPr>
            <w:r w:rsidRPr="008F2A64">
              <w:rPr>
                <w:rFonts w:ascii="Arial" w:hAnsi="Arial" w:cs="Arial"/>
              </w:rPr>
              <w:t xml:space="preserve">zmianach struktury gospodarstw, wyrażającej się wyższym udziałem gospodarstw dużych i silnych ekonomicznie, </w:t>
            </w:r>
          </w:p>
          <w:p w14:paraId="60D7104C" w14:textId="77777777" w:rsidR="00211302" w:rsidRPr="008F2A64" w:rsidRDefault="00211302" w:rsidP="00DD77AF">
            <w:pPr>
              <w:pStyle w:val="Default"/>
              <w:numPr>
                <w:ilvl w:val="1"/>
                <w:numId w:val="89"/>
              </w:numPr>
              <w:spacing w:after="45"/>
              <w:jc w:val="both"/>
              <w:rPr>
                <w:rFonts w:ascii="Arial" w:hAnsi="Arial" w:cs="Arial"/>
              </w:rPr>
            </w:pPr>
            <w:r w:rsidRPr="008F2A64">
              <w:rPr>
                <w:rFonts w:ascii="Arial" w:hAnsi="Arial" w:cs="Arial"/>
              </w:rPr>
              <w:t>sprecyzowaniu i realizacji przez państwo polityki wprowadzającej globalne podejście do rolnictwa i wiejskich jednostek osadniczych, a</w:t>
            </w:r>
            <w:r w:rsidR="001C78E0" w:rsidRPr="008F2A64">
              <w:rPr>
                <w:rFonts w:ascii="Arial" w:hAnsi="Arial" w:cs="Arial"/>
              </w:rPr>
              <w:t> </w:t>
            </w:r>
            <w:r w:rsidRPr="008F2A64">
              <w:rPr>
                <w:rFonts w:ascii="Arial" w:hAnsi="Arial" w:cs="Arial"/>
              </w:rPr>
              <w:t xml:space="preserve">zwłaszcza uwzględnienia wielofunkcyjnego rozwoju obszarów wiejskich, </w:t>
            </w:r>
          </w:p>
          <w:p w14:paraId="35992DBE" w14:textId="77777777" w:rsidR="00211302" w:rsidRPr="008F2A64" w:rsidRDefault="00211302" w:rsidP="00DD77AF">
            <w:pPr>
              <w:pStyle w:val="Default"/>
              <w:numPr>
                <w:ilvl w:val="1"/>
                <w:numId w:val="89"/>
              </w:numPr>
              <w:jc w:val="both"/>
              <w:rPr>
                <w:rFonts w:ascii="Arial" w:hAnsi="Arial" w:cs="Arial"/>
              </w:rPr>
            </w:pPr>
            <w:r w:rsidRPr="008F2A64">
              <w:rPr>
                <w:rFonts w:ascii="Arial" w:hAnsi="Arial" w:cs="Arial"/>
              </w:rPr>
              <w:t>modernizacji i poprawie wyposażenia obszarów wiejskich w</w:t>
            </w:r>
            <w:r w:rsidR="001C78E0" w:rsidRPr="008F2A64">
              <w:rPr>
                <w:rFonts w:ascii="Arial" w:hAnsi="Arial" w:cs="Arial"/>
              </w:rPr>
              <w:t> </w:t>
            </w:r>
            <w:r w:rsidRPr="008F2A64">
              <w:rPr>
                <w:rFonts w:ascii="Arial" w:hAnsi="Arial" w:cs="Arial"/>
              </w:rPr>
              <w:t>urządzenia i obiekty infrastruktury technicznej, społecznej i</w:t>
            </w:r>
            <w:r w:rsidR="001C78E0" w:rsidRPr="008F2A64">
              <w:rPr>
                <w:rFonts w:ascii="Arial" w:hAnsi="Arial" w:cs="Arial"/>
              </w:rPr>
              <w:t> </w:t>
            </w:r>
            <w:r w:rsidRPr="008F2A64">
              <w:rPr>
                <w:rFonts w:ascii="Arial" w:hAnsi="Arial" w:cs="Arial"/>
              </w:rPr>
              <w:t xml:space="preserve">informatycznej, które wpłyną na podniesienie poziomu życia ich mieszkańców i stanowić będą czynnik rozwoju lokalnego </w:t>
            </w:r>
            <w:r w:rsidR="00B14592" w:rsidRPr="008F2A64">
              <w:rPr>
                <w:rFonts w:ascii="Arial" w:hAnsi="Arial" w:cs="Arial"/>
              </w:rPr>
              <w:t xml:space="preserve">(str. </w:t>
            </w:r>
            <w:r w:rsidRPr="008F2A64">
              <w:rPr>
                <w:rFonts w:ascii="Arial" w:hAnsi="Arial" w:cs="Arial"/>
              </w:rPr>
              <w:t>197</w:t>
            </w:r>
            <w:r w:rsidR="00B14592" w:rsidRPr="008F2A64">
              <w:rPr>
                <w:rFonts w:ascii="Arial" w:hAnsi="Arial" w:cs="Arial"/>
              </w:rPr>
              <w:t>)</w:t>
            </w:r>
          </w:p>
          <w:p w14:paraId="507CAEB6" w14:textId="77777777" w:rsidR="00211302" w:rsidRPr="008F2A64" w:rsidRDefault="00211302" w:rsidP="00356749">
            <w:pPr>
              <w:pStyle w:val="Default"/>
              <w:jc w:val="both"/>
              <w:rPr>
                <w:rFonts w:ascii="Arial" w:hAnsi="Arial" w:cs="Arial"/>
              </w:rPr>
            </w:pPr>
          </w:p>
        </w:tc>
      </w:tr>
    </w:tbl>
    <w:p w14:paraId="7BF05E3C"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uwzględnianiu naturalnych warunków dla rozwoju rolnictwa, a także rozwoju w</w:t>
      </w:r>
      <w:r w:rsidR="009D57C4">
        <w:rPr>
          <w:rFonts w:ascii="Arial" w:hAnsi="Arial" w:cs="Arial"/>
        </w:rPr>
        <w:t> </w:t>
      </w:r>
      <w:r w:rsidRPr="008F2A64">
        <w:rPr>
          <w:rFonts w:ascii="Arial" w:hAnsi="Arial" w:cs="Arial"/>
        </w:rPr>
        <w:t>specjalistycznych kierunkach, zgodnych z lokalnymi uwarunkowaniami (np. uprawa warzyw, kwiatów, wikliny). Na obszarze Wielkopolski preferowane jest dalsze zwiększanie udziału upraw służących produkcji biomasy (jako postulatu wzrostu udziału energii ze źródeł odnawialnych i paliw alternatywnych) oraz</w:t>
      </w:r>
      <w:r w:rsidR="001C78E0" w:rsidRPr="008F2A64">
        <w:rPr>
          <w:rFonts w:ascii="Arial" w:hAnsi="Arial" w:cs="Arial"/>
        </w:rPr>
        <w:t> </w:t>
      </w:r>
      <w:r w:rsidRPr="008F2A64">
        <w:rPr>
          <w:rFonts w:ascii="Arial" w:hAnsi="Arial" w:cs="Arial"/>
        </w:rPr>
        <w:t xml:space="preserve">do produkcji biopaliw, </w:t>
      </w:r>
    </w:p>
    <w:p w14:paraId="4F5C269F"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 xml:space="preserve">modernizacji i zwiększeniu konkurencyjności i dochodowości gospodarstw rolnych, </w:t>
      </w:r>
    </w:p>
    <w:p w14:paraId="1D42814C"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zrównoważonym stosowaniu pestycydów oraz racjonalnym gospodarowaniu nawozami – przeciwdziałaniu nadmiernej chemizacji rolnictwa zgodnie z</w:t>
      </w:r>
      <w:r w:rsidR="001C78E0" w:rsidRPr="008F2A64">
        <w:rPr>
          <w:rFonts w:ascii="Arial" w:hAnsi="Arial" w:cs="Arial"/>
        </w:rPr>
        <w:t> </w:t>
      </w:r>
      <w:r w:rsidRPr="008F2A64">
        <w:rPr>
          <w:rFonts w:ascii="Arial" w:hAnsi="Arial" w:cs="Arial"/>
        </w:rPr>
        <w:t xml:space="preserve">obowiązującymi przepisami, </w:t>
      </w:r>
    </w:p>
    <w:p w14:paraId="1B670ACA"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prowadzeniu produkcji zwierzęcej ze szczególnym uwzględnieniem przestrzegania maksymalnej obsady zwierząt oraz stosowania nawozów naturalnych. Na obszarach gdzie produkcja ta przekracza ustalony przepisami poziom, konieczne są działania zmierzające do odpowiedniego dostosowania wielkości produkcji zwierzęcej. Dalszy jej rozwój w fermach o obsadzie co</w:t>
      </w:r>
      <w:r w:rsidR="001C78E0" w:rsidRPr="008F2A64">
        <w:rPr>
          <w:rFonts w:ascii="Arial" w:hAnsi="Arial" w:cs="Arial"/>
        </w:rPr>
        <w:t> </w:t>
      </w:r>
      <w:r w:rsidRPr="008F2A64">
        <w:rPr>
          <w:rFonts w:ascii="Arial" w:hAnsi="Arial" w:cs="Arial"/>
        </w:rPr>
        <w:t>najmniej 210 DJP, zaliczonych do przedsięwzięć mogących zawsze znacząco oddziaływać na środowisko należy prowadzić zgodnie z</w:t>
      </w:r>
      <w:r w:rsidR="001C78E0" w:rsidRPr="008F2A64">
        <w:rPr>
          <w:rFonts w:ascii="Arial" w:hAnsi="Arial" w:cs="Arial"/>
        </w:rPr>
        <w:t> </w:t>
      </w:r>
      <w:r w:rsidRPr="008F2A64">
        <w:rPr>
          <w:rFonts w:ascii="Arial" w:hAnsi="Arial" w:cs="Arial"/>
        </w:rPr>
        <w:t>obowiązującymi przepisami, ze szczególnym uwzględnieniem uwarunkowań związanych z</w:t>
      </w:r>
      <w:r w:rsidR="001C78E0" w:rsidRPr="008F2A64">
        <w:rPr>
          <w:rFonts w:ascii="Arial" w:hAnsi="Arial" w:cs="Arial"/>
        </w:rPr>
        <w:t> </w:t>
      </w:r>
      <w:r w:rsidRPr="008F2A64">
        <w:rPr>
          <w:rFonts w:ascii="Arial" w:hAnsi="Arial" w:cs="Arial"/>
        </w:rPr>
        <w:t xml:space="preserve">ochroną środowiska, </w:t>
      </w:r>
    </w:p>
    <w:p w14:paraId="5B15BA7A"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lastRenderedPageBreak/>
        <w:t xml:space="preserve">stosowaniu zaleceń Kodeksu Dobrej Praktyki Rolniczej i Zwykłej Dobrej Praktyki Rolniczej oraz innych przepisów przy prowadzeniu działalności rolniczej, zwłaszcza w zakresie intensywnej produkcji roślinnej i zwierzęcej, </w:t>
      </w:r>
    </w:p>
    <w:p w14:paraId="6B9FC504"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wspieraniu rozwoju działalności gospodarczej o charakterze rolniczym i</w:t>
      </w:r>
      <w:r w:rsidR="001C78E0" w:rsidRPr="008F2A64">
        <w:rPr>
          <w:rFonts w:ascii="Arial" w:hAnsi="Arial" w:cs="Arial"/>
        </w:rPr>
        <w:t> </w:t>
      </w:r>
      <w:r w:rsidRPr="008F2A64">
        <w:rPr>
          <w:rFonts w:ascii="Arial" w:hAnsi="Arial" w:cs="Arial"/>
        </w:rPr>
        <w:t xml:space="preserve">pozarolniczym dla dywersyfikacji źródeł dochodów ludności wiejskiej oraz przeciwdziałaniu zjawisku bezrobocia ukrytego, </w:t>
      </w:r>
    </w:p>
    <w:p w14:paraId="6B561D77"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 xml:space="preserve">wspieraniu rozwoju agroturystyki i innych form rekreacji na obszarach wiejskich, </w:t>
      </w:r>
    </w:p>
    <w:p w14:paraId="61B5578A"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 xml:space="preserve">ochronie dziedzictwa kulturowego, a także specyficznego charakteru, krajobrazu i tradycji wielkopolskiej wsi, </w:t>
      </w:r>
    </w:p>
    <w:p w14:paraId="04EC25F9"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optymalnym wykorzystaniu programów pomocowych dla rolnictwa i rozwoju obszarów wiejskich, dotyczących zwłaszcza wsparcia dla gospodarki rolnej prowadzonej na obszarach o niekorzystnych warunkach gospodarowania, obszarach cennych przyrodniczo (programy rolno</w:t>
      </w:r>
      <w:r w:rsidR="00A72910" w:rsidRPr="008F2A64">
        <w:rPr>
          <w:rFonts w:ascii="Arial" w:hAnsi="Arial" w:cs="Arial"/>
        </w:rPr>
        <w:t xml:space="preserve"> </w:t>
      </w:r>
      <w:r w:rsidRPr="008F2A64">
        <w:rPr>
          <w:rFonts w:ascii="Arial" w:hAnsi="Arial" w:cs="Arial"/>
        </w:rPr>
        <w:t xml:space="preserve">środowiskowe) oraz na obszarach niekorzystnych zjawisk, </w:t>
      </w:r>
    </w:p>
    <w:p w14:paraId="727976F4" w14:textId="77777777" w:rsidR="00211302" w:rsidRPr="008F2A64" w:rsidRDefault="00211302" w:rsidP="00B14592">
      <w:pPr>
        <w:pStyle w:val="Default"/>
        <w:numPr>
          <w:ilvl w:val="0"/>
          <w:numId w:val="90"/>
        </w:numPr>
        <w:jc w:val="both"/>
        <w:rPr>
          <w:rFonts w:ascii="Arial" w:hAnsi="Arial" w:cs="Arial"/>
        </w:rPr>
      </w:pPr>
      <w:r w:rsidRPr="008F2A64">
        <w:rPr>
          <w:rFonts w:ascii="Arial" w:hAnsi="Arial" w:cs="Arial"/>
        </w:rPr>
        <w:t>lokalizacji elektrowni wiatrowych, a także innych obiektów związanych z</w:t>
      </w:r>
      <w:r w:rsidR="001C78E0" w:rsidRPr="008F2A64">
        <w:rPr>
          <w:rFonts w:ascii="Arial" w:hAnsi="Arial" w:cs="Arial"/>
        </w:rPr>
        <w:t> </w:t>
      </w:r>
      <w:r w:rsidRPr="008F2A64">
        <w:rPr>
          <w:rFonts w:ascii="Arial" w:hAnsi="Arial" w:cs="Arial"/>
        </w:rPr>
        <w:t>rozwojem infrastruktury technicznej na terenach rolnych, dostosowanej do</w:t>
      </w:r>
      <w:r w:rsidR="001C78E0" w:rsidRPr="008F2A64">
        <w:rPr>
          <w:rFonts w:ascii="Arial" w:hAnsi="Arial" w:cs="Arial"/>
        </w:rPr>
        <w:t> </w:t>
      </w:r>
      <w:r w:rsidRPr="008F2A64">
        <w:rPr>
          <w:rFonts w:ascii="Arial" w:hAnsi="Arial" w:cs="Arial"/>
        </w:rPr>
        <w:t>lokalnych uwarunkowań, uwzględniających między innymi, wymogi ochrony rolniczej przestrzeni produkcyjnej oraz ochrony krajobrazu wiejskiego</w:t>
      </w:r>
      <w:r w:rsidR="001C78E0" w:rsidRPr="008F2A64">
        <w:rPr>
          <w:rFonts w:ascii="Arial" w:hAnsi="Arial" w:cs="Arial"/>
        </w:rPr>
        <w:t xml:space="preserve"> (str.</w:t>
      </w:r>
      <w:r w:rsidRPr="008F2A64">
        <w:rPr>
          <w:rFonts w:ascii="Arial" w:hAnsi="Arial" w:cs="Arial"/>
        </w:rPr>
        <w:t xml:space="preserve"> 200</w:t>
      </w:r>
      <w:r w:rsidR="001C78E0" w:rsidRPr="008F2A64">
        <w:rPr>
          <w:rFonts w:ascii="Arial" w:hAnsi="Arial" w:cs="Arial"/>
        </w:rPr>
        <w:t>).</w:t>
      </w:r>
    </w:p>
    <w:p w14:paraId="38D56301" w14:textId="77777777" w:rsidR="00211302" w:rsidRPr="008F2A64" w:rsidRDefault="00211302" w:rsidP="00356749">
      <w:pPr>
        <w:pStyle w:val="Default"/>
        <w:jc w:val="both"/>
        <w:rPr>
          <w:rFonts w:ascii="Arial" w:hAnsi="Arial" w:cs="Arial"/>
        </w:rPr>
      </w:pPr>
    </w:p>
    <w:p w14:paraId="6D43FAA6"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 xml:space="preserve">zagospodarowanie i retencjonowanie wód opadowych w kierunku umożliwiającym zwiększenie zasilania wód podziemnych, zwłaszcza na terenach zurbanizowanych, </w:t>
      </w:r>
    </w:p>
    <w:p w14:paraId="63F3919D" w14:textId="77777777" w:rsidR="00211302" w:rsidRPr="008F2A64" w:rsidRDefault="00211302" w:rsidP="00B14592">
      <w:pPr>
        <w:pStyle w:val="Default"/>
        <w:numPr>
          <w:ilvl w:val="0"/>
          <w:numId w:val="90"/>
        </w:numPr>
        <w:jc w:val="both"/>
        <w:rPr>
          <w:rFonts w:ascii="Arial" w:hAnsi="Arial" w:cs="Arial"/>
        </w:rPr>
      </w:pPr>
      <w:r w:rsidRPr="008F2A64">
        <w:rPr>
          <w:rFonts w:ascii="Arial" w:hAnsi="Arial" w:cs="Arial"/>
        </w:rPr>
        <w:t xml:space="preserve">realizację małej retencji wodnej w ramach programu Mała retencja wodna na terenie województwa wielkopolskiego. Aktualizacja poprzez: </w:t>
      </w:r>
    </w:p>
    <w:p w14:paraId="12260FAD"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 xml:space="preserve">budowę dolinowych zbiorników wodnych, </w:t>
      </w:r>
    </w:p>
    <w:p w14:paraId="593418F1"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 xml:space="preserve">podpiętrzanie jezior, </w:t>
      </w:r>
    </w:p>
    <w:p w14:paraId="3EADBF20"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 xml:space="preserve">budowę urządzeń piętrzących na ciekach, które umożliwiają stabilizację poziomów wody, wydłużają czas spływu wody i czas transportu zanieczyszczeń przedostających się do cieków z obszarów użytkowanych rolniczo, przyczynią się do zahamowania procesu degradacji akwenów, </w:t>
      </w:r>
    </w:p>
    <w:p w14:paraId="2A8A05D8" w14:textId="77777777" w:rsidR="00211302" w:rsidRPr="008F2A64" w:rsidRDefault="00211302" w:rsidP="00B14592">
      <w:pPr>
        <w:pStyle w:val="Default"/>
        <w:numPr>
          <w:ilvl w:val="0"/>
          <w:numId w:val="90"/>
        </w:numPr>
        <w:spacing w:after="45"/>
        <w:jc w:val="both"/>
        <w:rPr>
          <w:rFonts w:ascii="Arial" w:hAnsi="Arial" w:cs="Arial"/>
        </w:rPr>
      </w:pPr>
      <w:r w:rsidRPr="008F2A64">
        <w:rPr>
          <w:rFonts w:ascii="Arial" w:hAnsi="Arial" w:cs="Arial"/>
        </w:rPr>
        <w:t xml:space="preserve">działania zapewniające wzrost naturalnej retencji leśnej, </w:t>
      </w:r>
    </w:p>
    <w:p w14:paraId="0C0EF36F" w14:textId="77777777" w:rsidR="00211302" w:rsidRPr="008F2A64" w:rsidRDefault="00211302" w:rsidP="00B14592">
      <w:pPr>
        <w:pStyle w:val="Default"/>
        <w:numPr>
          <w:ilvl w:val="0"/>
          <w:numId w:val="90"/>
        </w:numPr>
        <w:jc w:val="both"/>
        <w:rPr>
          <w:rFonts w:ascii="Arial" w:hAnsi="Arial" w:cs="Arial"/>
        </w:rPr>
      </w:pPr>
      <w:r w:rsidRPr="008F2A64">
        <w:rPr>
          <w:rFonts w:ascii="Arial" w:hAnsi="Arial" w:cs="Arial"/>
        </w:rPr>
        <w:t xml:space="preserve">retencję w formie mokradeł, które ze względu na pełnioną funkcję retencyjną, powinny zostać objęte szczególną ochroną przed odwodnieniem </w:t>
      </w:r>
      <w:r w:rsidR="00B14592" w:rsidRPr="008F2A64">
        <w:rPr>
          <w:rFonts w:ascii="Arial" w:hAnsi="Arial" w:cs="Arial"/>
        </w:rPr>
        <w:t>(str.</w:t>
      </w:r>
      <w:r w:rsidRPr="008F2A64">
        <w:rPr>
          <w:rFonts w:ascii="Arial" w:hAnsi="Arial" w:cs="Arial"/>
        </w:rPr>
        <w:t xml:space="preserve"> 202</w:t>
      </w:r>
      <w:r w:rsidR="00B14592" w:rsidRPr="008F2A64">
        <w:rPr>
          <w:rFonts w:ascii="Arial" w:hAnsi="Arial" w:cs="Arial"/>
        </w:rPr>
        <w:t>)</w:t>
      </w:r>
      <w:r w:rsidR="001C78E0" w:rsidRPr="008F2A64">
        <w:rPr>
          <w:rFonts w:ascii="Arial" w:hAnsi="Arial" w:cs="Arial"/>
        </w:rPr>
        <w:t>,</w:t>
      </w:r>
    </w:p>
    <w:p w14:paraId="349D9323" w14:textId="77777777" w:rsidR="00211302" w:rsidRPr="008F2A64" w:rsidRDefault="00211302" w:rsidP="00B14592">
      <w:pPr>
        <w:pStyle w:val="Default"/>
        <w:numPr>
          <w:ilvl w:val="0"/>
          <w:numId w:val="90"/>
        </w:numPr>
        <w:jc w:val="both"/>
        <w:rPr>
          <w:rFonts w:ascii="Arial" w:hAnsi="Arial" w:cs="Arial"/>
        </w:rPr>
      </w:pPr>
      <w:r w:rsidRPr="008F2A64">
        <w:rPr>
          <w:rFonts w:ascii="Arial" w:hAnsi="Arial" w:cs="Arial"/>
        </w:rPr>
        <w:t xml:space="preserve">poziomu lesistości (ryc. 44). </w:t>
      </w:r>
    </w:p>
    <w:p w14:paraId="1C2266D4" w14:textId="77777777" w:rsidR="00B14592" w:rsidRPr="008F2A64" w:rsidRDefault="00B14592" w:rsidP="00B14592">
      <w:pPr>
        <w:pStyle w:val="Default"/>
        <w:spacing w:before="240"/>
        <w:jc w:val="both"/>
        <w:rPr>
          <w:rFonts w:ascii="Arial" w:hAnsi="Arial" w:cs="Arial"/>
        </w:rPr>
      </w:pPr>
      <w:r w:rsidRPr="008F2A64">
        <w:rPr>
          <w:rFonts w:ascii="Arial" w:hAnsi="Arial" w:cs="Arial"/>
        </w:rPr>
        <w:t>Ważnym zadnieniem, które w najbliższych latach powinno zostać zrealizowane jest zwiększenie lesistości w kraju w tym w Wielkopolsce oraz poprawa temu celowi mają służyć:</w:t>
      </w:r>
    </w:p>
    <w:p w14:paraId="6ECFA6EF" w14:textId="77777777" w:rsidR="00211302" w:rsidRPr="008F2A64" w:rsidRDefault="00211302" w:rsidP="00A37B30">
      <w:pPr>
        <w:pStyle w:val="Default"/>
        <w:spacing w:before="240"/>
        <w:jc w:val="both"/>
        <w:rPr>
          <w:rFonts w:ascii="Arial" w:hAnsi="Arial" w:cs="Arial"/>
        </w:rPr>
      </w:pPr>
      <w:r w:rsidRPr="008F2A64">
        <w:rPr>
          <w:rFonts w:ascii="Arial" w:hAnsi="Arial" w:cs="Arial"/>
        </w:rPr>
        <w:t xml:space="preserve">Lokalizacja zalesień powinna zapewniać zmniejszenie rozdrobnienia i rozproszenia kompleksów leśnych. Należy dążyć do tego, żeby docelowa powierzchnia kompleksu leśnego nie była mniejsza niż 5 ha. Powierzchnie poniżej 0,5 ha powinny być wykorzystywane do tworzenia zbiorowisk drzewiasto – krzewiastych o funkcjach zadrzewień  ….prowadzenie działań zalesieniowych i zadrzewieniowych na obszarach rolniczych szczególnie w pobliżu wód stojących i płynących, </w:t>
      </w:r>
      <w:r w:rsidR="00B14592" w:rsidRPr="008F2A64">
        <w:rPr>
          <w:rFonts w:ascii="Arial" w:hAnsi="Arial" w:cs="Arial"/>
        </w:rPr>
        <w:t xml:space="preserve">(str. </w:t>
      </w:r>
      <w:r w:rsidRPr="008F2A64">
        <w:rPr>
          <w:rFonts w:ascii="Arial" w:hAnsi="Arial" w:cs="Arial"/>
        </w:rPr>
        <w:t>204</w:t>
      </w:r>
      <w:r w:rsidR="00B14592" w:rsidRPr="008F2A64">
        <w:rPr>
          <w:rFonts w:ascii="Arial" w:hAnsi="Arial" w:cs="Arial"/>
        </w:rPr>
        <w:t>)</w:t>
      </w:r>
      <w:r w:rsidR="001C78E0" w:rsidRPr="008F2A64">
        <w:rPr>
          <w:rFonts w:ascii="Arial" w:hAnsi="Arial" w:cs="Arial"/>
        </w:rPr>
        <w:t>.</w:t>
      </w:r>
    </w:p>
    <w:p w14:paraId="2F440973" w14:textId="77777777" w:rsidR="00211302" w:rsidRPr="008F2A64" w:rsidRDefault="00211302" w:rsidP="00356749">
      <w:pPr>
        <w:pStyle w:val="Default"/>
        <w:jc w:val="both"/>
        <w:rPr>
          <w:rFonts w:ascii="Arial" w:hAnsi="Arial" w:cs="Arial"/>
        </w:rPr>
      </w:pPr>
      <w:r w:rsidRPr="008F2A64">
        <w:rPr>
          <w:rFonts w:ascii="Arial" w:hAnsi="Arial" w:cs="Arial"/>
        </w:rPr>
        <w:t xml:space="preserve">Kolejnymi działaniami, jakie powinny być wprowadzane jest stosowanie Kodeksu Dobrej Praktyki Rolniczej, zawierającego zbiór przyjaznych środowisku praktyk rolniczych i zapewniającego zrównoważony rozwój w sferze produkcji rolnej. Należy </w:t>
      </w:r>
      <w:r w:rsidRPr="008F2A64">
        <w:rPr>
          <w:rFonts w:ascii="Arial" w:hAnsi="Arial" w:cs="Arial"/>
        </w:rPr>
        <w:lastRenderedPageBreak/>
        <w:t>ponadto ograniczać ilość ścieków odprowadzanych z ferm przemysłowych m.in. poprzez zmniejszanie obsady zwierząt hodowlanych oraz zmianę technologii produkcji. W tym zakresie należy prowadzić stały monitoring bilansu ferm hodowlanych, również tych, które nie wymagają podwyższonego reżimu gospodarowania. Przekroczenie wartości 2 DJP/1ha użytków rolnych prowadzić będzie do dalszej degradacji chemicznej wód i gleby, powodując ograniczenie możliwości intensyfikacji produkcji rolnej. Istotne jest określenie w opracowaniach ekofizjograficznych sporządzanych dla gmin dopuszczalnej ilości ferm hodowlanych oraz wdrożenie kontroli gospodarowania ściekami poprodukcyjnymi. W</w:t>
      </w:r>
      <w:r w:rsidR="009D57C4">
        <w:rPr>
          <w:rFonts w:ascii="Arial" w:hAnsi="Arial" w:cs="Arial"/>
        </w:rPr>
        <w:t> </w:t>
      </w:r>
      <w:r w:rsidRPr="008F2A64">
        <w:rPr>
          <w:rFonts w:ascii="Arial" w:hAnsi="Arial" w:cs="Arial"/>
        </w:rPr>
        <w:t>wyznaczonych obszarach zaleca się szczególną ochronę zwartych kompleksów gleb wysokiej bonitacji dla intensywnej gospodarki rolnej przed zmianą ich użytkowania. Powinno się ponadto dążyć do ochrony krajobrazu rolniczego m.in. poprzez zwiększanie powierzchni zadrzewień i zakrzewień.</w:t>
      </w:r>
      <w:r w:rsidR="00B14592" w:rsidRPr="008F2A64">
        <w:rPr>
          <w:rFonts w:ascii="Arial" w:hAnsi="Arial" w:cs="Arial"/>
        </w:rPr>
        <w:t xml:space="preserve"> (str. </w:t>
      </w:r>
      <w:r w:rsidRPr="008F2A64">
        <w:rPr>
          <w:rFonts w:ascii="Arial" w:hAnsi="Arial" w:cs="Arial"/>
        </w:rPr>
        <w:t>228</w:t>
      </w:r>
      <w:r w:rsidR="00B14592" w:rsidRPr="008F2A64">
        <w:rPr>
          <w:rFonts w:ascii="Arial" w:hAnsi="Arial" w:cs="Arial"/>
        </w:rPr>
        <w:t>)</w:t>
      </w:r>
    </w:p>
    <w:p w14:paraId="602B4689" w14:textId="77777777" w:rsidR="00211302" w:rsidRPr="008F2A64" w:rsidRDefault="00A37B30" w:rsidP="00A37B30">
      <w:pPr>
        <w:pStyle w:val="Default"/>
        <w:spacing w:before="240"/>
        <w:jc w:val="both"/>
        <w:rPr>
          <w:rFonts w:ascii="Arial" w:hAnsi="Arial" w:cs="Arial"/>
        </w:rPr>
      </w:pPr>
      <w:r w:rsidRPr="008F2A64">
        <w:rPr>
          <w:rFonts w:ascii="Arial" w:hAnsi="Arial" w:cs="Arial"/>
          <w:bCs/>
        </w:rPr>
        <w:t>O</w:t>
      </w:r>
      <w:r w:rsidR="00211302" w:rsidRPr="008F2A64">
        <w:rPr>
          <w:rFonts w:ascii="Arial" w:hAnsi="Arial" w:cs="Arial"/>
          <w:bCs/>
        </w:rPr>
        <w:t>kreślenie uwarunkowań środowiskowych i przestrzennych dla projektowania i</w:t>
      </w:r>
      <w:r w:rsidR="001C78E0" w:rsidRPr="008F2A64">
        <w:rPr>
          <w:rFonts w:ascii="Arial" w:hAnsi="Arial" w:cs="Arial"/>
          <w:bCs/>
        </w:rPr>
        <w:t> </w:t>
      </w:r>
      <w:r w:rsidR="00211302" w:rsidRPr="008F2A64">
        <w:rPr>
          <w:rFonts w:ascii="Arial" w:hAnsi="Arial" w:cs="Arial"/>
          <w:bCs/>
        </w:rPr>
        <w:t xml:space="preserve">budowy obiektów małej retencji w województwie wielkopolskim </w:t>
      </w:r>
    </w:p>
    <w:p w14:paraId="773DD3BA" w14:textId="77777777" w:rsidR="00211302" w:rsidRPr="008F2A64" w:rsidRDefault="00211302" w:rsidP="00356749">
      <w:pPr>
        <w:pStyle w:val="Default"/>
        <w:jc w:val="both"/>
        <w:rPr>
          <w:rFonts w:ascii="Arial" w:hAnsi="Arial" w:cs="Arial"/>
          <w:color w:val="auto"/>
        </w:rPr>
      </w:pPr>
      <w:r w:rsidRPr="008F2A64">
        <w:rPr>
          <w:rFonts w:ascii="Arial" w:hAnsi="Arial" w:cs="Arial"/>
        </w:rPr>
        <w:t xml:space="preserve">Wielkopolska dysponuje ograniczonymi możliwościami naturalnej retencji wodnej, dlatego też ważne są działania retencjonowania na obszarach rolniczych i leśnych województwa </w:t>
      </w:r>
      <w:r w:rsidR="00A37B30" w:rsidRPr="008F2A64">
        <w:rPr>
          <w:rFonts w:ascii="Arial" w:hAnsi="Arial" w:cs="Arial"/>
        </w:rPr>
        <w:t>(str.</w:t>
      </w:r>
      <w:r w:rsidRPr="008F2A64">
        <w:rPr>
          <w:rFonts w:ascii="Arial" w:hAnsi="Arial" w:cs="Arial"/>
        </w:rPr>
        <w:t>268</w:t>
      </w:r>
      <w:r w:rsidR="00A37B30" w:rsidRPr="008F2A64">
        <w:rPr>
          <w:rFonts w:ascii="Arial" w:hAnsi="Arial" w:cs="Arial"/>
        </w:rPr>
        <w:t>)</w:t>
      </w:r>
    </w:p>
    <w:p w14:paraId="19F07E3C" w14:textId="77777777" w:rsidR="00A37B30" w:rsidRDefault="00A37B30">
      <w:pPr>
        <w:pStyle w:val="Nagwek1"/>
        <w:rPr>
          <w:color w:val="000000"/>
        </w:rPr>
      </w:pPr>
      <w:bookmarkStart w:id="13" w:name="__RefHeading__5_1378553165"/>
      <w:bookmarkStart w:id="14" w:name="_Toc339369460"/>
      <w:bookmarkEnd w:id="13"/>
    </w:p>
    <w:p w14:paraId="3A277A6C" w14:textId="77777777" w:rsidR="00A9330A" w:rsidRDefault="00A9330A">
      <w:pPr>
        <w:pStyle w:val="Nagwek1"/>
        <w:rPr>
          <w:color w:val="000000"/>
        </w:rPr>
      </w:pPr>
      <w:bookmarkStart w:id="15" w:name="_Toc465628335"/>
      <w:r>
        <w:rPr>
          <w:color w:val="000000"/>
        </w:rPr>
        <w:t>3. DIAGNOZA STANU ISTNIEJĄCEGO</w:t>
      </w:r>
      <w:bookmarkEnd w:id="14"/>
      <w:bookmarkEnd w:id="15"/>
    </w:p>
    <w:p w14:paraId="179044AC" w14:textId="77777777" w:rsidR="00A9330A" w:rsidRDefault="00A9330A">
      <w:pPr>
        <w:pStyle w:val="Nagwek2"/>
        <w:pageBreakBefore/>
        <w:rPr>
          <w:color w:val="000000"/>
        </w:rPr>
      </w:pPr>
      <w:bookmarkStart w:id="16" w:name="__RefHeading__7_1378553165"/>
      <w:bookmarkStart w:id="17" w:name="_Toc465628336"/>
      <w:bookmarkEnd w:id="16"/>
      <w:r>
        <w:rPr>
          <w:color w:val="000000"/>
        </w:rPr>
        <w:lastRenderedPageBreak/>
        <w:t>3.1. Struktura funkcjonalno – przestrzenna gminy</w:t>
      </w:r>
      <w:bookmarkEnd w:id="17"/>
    </w:p>
    <w:p w14:paraId="14A7403F" w14:textId="77777777" w:rsidR="00A9330A" w:rsidRDefault="00A9330A">
      <w:pPr>
        <w:shd w:val="clear" w:color="auto" w:fill="FFFFFF"/>
        <w:spacing w:after="120"/>
        <w:jc w:val="both"/>
        <w:rPr>
          <w:color w:val="000000"/>
          <w:sz w:val="24"/>
        </w:rPr>
      </w:pPr>
      <w:r>
        <w:rPr>
          <w:color w:val="000000"/>
          <w:sz w:val="24"/>
        </w:rPr>
        <w:t>Gminę Zaniemyśl podzielić można na dwie wyraźnie wyodrębniające się części, które wynikają z uwarunkowań przyrodniczych:</w:t>
      </w:r>
    </w:p>
    <w:p w14:paraId="6F58687B" w14:textId="77777777" w:rsidR="00A9330A" w:rsidRDefault="00A9330A">
      <w:pPr>
        <w:numPr>
          <w:ilvl w:val="0"/>
          <w:numId w:val="73"/>
        </w:numPr>
        <w:shd w:val="clear" w:color="auto" w:fill="FFFFFF"/>
        <w:spacing w:after="120"/>
        <w:ind w:left="426" w:firstLine="0"/>
        <w:jc w:val="both"/>
        <w:rPr>
          <w:color w:val="000000"/>
          <w:sz w:val="24"/>
        </w:rPr>
      </w:pPr>
      <w:r>
        <w:rPr>
          <w:color w:val="000000"/>
          <w:sz w:val="24"/>
        </w:rPr>
        <w:t>północno – wschodnią połowę jej obszaru stanowi równina użytkowana rolniczo, w zasadzie bezleśna, z równomiernie rozmieszczonymi wsiami,</w:t>
      </w:r>
    </w:p>
    <w:p w14:paraId="2DAD2E58" w14:textId="77777777" w:rsidR="00A9330A" w:rsidRDefault="00A9330A">
      <w:pPr>
        <w:numPr>
          <w:ilvl w:val="0"/>
          <w:numId w:val="73"/>
        </w:numPr>
        <w:shd w:val="clear" w:color="auto" w:fill="FFFFFF"/>
        <w:spacing w:after="120"/>
        <w:ind w:left="426" w:firstLine="0"/>
        <w:jc w:val="both"/>
        <w:rPr>
          <w:color w:val="000000"/>
          <w:sz w:val="24"/>
        </w:rPr>
      </w:pPr>
      <w:r>
        <w:rPr>
          <w:color w:val="000000"/>
          <w:sz w:val="24"/>
        </w:rPr>
        <w:t>południowo – zachodnią część, zajmują tereny o zróżnicowanej rzeźbie, w znacznym stopniu zalesione, z wyraźnie wyodrębniającą się Rynną Jezior Kórnicko – Zaniemyskich, wokół których koncentruje się osadnictwo.</w:t>
      </w:r>
    </w:p>
    <w:p w14:paraId="67D7C2F4" w14:textId="77777777" w:rsidR="00A9330A" w:rsidRDefault="00A9330A">
      <w:pPr>
        <w:shd w:val="clear" w:color="auto" w:fill="FFFFFF"/>
        <w:spacing w:after="120"/>
        <w:jc w:val="both"/>
        <w:rPr>
          <w:color w:val="000000"/>
          <w:sz w:val="24"/>
        </w:rPr>
      </w:pPr>
      <w:r>
        <w:rPr>
          <w:color w:val="000000"/>
          <w:sz w:val="24"/>
        </w:rPr>
        <w:t>Ośrodek gminny – Zaniemyśl, stanowiący jeden organizm osadniczy z Łęknem, leży na pograniczu obu ww</w:t>
      </w:r>
      <w:r w:rsidR="00C716D4">
        <w:rPr>
          <w:color w:val="000000"/>
          <w:sz w:val="24"/>
        </w:rPr>
        <w:t>.</w:t>
      </w:r>
      <w:r>
        <w:rPr>
          <w:color w:val="000000"/>
          <w:sz w:val="24"/>
        </w:rPr>
        <w:t xml:space="preserve"> struktur przestrzennych. Tu koncentruje się blisko 50 % ludności gminy.</w:t>
      </w:r>
    </w:p>
    <w:p w14:paraId="5B5EF470" w14:textId="77777777" w:rsidR="00A9330A" w:rsidRDefault="00A9330A">
      <w:pPr>
        <w:shd w:val="clear" w:color="auto" w:fill="FFFFFF"/>
        <w:spacing w:after="120"/>
        <w:jc w:val="both"/>
        <w:rPr>
          <w:color w:val="000000"/>
          <w:sz w:val="24"/>
        </w:rPr>
      </w:pPr>
      <w:r>
        <w:rPr>
          <w:color w:val="000000"/>
          <w:sz w:val="24"/>
        </w:rPr>
        <w:t>W zasadzie Zaniemyśl utrzymał charakter małego miasteczka, którym niegdyś był. Obecnie jego rozwój przestrzenny odbywa się w trzech kierunkach: wzdłuż drogi wojewódzkiej do Środy Wlkp., wzdłuż drogi powiatowej do Kórnika poprzez Łękno i w kierunku południowym wzdłuż brzegów Jez. Raczyńskiego.</w:t>
      </w:r>
    </w:p>
    <w:p w14:paraId="64D458CF" w14:textId="77777777" w:rsidR="00A9330A" w:rsidRDefault="00A9330A">
      <w:pPr>
        <w:shd w:val="clear" w:color="auto" w:fill="FFFFFF"/>
        <w:spacing w:after="120"/>
        <w:jc w:val="both"/>
        <w:rPr>
          <w:color w:val="000000"/>
          <w:sz w:val="24"/>
        </w:rPr>
      </w:pPr>
      <w:r>
        <w:rPr>
          <w:color w:val="000000"/>
          <w:sz w:val="24"/>
        </w:rPr>
        <w:t>Główną osią komunikacyjną gminy jest droga wojewódzka przecinająca ją z południowego – zachodu na północny – wschód. Nie mniej istotną dla zewnętrznych powiązań gminy jest też droga powiatowa łącząca Zaniemyśl z Kórnikiem i dalej z Poznaniem.</w:t>
      </w:r>
    </w:p>
    <w:p w14:paraId="415FDB29" w14:textId="77777777" w:rsidR="00A9330A" w:rsidRDefault="00A9330A">
      <w:pPr>
        <w:pStyle w:val="Nagwek2"/>
        <w:rPr>
          <w:color w:val="000000"/>
        </w:rPr>
      </w:pPr>
      <w:bookmarkStart w:id="18" w:name="__RefHeading__9_1378553165"/>
      <w:bookmarkStart w:id="19" w:name="_Toc465628337"/>
      <w:bookmarkEnd w:id="18"/>
      <w:r>
        <w:rPr>
          <w:color w:val="000000"/>
        </w:rPr>
        <w:t>3.2. System osadniczy</w:t>
      </w:r>
      <w:bookmarkEnd w:id="19"/>
    </w:p>
    <w:p w14:paraId="15678532" w14:textId="77777777" w:rsidR="00A9330A" w:rsidRDefault="00A9330A">
      <w:pPr>
        <w:shd w:val="clear" w:color="auto" w:fill="FFFFFF"/>
        <w:spacing w:after="120"/>
        <w:jc w:val="both"/>
        <w:rPr>
          <w:color w:val="000000"/>
          <w:sz w:val="24"/>
        </w:rPr>
      </w:pPr>
      <w:r>
        <w:rPr>
          <w:color w:val="000000"/>
          <w:sz w:val="24"/>
        </w:rPr>
        <w:t>Na sieć osadniczą gminy składa się 30 miejscowości. Geodezyjnie gmina po</w:t>
      </w:r>
      <w:r>
        <w:rPr>
          <w:color w:val="000000"/>
          <w:sz w:val="24"/>
        </w:rPr>
        <w:softHyphen/>
        <w:t>dzielona jest na 18 obrębów, w ramach, których znajdują się następujące wsie i przysiółki:</w:t>
      </w:r>
    </w:p>
    <w:p w14:paraId="3F6D85B6" w14:textId="77777777" w:rsidR="00A9330A" w:rsidRDefault="00A9330A">
      <w:pPr>
        <w:numPr>
          <w:ilvl w:val="0"/>
          <w:numId w:val="65"/>
        </w:numPr>
        <w:shd w:val="clear" w:color="auto" w:fill="FFFFFF"/>
        <w:tabs>
          <w:tab w:val="left" w:pos="567"/>
        </w:tabs>
        <w:spacing w:after="120"/>
        <w:ind w:left="567" w:hanging="533"/>
        <w:rPr>
          <w:color w:val="000000"/>
          <w:sz w:val="24"/>
        </w:rPr>
      </w:pPr>
      <w:r>
        <w:rPr>
          <w:color w:val="000000"/>
          <w:sz w:val="24"/>
        </w:rPr>
        <w:t>Bożydar</w:t>
      </w:r>
    </w:p>
    <w:p w14:paraId="67AF79F2" w14:textId="77777777" w:rsidR="00A9330A" w:rsidRDefault="00A9330A">
      <w:pPr>
        <w:numPr>
          <w:ilvl w:val="0"/>
          <w:numId w:val="65"/>
        </w:numPr>
        <w:shd w:val="clear" w:color="auto" w:fill="FFFFFF"/>
        <w:tabs>
          <w:tab w:val="left" w:pos="567"/>
        </w:tabs>
        <w:spacing w:after="120"/>
        <w:ind w:left="567" w:hanging="533"/>
        <w:rPr>
          <w:color w:val="000000"/>
          <w:sz w:val="24"/>
        </w:rPr>
      </w:pPr>
      <w:r>
        <w:rPr>
          <w:color w:val="000000"/>
          <w:sz w:val="24"/>
        </w:rPr>
        <w:t>Brzostem</w:t>
      </w:r>
    </w:p>
    <w:p w14:paraId="51E62928" w14:textId="77777777" w:rsidR="00A9330A" w:rsidRDefault="00A9330A">
      <w:pPr>
        <w:numPr>
          <w:ilvl w:val="0"/>
          <w:numId w:val="65"/>
        </w:numPr>
        <w:shd w:val="clear" w:color="auto" w:fill="FFFFFF"/>
        <w:tabs>
          <w:tab w:val="left" w:pos="567"/>
        </w:tabs>
        <w:spacing w:after="120"/>
        <w:ind w:left="567" w:hanging="533"/>
        <w:rPr>
          <w:color w:val="000000"/>
          <w:sz w:val="24"/>
        </w:rPr>
      </w:pPr>
      <w:r>
        <w:rPr>
          <w:color w:val="000000"/>
          <w:sz w:val="24"/>
        </w:rPr>
        <w:t>Czarnooki</w:t>
      </w:r>
    </w:p>
    <w:p w14:paraId="05C5C11F" w14:textId="77777777" w:rsidR="00A9330A" w:rsidRDefault="00A9330A">
      <w:pPr>
        <w:numPr>
          <w:ilvl w:val="0"/>
          <w:numId w:val="65"/>
        </w:numPr>
        <w:shd w:val="clear" w:color="auto" w:fill="FFFFFF"/>
        <w:tabs>
          <w:tab w:val="left" w:pos="567"/>
        </w:tabs>
        <w:spacing w:after="120"/>
        <w:ind w:left="567" w:hanging="533"/>
        <w:rPr>
          <w:color w:val="000000"/>
          <w:sz w:val="24"/>
        </w:rPr>
      </w:pPr>
      <w:r>
        <w:rPr>
          <w:color w:val="000000"/>
          <w:sz w:val="24"/>
        </w:rPr>
        <w:t>Jaszkowo</w:t>
      </w:r>
    </w:p>
    <w:p w14:paraId="0E8E70B8" w14:textId="77777777" w:rsidR="00A9330A" w:rsidRDefault="00A9330A">
      <w:pPr>
        <w:numPr>
          <w:ilvl w:val="0"/>
          <w:numId w:val="65"/>
        </w:numPr>
        <w:shd w:val="clear" w:color="auto" w:fill="FFFFFF"/>
        <w:tabs>
          <w:tab w:val="left" w:pos="567"/>
        </w:tabs>
        <w:spacing w:after="120"/>
        <w:ind w:left="567" w:hanging="533"/>
        <w:rPr>
          <w:color w:val="000000"/>
          <w:sz w:val="24"/>
        </w:rPr>
      </w:pPr>
      <w:r>
        <w:rPr>
          <w:color w:val="000000"/>
          <w:sz w:val="24"/>
        </w:rPr>
        <w:t>Jeziory Wielkie</w:t>
      </w:r>
    </w:p>
    <w:p w14:paraId="09870E00"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Kępa</w:t>
      </w:r>
      <w:r>
        <w:rPr>
          <w:color w:val="000000"/>
          <w:sz w:val="24"/>
        </w:rPr>
        <w:tab/>
        <w:t>Dębice, Kępa Mała, Kępa Wielka, Potach</w:t>
      </w:r>
    </w:p>
    <w:p w14:paraId="1D30D099"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Luboniec</w:t>
      </w:r>
    </w:p>
    <w:p w14:paraId="74BF32B4"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Lubonieczek</w:t>
      </w:r>
      <w:r>
        <w:rPr>
          <w:color w:val="000000"/>
          <w:sz w:val="24"/>
        </w:rPr>
        <w:tab/>
        <w:t>Majdany</w:t>
      </w:r>
    </w:p>
    <w:p w14:paraId="66091B46"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Łękno</w:t>
      </w:r>
      <w:r>
        <w:rPr>
          <w:color w:val="000000"/>
          <w:sz w:val="24"/>
        </w:rPr>
        <w:tab/>
        <w:t>Jeziory Małe, Polesie</w:t>
      </w:r>
    </w:p>
    <w:p w14:paraId="06683E40"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Mądre</w:t>
      </w:r>
    </w:p>
    <w:p w14:paraId="6828CD5A"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Pigłowice</w:t>
      </w:r>
    </w:p>
    <w:p w14:paraId="005AE711"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Płaczki</w:t>
      </w:r>
    </w:p>
    <w:p w14:paraId="3A5F23D5"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Polwica</w:t>
      </w:r>
      <w:r>
        <w:rPr>
          <w:color w:val="000000"/>
          <w:sz w:val="24"/>
        </w:rPr>
        <w:tab/>
        <w:t>Dobroczyn, Polwica Huby</w:t>
      </w:r>
    </w:p>
    <w:p w14:paraId="6EEE861B"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Śnieciska</w:t>
      </w:r>
    </w:p>
    <w:p w14:paraId="4F9BBF55"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Winna</w:t>
      </w:r>
    </w:p>
    <w:p w14:paraId="2507EDBB"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lastRenderedPageBreak/>
        <w:t>Wyszakowo</w:t>
      </w:r>
    </w:p>
    <w:p w14:paraId="3C37EE35" w14:textId="77777777" w:rsidR="00A9330A" w:rsidRDefault="00A9330A">
      <w:pPr>
        <w:numPr>
          <w:ilvl w:val="0"/>
          <w:numId w:val="65"/>
        </w:numPr>
        <w:shd w:val="clear" w:color="auto" w:fill="FFFFFF"/>
        <w:tabs>
          <w:tab w:val="left" w:pos="567"/>
          <w:tab w:val="left" w:pos="3402"/>
        </w:tabs>
        <w:spacing w:after="120"/>
        <w:ind w:left="567" w:hanging="533"/>
        <w:rPr>
          <w:color w:val="000000"/>
          <w:sz w:val="24"/>
        </w:rPr>
      </w:pPr>
      <w:r>
        <w:rPr>
          <w:color w:val="000000"/>
          <w:sz w:val="24"/>
        </w:rPr>
        <w:t>Zaniemyśl</w:t>
      </w:r>
    </w:p>
    <w:p w14:paraId="48BA47D6" w14:textId="77777777" w:rsidR="00A9330A" w:rsidRDefault="000E5294">
      <w:pPr>
        <w:numPr>
          <w:ilvl w:val="0"/>
          <w:numId w:val="65"/>
        </w:numPr>
        <w:shd w:val="clear" w:color="auto" w:fill="FFFFFF"/>
        <w:tabs>
          <w:tab w:val="left" w:pos="567"/>
          <w:tab w:val="left" w:pos="3402"/>
        </w:tabs>
        <w:spacing w:after="120"/>
        <w:ind w:left="567" w:hanging="533"/>
        <w:rPr>
          <w:color w:val="000000"/>
          <w:sz w:val="24"/>
        </w:rPr>
      </w:pPr>
      <w:r>
        <w:rPr>
          <w:color w:val="000000"/>
          <w:sz w:val="24"/>
        </w:rPr>
        <w:t>Zwol</w:t>
      </w:r>
      <w:r w:rsidR="00A9330A">
        <w:rPr>
          <w:color w:val="000000"/>
          <w:sz w:val="24"/>
        </w:rPr>
        <w:t>a</w:t>
      </w:r>
    </w:p>
    <w:p w14:paraId="2D62BBC1" w14:textId="77777777" w:rsidR="00A9330A" w:rsidRDefault="00A9330A">
      <w:pPr>
        <w:shd w:val="clear" w:color="auto" w:fill="FFFFFF"/>
        <w:tabs>
          <w:tab w:val="left" w:pos="3402"/>
        </w:tabs>
        <w:spacing w:after="120"/>
        <w:ind w:left="34"/>
        <w:rPr>
          <w:color w:val="000000"/>
          <w:sz w:val="24"/>
        </w:rPr>
      </w:pPr>
    </w:p>
    <w:p w14:paraId="3FC99AE1" w14:textId="77777777" w:rsidR="00B94712" w:rsidRPr="008F2A64" w:rsidRDefault="00B94712" w:rsidP="00B94712">
      <w:pPr>
        <w:shd w:val="clear" w:color="auto" w:fill="FFFFFF"/>
        <w:tabs>
          <w:tab w:val="left" w:pos="3402"/>
        </w:tabs>
        <w:spacing w:after="120"/>
        <w:ind w:left="34"/>
        <w:jc w:val="right"/>
        <w:rPr>
          <w:color w:val="000000"/>
          <w:sz w:val="24"/>
        </w:rPr>
      </w:pPr>
      <w:r w:rsidRPr="008F2A64">
        <w:rPr>
          <w:color w:val="000000"/>
          <w:sz w:val="24"/>
        </w:rPr>
        <w:t>Tabela nr 1’</w:t>
      </w:r>
    </w:p>
    <w:tbl>
      <w:tblPr>
        <w:tblW w:w="83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960"/>
        <w:gridCol w:w="1178"/>
        <w:gridCol w:w="960"/>
        <w:gridCol w:w="960"/>
        <w:gridCol w:w="1661"/>
        <w:gridCol w:w="1234"/>
        <w:gridCol w:w="1430"/>
      </w:tblGrid>
      <w:tr w:rsidR="00B94712" w:rsidRPr="008F2A64" w14:paraId="131F103C" w14:textId="77777777" w:rsidTr="00551472">
        <w:trPr>
          <w:trHeight w:val="270"/>
          <w:jc w:val="center"/>
        </w:trPr>
        <w:tc>
          <w:tcPr>
            <w:tcW w:w="960" w:type="dxa"/>
            <w:shd w:val="clear" w:color="auto" w:fill="auto"/>
            <w:noWrap/>
            <w:vAlign w:val="bottom"/>
            <w:hideMark/>
          </w:tcPr>
          <w:p w14:paraId="34477352" w14:textId="77777777" w:rsidR="00B94712" w:rsidRPr="008F2A64" w:rsidRDefault="00B94712" w:rsidP="00551472">
            <w:pPr>
              <w:jc w:val="center"/>
              <w:rPr>
                <w:bCs/>
                <w:sz w:val="16"/>
                <w:szCs w:val="16"/>
              </w:rPr>
            </w:pPr>
            <w:r w:rsidRPr="008F2A64">
              <w:rPr>
                <w:bCs/>
                <w:sz w:val="16"/>
                <w:szCs w:val="16"/>
              </w:rPr>
              <w:t>lp</w:t>
            </w:r>
          </w:p>
        </w:tc>
        <w:tc>
          <w:tcPr>
            <w:tcW w:w="1178" w:type="dxa"/>
            <w:shd w:val="clear" w:color="auto" w:fill="auto"/>
            <w:noWrap/>
            <w:vAlign w:val="bottom"/>
            <w:hideMark/>
          </w:tcPr>
          <w:p w14:paraId="341FD281" w14:textId="77777777" w:rsidR="00B94712" w:rsidRPr="008F2A64" w:rsidRDefault="00B94712" w:rsidP="00551472">
            <w:pPr>
              <w:jc w:val="center"/>
              <w:rPr>
                <w:bCs/>
                <w:sz w:val="16"/>
                <w:szCs w:val="16"/>
              </w:rPr>
            </w:pPr>
            <w:r w:rsidRPr="008F2A64">
              <w:rPr>
                <w:bCs/>
                <w:sz w:val="16"/>
                <w:szCs w:val="16"/>
              </w:rPr>
              <w:t>Miejscowość</w:t>
            </w:r>
          </w:p>
        </w:tc>
        <w:tc>
          <w:tcPr>
            <w:tcW w:w="960" w:type="dxa"/>
            <w:shd w:val="clear" w:color="auto" w:fill="auto"/>
            <w:noWrap/>
            <w:vAlign w:val="bottom"/>
            <w:hideMark/>
          </w:tcPr>
          <w:p w14:paraId="43DB5DCE" w14:textId="77777777" w:rsidR="00B94712" w:rsidRPr="008F2A64" w:rsidRDefault="00B94712" w:rsidP="00551472">
            <w:pPr>
              <w:jc w:val="center"/>
              <w:rPr>
                <w:bCs/>
                <w:sz w:val="16"/>
                <w:szCs w:val="16"/>
              </w:rPr>
            </w:pPr>
            <w:r w:rsidRPr="008F2A64">
              <w:rPr>
                <w:bCs/>
                <w:sz w:val="16"/>
                <w:szCs w:val="16"/>
              </w:rPr>
              <w:t>ludność ogółem</w:t>
            </w:r>
          </w:p>
        </w:tc>
        <w:tc>
          <w:tcPr>
            <w:tcW w:w="960" w:type="dxa"/>
            <w:shd w:val="clear" w:color="auto" w:fill="auto"/>
            <w:noWrap/>
            <w:vAlign w:val="bottom"/>
            <w:hideMark/>
          </w:tcPr>
          <w:p w14:paraId="51AA717D" w14:textId="77777777" w:rsidR="00B94712" w:rsidRPr="008F2A64" w:rsidRDefault="00B94712" w:rsidP="00551472">
            <w:pPr>
              <w:jc w:val="center"/>
              <w:rPr>
                <w:bCs/>
                <w:sz w:val="16"/>
                <w:szCs w:val="16"/>
              </w:rPr>
            </w:pPr>
            <w:r w:rsidRPr="008F2A64">
              <w:rPr>
                <w:bCs/>
                <w:sz w:val="16"/>
                <w:szCs w:val="16"/>
              </w:rPr>
              <w:t>w  tym kobiety</w:t>
            </w:r>
          </w:p>
        </w:tc>
        <w:tc>
          <w:tcPr>
            <w:tcW w:w="1661" w:type="dxa"/>
            <w:shd w:val="clear" w:color="auto" w:fill="auto"/>
            <w:noWrap/>
            <w:vAlign w:val="bottom"/>
            <w:hideMark/>
          </w:tcPr>
          <w:p w14:paraId="12D0B775" w14:textId="77777777" w:rsidR="00B94712" w:rsidRPr="008F2A64" w:rsidRDefault="00B94712" w:rsidP="00551472">
            <w:pPr>
              <w:jc w:val="center"/>
              <w:rPr>
                <w:bCs/>
                <w:sz w:val="16"/>
                <w:szCs w:val="16"/>
              </w:rPr>
            </w:pPr>
            <w:r w:rsidRPr="008F2A64">
              <w:rPr>
                <w:bCs/>
                <w:sz w:val="16"/>
                <w:szCs w:val="16"/>
              </w:rPr>
              <w:t>ludność w wieku przedprodukcyjnym</w:t>
            </w:r>
          </w:p>
        </w:tc>
        <w:tc>
          <w:tcPr>
            <w:tcW w:w="1234" w:type="dxa"/>
            <w:shd w:val="clear" w:color="auto" w:fill="auto"/>
            <w:noWrap/>
            <w:vAlign w:val="bottom"/>
            <w:hideMark/>
          </w:tcPr>
          <w:p w14:paraId="6C1ABE52" w14:textId="77777777" w:rsidR="00B94712" w:rsidRPr="008F2A64" w:rsidRDefault="00B94712" w:rsidP="00551472">
            <w:pPr>
              <w:jc w:val="center"/>
              <w:rPr>
                <w:bCs/>
                <w:sz w:val="16"/>
                <w:szCs w:val="16"/>
              </w:rPr>
            </w:pPr>
            <w:r w:rsidRPr="008F2A64">
              <w:rPr>
                <w:bCs/>
                <w:sz w:val="16"/>
                <w:szCs w:val="16"/>
              </w:rPr>
              <w:t>ludność w wieku produkcyjnym</w:t>
            </w:r>
          </w:p>
        </w:tc>
        <w:tc>
          <w:tcPr>
            <w:tcW w:w="1430" w:type="dxa"/>
            <w:shd w:val="clear" w:color="auto" w:fill="auto"/>
            <w:noWrap/>
            <w:vAlign w:val="bottom"/>
            <w:hideMark/>
          </w:tcPr>
          <w:p w14:paraId="5904402E" w14:textId="77777777" w:rsidR="00B94712" w:rsidRPr="008F2A64" w:rsidRDefault="00B94712" w:rsidP="00551472">
            <w:pPr>
              <w:jc w:val="center"/>
              <w:rPr>
                <w:bCs/>
                <w:sz w:val="16"/>
                <w:szCs w:val="16"/>
              </w:rPr>
            </w:pPr>
            <w:r w:rsidRPr="008F2A64">
              <w:rPr>
                <w:bCs/>
                <w:sz w:val="16"/>
                <w:szCs w:val="16"/>
              </w:rPr>
              <w:t>ludność w wieku poprodukcyjnym</w:t>
            </w:r>
          </w:p>
        </w:tc>
      </w:tr>
      <w:tr w:rsidR="00B94712" w:rsidRPr="008F2A64" w14:paraId="22F8AB64" w14:textId="77777777" w:rsidTr="00551472">
        <w:trPr>
          <w:trHeight w:val="270"/>
          <w:jc w:val="center"/>
        </w:trPr>
        <w:tc>
          <w:tcPr>
            <w:tcW w:w="960" w:type="dxa"/>
            <w:shd w:val="clear" w:color="auto" w:fill="auto"/>
            <w:noWrap/>
            <w:vAlign w:val="bottom"/>
            <w:hideMark/>
          </w:tcPr>
          <w:p w14:paraId="29BE9A60" w14:textId="77777777" w:rsidR="00B94712" w:rsidRPr="008F2A64" w:rsidRDefault="00B94712" w:rsidP="00551472">
            <w:pPr>
              <w:jc w:val="center"/>
              <w:rPr>
                <w:bCs/>
                <w:sz w:val="16"/>
                <w:szCs w:val="16"/>
              </w:rPr>
            </w:pPr>
            <w:r w:rsidRPr="008F2A64">
              <w:rPr>
                <w:bCs/>
                <w:sz w:val="16"/>
                <w:szCs w:val="16"/>
              </w:rPr>
              <w:t>1</w:t>
            </w:r>
          </w:p>
        </w:tc>
        <w:tc>
          <w:tcPr>
            <w:tcW w:w="1178" w:type="dxa"/>
            <w:shd w:val="clear" w:color="auto" w:fill="auto"/>
            <w:noWrap/>
            <w:vAlign w:val="bottom"/>
            <w:hideMark/>
          </w:tcPr>
          <w:p w14:paraId="103520C8" w14:textId="77777777" w:rsidR="00B94712" w:rsidRPr="008F2A64" w:rsidRDefault="00B94712" w:rsidP="00551472">
            <w:pPr>
              <w:jc w:val="center"/>
              <w:rPr>
                <w:bCs/>
                <w:sz w:val="16"/>
                <w:szCs w:val="16"/>
              </w:rPr>
            </w:pPr>
            <w:r w:rsidRPr="008F2A64">
              <w:rPr>
                <w:bCs/>
                <w:sz w:val="16"/>
                <w:szCs w:val="16"/>
              </w:rPr>
              <w:t>Bożydar</w:t>
            </w:r>
          </w:p>
        </w:tc>
        <w:tc>
          <w:tcPr>
            <w:tcW w:w="960" w:type="dxa"/>
            <w:shd w:val="clear" w:color="auto" w:fill="auto"/>
            <w:noWrap/>
            <w:vAlign w:val="bottom"/>
            <w:hideMark/>
          </w:tcPr>
          <w:p w14:paraId="61374C35" w14:textId="77777777" w:rsidR="00B94712" w:rsidRPr="008F2A64" w:rsidRDefault="00B94712" w:rsidP="00551472">
            <w:pPr>
              <w:jc w:val="center"/>
              <w:rPr>
                <w:bCs/>
                <w:sz w:val="16"/>
                <w:szCs w:val="16"/>
              </w:rPr>
            </w:pPr>
            <w:r w:rsidRPr="008F2A64">
              <w:rPr>
                <w:bCs/>
                <w:sz w:val="16"/>
                <w:szCs w:val="16"/>
              </w:rPr>
              <w:t>84</w:t>
            </w:r>
          </w:p>
        </w:tc>
        <w:tc>
          <w:tcPr>
            <w:tcW w:w="960" w:type="dxa"/>
            <w:shd w:val="clear" w:color="auto" w:fill="auto"/>
            <w:noWrap/>
            <w:vAlign w:val="bottom"/>
            <w:hideMark/>
          </w:tcPr>
          <w:p w14:paraId="217365E5" w14:textId="77777777" w:rsidR="00B94712" w:rsidRPr="008F2A64" w:rsidRDefault="00B94712" w:rsidP="00551472">
            <w:pPr>
              <w:jc w:val="center"/>
              <w:rPr>
                <w:bCs/>
                <w:sz w:val="16"/>
                <w:szCs w:val="16"/>
              </w:rPr>
            </w:pPr>
            <w:r w:rsidRPr="008F2A64">
              <w:rPr>
                <w:bCs/>
                <w:sz w:val="16"/>
                <w:szCs w:val="16"/>
              </w:rPr>
              <w:t>44</w:t>
            </w:r>
          </w:p>
        </w:tc>
        <w:tc>
          <w:tcPr>
            <w:tcW w:w="1661" w:type="dxa"/>
            <w:shd w:val="clear" w:color="auto" w:fill="auto"/>
            <w:noWrap/>
            <w:vAlign w:val="bottom"/>
            <w:hideMark/>
          </w:tcPr>
          <w:p w14:paraId="6318D775" w14:textId="77777777" w:rsidR="00B94712" w:rsidRPr="008F2A64" w:rsidRDefault="00B94712" w:rsidP="00551472">
            <w:pPr>
              <w:jc w:val="center"/>
              <w:rPr>
                <w:bCs/>
                <w:sz w:val="16"/>
                <w:szCs w:val="16"/>
              </w:rPr>
            </w:pPr>
            <w:r w:rsidRPr="008F2A64">
              <w:rPr>
                <w:bCs/>
                <w:sz w:val="16"/>
                <w:szCs w:val="16"/>
              </w:rPr>
              <w:t>23,8</w:t>
            </w:r>
          </w:p>
        </w:tc>
        <w:tc>
          <w:tcPr>
            <w:tcW w:w="1234" w:type="dxa"/>
            <w:shd w:val="clear" w:color="auto" w:fill="auto"/>
            <w:noWrap/>
            <w:vAlign w:val="bottom"/>
            <w:hideMark/>
          </w:tcPr>
          <w:p w14:paraId="4B0E9877" w14:textId="77777777" w:rsidR="00B94712" w:rsidRPr="008F2A64" w:rsidRDefault="00B94712" w:rsidP="00551472">
            <w:pPr>
              <w:jc w:val="center"/>
              <w:rPr>
                <w:bCs/>
                <w:sz w:val="16"/>
                <w:szCs w:val="16"/>
              </w:rPr>
            </w:pPr>
            <w:r w:rsidRPr="008F2A64">
              <w:rPr>
                <w:bCs/>
                <w:sz w:val="16"/>
                <w:szCs w:val="16"/>
              </w:rPr>
              <w:t>59,5</w:t>
            </w:r>
          </w:p>
        </w:tc>
        <w:tc>
          <w:tcPr>
            <w:tcW w:w="1430" w:type="dxa"/>
            <w:shd w:val="clear" w:color="auto" w:fill="auto"/>
            <w:noWrap/>
            <w:vAlign w:val="bottom"/>
            <w:hideMark/>
          </w:tcPr>
          <w:p w14:paraId="09FBFBD4" w14:textId="77777777" w:rsidR="00B94712" w:rsidRPr="008F2A64" w:rsidRDefault="00B94712" w:rsidP="00551472">
            <w:pPr>
              <w:jc w:val="center"/>
              <w:rPr>
                <w:bCs/>
                <w:sz w:val="16"/>
                <w:szCs w:val="16"/>
              </w:rPr>
            </w:pPr>
            <w:r w:rsidRPr="008F2A64">
              <w:rPr>
                <w:bCs/>
                <w:sz w:val="16"/>
                <w:szCs w:val="16"/>
              </w:rPr>
              <w:t>16,7</w:t>
            </w:r>
          </w:p>
        </w:tc>
      </w:tr>
      <w:tr w:rsidR="00B94712" w:rsidRPr="008F2A64" w14:paraId="296B1828" w14:textId="77777777" w:rsidTr="00551472">
        <w:trPr>
          <w:trHeight w:val="270"/>
          <w:jc w:val="center"/>
        </w:trPr>
        <w:tc>
          <w:tcPr>
            <w:tcW w:w="960" w:type="dxa"/>
            <w:shd w:val="clear" w:color="auto" w:fill="auto"/>
            <w:noWrap/>
            <w:vAlign w:val="bottom"/>
            <w:hideMark/>
          </w:tcPr>
          <w:p w14:paraId="38D3D7B9" w14:textId="77777777" w:rsidR="00B94712" w:rsidRPr="008F2A64" w:rsidRDefault="00B94712" w:rsidP="00551472">
            <w:pPr>
              <w:jc w:val="center"/>
              <w:rPr>
                <w:bCs/>
                <w:sz w:val="16"/>
                <w:szCs w:val="16"/>
              </w:rPr>
            </w:pPr>
            <w:r w:rsidRPr="008F2A64">
              <w:rPr>
                <w:bCs/>
                <w:sz w:val="16"/>
                <w:szCs w:val="16"/>
              </w:rPr>
              <w:t>2</w:t>
            </w:r>
          </w:p>
        </w:tc>
        <w:tc>
          <w:tcPr>
            <w:tcW w:w="1178" w:type="dxa"/>
            <w:shd w:val="clear" w:color="auto" w:fill="auto"/>
            <w:noWrap/>
            <w:vAlign w:val="bottom"/>
            <w:hideMark/>
          </w:tcPr>
          <w:p w14:paraId="3207971F" w14:textId="77777777" w:rsidR="00B94712" w:rsidRPr="008F2A64" w:rsidRDefault="00B94712" w:rsidP="00551472">
            <w:pPr>
              <w:jc w:val="center"/>
              <w:rPr>
                <w:bCs/>
                <w:sz w:val="16"/>
                <w:szCs w:val="16"/>
              </w:rPr>
            </w:pPr>
            <w:r w:rsidRPr="008F2A64">
              <w:rPr>
                <w:bCs/>
                <w:sz w:val="16"/>
                <w:szCs w:val="16"/>
              </w:rPr>
              <w:t>Brzostek</w:t>
            </w:r>
          </w:p>
        </w:tc>
        <w:tc>
          <w:tcPr>
            <w:tcW w:w="960" w:type="dxa"/>
            <w:shd w:val="clear" w:color="auto" w:fill="auto"/>
            <w:noWrap/>
            <w:vAlign w:val="bottom"/>
            <w:hideMark/>
          </w:tcPr>
          <w:p w14:paraId="683D3B9A" w14:textId="77777777" w:rsidR="00B94712" w:rsidRPr="008F2A64" w:rsidRDefault="00B94712" w:rsidP="00551472">
            <w:pPr>
              <w:jc w:val="center"/>
              <w:rPr>
                <w:bCs/>
                <w:sz w:val="16"/>
                <w:szCs w:val="16"/>
              </w:rPr>
            </w:pPr>
            <w:r w:rsidRPr="008F2A64">
              <w:rPr>
                <w:bCs/>
                <w:sz w:val="16"/>
                <w:szCs w:val="16"/>
              </w:rPr>
              <w:t>86</w:t>
            </w:r>
          </w:p>
        </w:tc>
        <w:tc>
          <w:tcPr>
            <w:tcW w:w="960" w:type="dxa"/>
            <w:shd w:val="clear" w:color="auto" w:fill="auto"/>
            <w:noWrap/>
            <w:vAlign w:val="bottom"/>
            <w:hideMark/>
          </w:tcPr>
          <w:p w14:paraId="10247DC2" w14:textId="77777777" w:rsidR="00B94712" w:rsidRPr="008F2A64" w:rsidRDefault="00B94712" w:rsidP="00551472">
            <w:pPr>
              <w:jc w:val="center"/>
              <w:rPr>
                <w:bCs/>
                <w:sz w:val="16"/>
                <w:szCs w:val="16"/>
              </w:rPr>
            </w:pPr>
            <w:r w:rsidRPr="008F2A64">
              <w:rPr>
                <w:bCs/>
                <w:sz w:val="16"/>
                <w:szCs w:val="16"/>
              </w:rPr>
              <w:t>41</w:t>
            </w:r>
          </w:p>
        </w:tc>
        <w:tc>
          <w:tcPr>
            <w:tcW w:w="1661" w:type="dxa"/>
            <w:shd w:val="clear" w:color="auto" w:fill="auto"/>
            <w:noWrap/>
            <w:vAlign w:val="bottom"/>
            <w:hideMark/>
          </w:tcPr>
          <w:p w14:paraId="62F923C9" w14:textId="77777777" w:rsidR="00B94712" w:rsidRPr="008F2A64" w:rsidRDefault="00B94712" w:rsidP="00551472">
            <w:pPr>
              <w:jc w:val="center"/>
              <w:rPr>
                <w:bCs/>
                <w:sz w:val="16"/>
                <w:szCs w:val="16"/>
              </w:rPr>
            </w:pPr>
            <w:r w:rsidRPr="008F2A64">
              <w:rPr>
                <w:bCs/>
                <w:sz w:val="16"/>
                <w:szCs w:val="16"/>
              </w:rPr>
              <w:t>29,1</w:t>
            </w:r>
          </w:p>
        </w:tc>
        <w:tc>
          <w:tcPr>
            <w:tcW w:w="1234" w:type="dxa"/>
            <w:shd w:val="clear" w:color="auto" w:fill="auto"/>
            <w:noWrap/>
            <w:vAlign w:val="bottom"/>
            <w:hideMark/>
          </w:tcPr>
          <w:p w14:paraId="0ADECB96" w14:textId="77777777" w:rsidR="00B94712" w:rsidRPr="008F2A64" w:rsidRDefault="00B94712" w:rsidP="00551472">
            <w:pPr>
              <w:jc w:val="center"/>
              <w:rPr>
                <w:bCs/>
                <w:sz w:val="16"/>
                <w:szCs w:val="16"/>
              </w:rPr>
            </w:pPr>
            <w:r w:rsidRPr="008F2A64">
              <w:rPr>
                <w:bCs/>
                <w:sz w:val="16"/>
                <w:szCs w:val="16"/>
              </w:rPr>
              <w:t>51,2</w:t>
            </w:r>
          </w:p>
        </w:tc>
        <w:tc>
          <w:tcPr>
            <w:tcW w:w="1430" w:type="dxa"/>
            <w:shd w:val="clear" w:color="auto" w:fill="auto"/>
            <w:noWrap/>
            <w:vAlign w:val="bottom"/>
            <w:hideMark/>
          </w:tcPr>
          <w:p w14:paraId="2034ECBF" w14:textId="77777777" w:rsidR="00B94712" w:rsidRPr="008F2A64" w:rsidRDefault="00B94712" w:rsidP="00551472">
            <w:pPr>
              <w:jc w:val="center"/>
              <w:rPr>
                <w:bCs/>
                <w:sz w:val="16"/>
                <w:szCs w:val="16"/>
              </w:rPr>
            </w:pPr>
            <w:r w:rsidRPr="008F2A64">
              <w:rPr>
                <w:bCs/>
                <w:sz w:val="16"/>
                <w:szCs w:val="16"/>
              </w:rPr>
              <w:t>19,8</w:t>
            </w:r>
          </w:p>
        </w:tc>
      </w:tr>
      <w:tr w:rsidR="00B94712" w:rsidRPr="008F2A64" w14:paraId="0D0A348D" w14:textId="77777777" w:rsidTr="00551472">
        <w:trPr>
          <w:trHeight w:val="270"/>
          <w:jc w:val="center"/>
        </w:trPr>
        <w:tc>
          <w:tcPr>
            <w:tcW w:w="960" w:type="dxa"/>
            <w:shd w:val="clear" w:color="auto" w:fill="auto"/>
            <w:noWrap/>
            <w:vAlign w:val="bottom"/>
            <w:hideMark/>
          </w:tcPr>
          <w:p w14:paraId="0C8A75ED" w14:textId="77777777" w:rsidR="00B94712" w:rsidRPr="008F2A64" w:rsidRDefault="00B94712" w:rsidP="00551472">
            <w:pPr>
              <w:jc w:val="center"/>
              <w:rPr>
                <w:bCs/>
                <w:sz w:val="16"/>
                <w:szCs w:val="16"/>
              </w:rPr>
            </w:pPr>
            <w:r w:rsidRPr="008F2A64">
              <w:rPr>
                <w:bCs/>
                <w:sz w:val="16"/>
                <w:szCs w:val="16"/>
              </w:rPr>
              <w:t>3</w:t>
            </w:r>
          </w:p>
        </w:tc>
        <w:tc>
          <w:tcPr>
            <w:tcW w:w="1178" w:type="dxa"/>
            <w:shd w:val="clear" w:color="auto" w:fill="auto"/>
            <w:noWrap/>
            <w:vAlign w:val="bottom"/>
            <w:hideMark/>
          </w:tcPr>
          <w:p w14:paraId="36DAABD6" w14:textId="77777777" w:rsidR="00B94712" w:rsidRPr="008F2A64" w:rsidRDefault="00B94712" w:rsidP="00551472">
            <w:pPr>
              <w:jc w:val="center"/>
              <w:rPr>
                <w:bCs/>
                <w:sz w:val="16"/>
                <w:szCs w:val="16"/>
              </w:rPr>
            </w:pPr>
            <w:r w:rsidRPr="008F2A64">
              <w:rPr>
                <w:bCs/>
                <w:sz w:val="16"/>
                <w:szCs w:val="16"/>
              </w:rPr>
              <w:t>Czarnotki</w:t>
            </w:r>
          </w:p>
        </w:tc>
        <w:tc>
          <w:tcPr>
            <w:tcW w:w="960" w:type="dxa"/>
            <w:shd w:val="clear" w:color="auto" w:fill="auto"/>
            <w:noWrap/>
            <w:vAlign w:val="bottom"/>
            <w:hideMark/>
          </w:tcPr>
          <w:p w14:paraId="7DFF070E" w14:textId="77777777" w:rsidR="00B94712" w:rsidRPr="008F2A64" w:rsidRDefault="00B94712" w:rsidP="00551472">
            <w:pPr>
              <w:jc w:val="center"/>
              <w:rPr>
                <w:bCs/>
                <w:sz w:val="16"/>
                <w:szCs w:val="16"/>
              </w:rPr>
            </w:pPr>
            <w:r w:rsidRPr="008F2A64">
              <w:rPr>
                <w:bCs/>
                <w:sz w:val="16"/>
                <w:szCs w:val="16"/>
              </w:rPr>
              <w:t>255</w:t>
            </w:r>
          </w:p>
        </w:tc>
        <w:tc>
          <w:tcPr>
            <w:tcW w:w="960" w:type="dxa"/>
            <w:shd w:val="clear" w:color="auto" w:fill="auto"/>
            <w:noWrap/>
            <w:vAlign w:val="bottom"/>
            <w:hideMark/>
          </w:tcPr>
          <w:p w14:paraId="3BBEADE1" w14:textId="77777777" w:rsidR="00B94712" w:rsidRPr="008F2A64" w:rsidRDefault="00B94712" w:rsidP="00551472">
            <w:pPr>
              <w:jc w:val="center"/>
              <w:rPr>
                <w:bCs/>
                <w:sz w:val="16"/>
                <w:szCs w:val="16"/>
              </w:rPr>
            </w:pPr>
            <w:r w:rsidRPr="008F2A64">
              <w:rPr>
                <w:bCs/>
                <w:sz w:val="16"/>
                <w:szCs w:val="16"/>
              </w:rPr>
              <w:t>131</w:t>
            </w:r>
          </w:p>
        </w:tc>
        <w:tc>
          <w:tcPr>
            <w:tcW w:w="1661" w:type="dxa"/>
            <w:shd w:val="clear" w:color="auto" w:fill="auto"/>
            <w:noWrap/>
            <w:vAlign w:val="bottom"/>
            <w:hideMark/>
          </w:tcPr>
          <w:p w14:paraId="1D216C14" w14:textId="77777777" w:rsidR="00B94712" w:rsidRPr="008F2A64" w:rsidRDefault="00B94712" w:rsidP="00551472">
            <w:pPr>
              <w:jc w:val="center"/>
              <w:rPr>
                <w:bCs/>
                <w:sz w:val="16"/>
                <w:szCs w:val="16"/>
              </w:rPr>
            </w:pPr>
            <w:r w:rsidRPr="008F2A64">
              <w:rPr>
                <w:bCs/>
                <w:sz w:val="16"/>
                <w:szCs w:val="16"/>
              </w:rPr>
              <w:t>21,2</w:t>
            </w:r>
          </w:p>
        </w:tc>
        <w:tc>
          <w:tcPr>
            <w:tcW w:w="1234" w:type="dxa"/>
            <w:shd w:val="clear" w:color="auto" w:fill="auto"/>
            <w:noWrap/>
            <w:vAlign w:val="bottom"/>
            <w:hideMark/>
          </w:tcPr>
          <w:p w14:paraId="263BFEDA" w14:textId="77777777" w:rsidR="00B94712" w:rsidRPr="008F2A64" w:rsidRDefault="00B94712" w:rsidP="00551472">
            <w:pPr>
              <w:jc w:val="center"/>
              <w:rPr>
                <w:bCs/>
                <w:sz w:val="16"/>
                <w:szCs w:val="16"/>
              </w:rPr>
            </w:pPr>
            <w:r w:rsidRPr="008F2A64">
              <w:rPr>
                <w:bCs/>
                <w:sz w:val="16"/>
                <w:szCs w:val="16"/>
              </w:rPr>
              <w:t>67,5</w:t>
            </w:r>
          </w:p>
        </w:tc>
        <w:tc>
          <w:tcPr>
            <w:tcW w:w="1430" w:type="dxa"/>
            <w:shd w:val="clear" w:color="auto" w:fill="auto"/>
            <w:noWrap/>
            <w:vAlign w:val="bottom"/>
            <w:hideMark/>
          </w:tcPr>
          <w:p w14:paraId="66ACC4E3" w14:textId="77777777" w:rsidR="00B94712" w:rsidRPr="008F2A64" w:rsidRDefault="00B94712" w:rsidP="00551472">
            <w:pPr>
              <w:jc w:val="center"/>
              <w:rPr>
                <w:bCs/>
                <w:sz w:val="16"/>
                <w:szCs w:val="16"/>
              </w:rPr>
            </w:pPr>
            <w:r w:rsidRPr="008F2A64">
              <w:rPr>
                <w:bCs/>
                <w:sz w:val="16"/>
                <w:szCs w:val="16"/>
              </w:rPr>
              <w:t>11,4</w:t>
            </w:r>
          </w:p>
        </w:tc>
      </w:tr>
      <w:tr w:rsidR="00B94712" w:rsidRPr="008F2A64" w14:paraId="6DC65116" w14:textId="77777777" w:rsidTr="00551472">
        <w:trPr>
          <w:trHeight w:val="270"/>
          <w:jc w:val="center"/>
        </w:trPr>
        <w:tc>
          <w:tcPr>
            <w:tcW w:w="960" w:type="dxa"/>
            <w:shd w:val="clear" w:color="auto" w:fill="auto"/>
            <w:noWrap/>
            <w:vAlign w:val="bottom"/>
            <w:hideMark/>
          </w:tcPr>
          <w:p w14:paraId="5B8EB0E8" w14:textId="77777777" w:rsidR="00B94712" w:rsidRPr="008F2A64" w:rsidRDefault="00B94712" w:rsidP="00551472">
            <w:pPr>
              <w:jc w:val="center"/>
              <w:rPr>
                <w:bCs/>
                <w:sz w:val="16"/>
                <w:szCs w:val="16"/>
              </w:rPr>
            </w:pPr>
            <w:r w:rsidRPr="008F2A64">
              <w:rPr>
                <w:bCs/>
                <w:sz w:val="16"/>
                <w:szCs w:val="16"/>
              </w:rPr>
              <w:t>4</w:t>
            </w:r>
          </w:p>
        </w:tc>
        <w:tc>
          <w:tcPr>
            <w:tcW w:w="1178" w:type="dxa"/>
            <w:shd w:val="clear" w:color="auto" w:fill="auto"/>
            <w:noWrap/>
            <w:vAlign w:val="bottom"/>
            <w:hideMark/>
          </w:tcPr>
          <w:p w14:paraId="0C258A27" w14:textId="77777777" w:rsidR="00B94712" w:rsidRPr="008F2A64" w:rsidRDefault="00B94712" w:rsidP="00551472">
            <w:pPr>
              <w:jc w:val="center"/>
              <w:rPr>
                <w:bCs/>
                <w:sz w:val="16"/>
                <w:szCs w:val="16"/>
              </w:rPr>
            </w:pPr>
            <w:r w:rsidRPr="008F2A64">
              <w:rPr>
                <w:bCs/>
                <w:sz w:val="16"/>
                <w:szCs w:val="16"/>
              </w:rPr>
              <w:t>Jaszkowo</w:t>
            </w:r>
          </w:p>
        </w:tc>
        <w:tc>
          <w:tcPr>
            <w:tcW w:w="960" w:type="dxa"/>
            <w:shd w:val="clear" w:color="auto" w:fill="auto"/>
            <w:noWrap/>
            <w:vAlign w:val="bottom"/>
            <w:hideMark/>
          </w:tcPr>
          <w:p w14:paraId="1731B3CA" w14:textId="77777777" w:rsidR="00B94712" w:rsidRPr="008F2A64" w:rsidRDefault="00B94712" w:rsidP="00551472">
            <w:pPr>
              <w:jc w:val="center"/>
              <w:rPr>
                <w:bCs/>
                <w:sz w:val="16"/>
                <w:szCs w:val="16"/>
              </w:rPr>
            </w:pPr>
            <w:r w:rsidRPr="008F2A64">
              <w:rPr>
                <w:bCs/>
                <w:sz w:val="16"/>
                <w:szCs w:val="16"/>
              </w:rPr>
              <w:t>270</w:t>
            </w:r>
          </w:p>
        </w:tc>
        <w:tc>
          <w:tcPr>
            <w:tcW w:w="960" w:type="dxa"/>
            <w:shd w:val="clear" w:color="auto" w:fill="auto"/>
            <w:noWrap/>
            <w:vAlign w:val="bottom"/>
            <w:hideMark/>
          </w:tcPr>
          <w:p w14:paraId="68CB1A02" w14:textId="77777777" w:rsidR="00B94712" w:rsidRPr="008F2A64" w:rsidRDefault="00B94712" w:rsidP="00551472">
            <w:pPr>
              <w:jc w:val="center"/>
              <w:rPr>
                <w:bCs/>
                <w:sz w:val="16"/>
                <w:szCs w:val="16"/>
              </w:rPr>
            </w:pPr>
            <w:r w:rsidRPr="008F2A64">
              <w:rPr>
                <w:bCs/>
                <w:sz w:val="16"/>
                <w:szCs w:val="16"/>
              </w:rPr>
              <w:t>141</w:t>
            </w:r>
          </w:p>
        </w:tc>
        <w:tc>
          <w:tcPr>
            <w:tcW w:w="1661" w:type="dxa"/>
            <w:shd w:val="clear" w:color="auto" w:fill="auto"/>
            <w:noWrap/>
            <w:vAlign w:val="bottom"/>
            <w:hideMark/>
          </w:tcPr>
          <w:p w14:paraId="52B19F75" w14:textId="77777777" w:rsidR="00B94712" w:rsidRPr="008F2A64" w:rsidRDefault="00B94712" w:rsidP="00551472">
            <w:pPr>
              <w:jc w:val="center"/>
              <w:rPr>
                <w:bCs/>
                <w:sz w:val="16"/>
                <w:szCs w:val="16"/>
              </w:rPr>
            </w:pPr>
            <w:r w:rsidRPr="008F2A64">
              <w:rPr>
                <w:bCs/>
                <w:sz w:val="16"/>
                <w:szCs w:val="16"/>
              </w:rPr>
              <w:t>25,2</w:t>
            </w:r>
          </w:p>
        </w:tc>
        <w:tc>
          <w:tcPr>
            <w:tcW w:w="1234" w:type="dxa"/>
            <w:shd w:val="clear" w:color="auto" w:fill="auto"/>
            <w:noWrap/>
            <w:vAlign w:val="bottom"/>
            <w:hideMark/>
          </w:tcPr>
          <w:p w14:paraId="033F3874" w14:textId="77777777" w:rsidR="00B94712" w:rsidRPr="008F2A64" w:rsidRDefault="00B94712" w:rsidP="00551472">
            <w:pPr>
              <w:jc w:val="center"/>
              <w:rPr>
                <w:bCs/>
                <w:sz w:val="16"/>
                <w:szCs w:val="16"/>
              </w:rPr>
            </w:pPr>
            <w:r w:rsidRPr="008F2A64">
              <w:rPr>
                <w:bCs/>
                <w:sz w:val="16"/>
                <w:szCs w:val="16"/>
              </w:rPr>
              <w:t>62,2</w:t>
            </w:r>
          </w:p>
        </w:tc>
        <w:tc>
          <w:tcPr>
            <w:tcW w:w="1430" w:type="dxa"/>
            <w:shd w:val="clear" w:color="auto" w:fill="auto"/>
            <w:noWrap/>
            <w:vAlign w:val="bottom"/>
            <w:hideMark/>
          </w:tcPr>
          <w:p w14:paraId="2B6571AA" w14:textId="77777777" w:rsidR="00B94712" w:rsidRPr="008F2A64" w:rsidRDefault="00B94712" w:rsidP="00551472">
            <w:pPr>
              <w:jc w:val="center"/>
              <w:rPr>
                <w:bCs/>
                <w:sz w:val="16"/>
                <w:szCs w:val="16"/>
              </w:rPr>
            </w:pPr>
            <w:r w:rsidRPr="008F2A64">
              <w:rPr>
                <w:bCs/>
                <w:sz w:val="16"/>
                <w:szCs w:val="16"/>
              </w:rPr>
              <w:t>12,6</w:t>
            </w:r>
          </w:p>
        </w:tc>
      </w:tr>
      <w:tr w:rsidR="00B94712" w:rsidRPr="008F2A64" w14:paraId="04BDEF1C" w14:textId="77777777" w:rsidTr="00551472">
        <w:trPr>
          <w:trHeight w:val="270"/>
          <w:jc w:val="center"/>
        </w:trPr>
        <w:tc>
          <w:tcPr>
            <w:tcW w:w="960" w:type="dxa"/>
            <w:shd w:val="clear" w:color="auto" w:fill="auto"/>
            <w:noWrap/>
            <w:vAlign w:val="bottom"/>
            <w:hideMark/>
          </w:tcPr>
          <w:p w14:paraId="6C21B106" w14:textId="77777777" w:rsidR="00B94712" w:rsidRPr="008F2A64" w:rsidRDefault="00B94712" w:rsidP="00551472">
            <w:pPr>
              <w:jc w:val="center"/>
              <w:rPr>
                <w:bCs/>
                <w:sz w:val="16"/>
                <w:szCs w:val="16"/>
              </w:rPr>
            </w:pPr>
            <w:r w:rsidRPr="008F2A64">
              <w:rPr>
                <w:bCs/>
                <w:sz w:val="16"/>
                <w:szCs w:val="16"/>
              </w:rPr>
              <w:t>5</w:t>
            </w:r>
          </w:p>
        </w:tc>
        <w:tc>
          <w:tcPr>
            <w:tcW w:w="1178" w:type="dxa"/>
            <w:shd w:val="clear" w:color="auto" w:fill="auto"/>
            <w:noWrap/>
            <w:vAlign w:val="bottom"/>
            <w:hideMark/>
          </w:tcPr>
          <w:p w14:paraId="63913315" w14:textId="77777777" w:rsidR="00B94712" w:rsidRPr="008F2A64" w:rsidRDefault="00B94712" w:rsidP="00551472">
            <w:pPr>
              <w:jc w:val="center"/>
              <w:rPr>
                <w:bCs/>
                <w:sz w:val="16"/>
                <w:szCs w:val="16"/>
              </w:rPr>
            </w:pPr>
            <w:r w:rsidRPr="008F2A64">
              <w:rPr>
                <w:bCs/>
                <w:sz w:val="16"/>
                <w:szCs w:val="16"/>
              </w:rPr>
              <w:t>Jeziory Wielkie</w:t>
            </w:r>
          </w:p>
        </w:tc>
        <w:tc>
          <w:tcPr>
            <w:tcW w:w="960" w:type="dxa"/>
            <w:shd w:val="clear" w:color="auto" w:fill="auto"/>
            <w:noWrap/>
            <w:vAlign w:val="bottom"/>
            <w:hideMark/>
          </w:tcPr>
          <w:p w14:paraId="546188DD" w14:textId="77777777" w:rsidR="00B94712" w:rsidRPr="008F2A64" w:rsidRDefault="00B94712" w:rsidP="00551472">
            <w:pPr>
              <w:jc w:val="center"/>
              <w:rPr>
                <w:bCs/>
                <w:sz w:val="16"/>
                <w:szCs w:val="16"/>
              </w:rPr>
            </w:pPr>
            <w:r w:rsidRPr="008F2A64">
              <w:rPr>
                <w:bCs/>
                <w:sz w:val="16"/>
                <w:szCs w:val="16"/>
              </w:rPr>
              <w:t>362</w:t>
            </w:r>
          </w:p>
        </w:tc>
        <w:tc>
          <w:tcPr>
            <w:tcW w:w="960" w:type="dxa"/>
            <w:shd w:val="clear" w:color="auto" w:fill="auto"/>
            <w:noWrap/>
            <w:vAlign w:val="bottom"/>
            <w:hideMark/>
          </w:tcPr>
          <w:p w14:paraId="3CCC7721" w14:textId="77777777" w:rsidR="00B94712" w:rsidRPr="008F2A64" w:rsidRDefault="00B94712" w:rsidP="00551472">
            <w:pPr>
              <w:jc w:val="center"/>
              <w:rPr>
                <w:bCs/>
                <w:sz w:val="16"/>
                <w:szCs w:val="16"/>
              </w:rPr>
            </w:pPr>
            <w:r w:rsidRPr="008F2A64">
              <w:rPr>
                <w:bCs/>
                <w:sz w:val="16"/>
                <w:szCs w:val="16"/>
              </w:rPr>
              <w:t>164</w:t>
            </w:r>
          </w:p>
        </w:tc>
        <w:tc>
          <w:tcPr>
            <w:tcW w:w="1661" w:type="dxa"/>
            <w:shd w:val="clear" w:color="auto" w:fill="auto"/>
            <w:noWrap/>
            <w:vAlign w:val="bottom"/>
            <w:hideMark/>
          </w:tcPr>
          <w:p w14:paraId="0B02F599" w14:textId="77777777" w:rsidR="00B94712" w:rsidRPr="008F2A64" w:rsidRDefault="00B94712" w:rsidP="00551472">
            <w:pPr>
              <w:jc w:val="center"/>
              <w:rPr>
                <w:bCs/>
                <w:sz w:val="16"/>
                <w:szCs w:val="16"/>
              </w:rPr>
            </w:pPr>
            <w:r w:rsidRPr="008F2A64">
              <w:rPr>
                <w:bCs/>
                <w:sz w:val="16"/>
                <w:szCs w:val="16"/>
              </w:rPr>
              <w:t>22,7</w:t>
            </w:r>
          </w:p>
        </w:tc>
        <w:tc>
          <w:tcPr>
            <w:tcW w:w="1234" w:type="dxa"/>
            <w:shd w:val="clear" w:color="auto" w:fill="auto"/>
            <w:noWrap/>
            <w:vAlign w:val="bottom"/>
            <w:hideMark/>
          </w:tcPr>
          <w:p w14:paraId="0B94A270" w14:textId="77777777" w:rsidR="00B94712" w:rsidRPr="008F2A64" w:rsidRDefault="00B94712" w:rsidP="00551472">
            <w:pPr>
              <w:jc w:val="center"/>
              <w:rPr>
                <w:bCs/>
                <w:sz w:val="16"/>
                <w:szCs w:val="16"/>
              </w:rPr>
            </w:pPr>
            <w:r w:rsidRPr="008F2A64">
              <w:rPr>
                <w:bCs/>
                <w:sz w:val="16"/>
                <w:szCs w:val="16"/>
              </w:rPr>
              <w:t>68,5</w:t>
            </w:r>
          </w:p>
        </w:tc>
        <w:tc>
          <w:tcPr>
            <w:tcW w:w="1430" w:type="dxa"/>
            <w:shd w:val="clear" w:color="auto" w:fill="auto"/>
            <w:noWrap/>
            <w:vAlign w:val="bottom"/>
            <w:hideMark/>
          </w:tcPr>
          <w:p w14:paraId="60284A79" w14:textId="77777777" w:rsidR="00B94712" w:rsidRPr="008F2A64" w:rsidRDefault="00B94712" w:rsidP="00551472">
            <w:pPr>
              <w:jc w:val="center"/>
              <w:rPr>
                <w:bCs/>
                <w:sz w:val="16"/>
                <w:szCs w:val="16"/>
              </w:rPr>
            </w:pPr>
            <w:r w:rsidRPr="008F2A64">
              <w:rPr>
                <w:bCs/>
                <w:sz w:val="16"/>
                <w:szCs w:val="16"/>
              </w:rPr>
              <w:t>8,8</w:t>
            </w:r>
          </w:p>
        </w:tc>
      </w:tr>
      <w:tr w:rsidR="00B94712" w:rsidRPr="008F2A64" w14:paraId="6856BD04" w14:textId="77777777" w:rsidTr="00551472">
        <w:trPr>
          <w:trHeight w:val="270"/>
          <w:jc w:val="center"/>
        </w:trPr>
        <w:tc>
          <w:tcPr>
            <w:tcW w:w="960" w:type="dxa"/>
            <w:shd w:val="clear" w:color="auto" w:fill="auto"/>
            <w:noWrap/>
            <w:vAlign w:val="bottom"/>
            <w:hideMark/>
          </w:tcPr>
          <w:p w14:paraId="058AAEE9" w14:textId="77777777" w:rsidR="00B94712" w:rsidRPr="008F2A64" w:rsidRDefault="00B94712" w:rsidP="00551472">
            <w:pPr>
              <w:jc w:val="center"/>
              <w:rPr>
                <w:bCs/>
                <w:sz w:val="16"/>
                <w:szCs w:val="16"/>
              </w:rPr>
            </w:pPr>
            <w:r w:rsidRPr="008F2A64">
              <w:rPr>
                <w:bCs/>
                <w:sz w:val="16"/>
                <w:szCs w:val="16"/>
              </w:rPr>
              <w:t>6</w:t>
            </w:r>
          </w:p>
        </w:tc>
        <w:tc>
          <w:tcPr>
            <w:tcW w:w="1178" w:type="dxa"/>
            <w:shd w:val="clear" w:color="auto" w:fill="auto"/>
            <w:noWrap/>
            <w:vAlign w:val="bottom"/>
            <w:hideMark/>
          </w:tcPr>
          <w:p w14:paraId="3464DACA" w14:textId="77777777" w:rsidR="00B94712" w:rsidRPr="008F2A64" w:rsidRDefault="00B94712" w:rsidP="00551472">
            <w:pPr>
              <w:jc w:val="center"/>
              <w:rPr>
                <w:bCs/>
                <w:sz w:val="16"/>
                <w:szCs w:val="16"/>
              </w:rPr>
            </w:pPr>
            <w:r w:rsidRPr="008F2A64">
              <w:rPr>
                <w:bCs/>
                <w:sz w:val="16"/>
                <w:szCs w:val="16"/>
              </w:rPr>
              <w:t>Kępa Wielka</w:t>
            </w:r>
          </w:p>
        </w:tc>
        <w:tc>
          <w:tcPr>
            <w:tcW w:w="960" w:type="dxa"/>
            <w:shd w:val="clear" w:color="auto" w:fill="auto"/>
            <w:noWrap/>
            <w:vAlign w:val="bottom"/>
            <w:hideMark/>
          </w:tcPr>
          <w:p w14:paraId="1C2A4F6D" w14:textId="77777777" w:rsidR="00B94712" w:rsidRPr="008F2A64" w:rsidRDefault="00B94712" w:rsidP="00551472">
            <w:pPr>
              <w:jc w:val="center"/>
              <w:rPr>
                <w:bCs/>
                <w:sz w:val="16"/>
                <w:szCs w:val="16"/>
              </w:rPr>
            </w:pPr>
            <w:r w:rsidRPr="008F2A64">
              <w:rPr>
                <w:bCs/>
                <w:sz w:val="16"/>
                <w:szCs w:val="16"/>
              </w:rPr>
              <w:t>199</w:t>
            </w:r>
          </w:p>
        </w:tc>
        <w:tc>
          <w:tcPr>
            <w:tcW w:w="960" w:type="dxa"/>
            <w:shd w:val="clear" w:color="auto" w:fill="auto"/>
            <w:noWrap/>
            <w:vAlign w:val="bottom"/>
            <w:hideMark/>
          </w:tcPr>
          <w:p w14:paraId="1E35CC7C" w14:textId="77777777" w:rsidR="00B94712" w:rsidRPr="008F2A64" w:rsidRDefault="00B94712" w:rsidP="00551472">
            <w:pPr>
              <w:jc w:val="center"/>
              <w:rPr>
                <w:bCs/>
                <w:sz w:val="16"/>
                <w:szCs w:val="16"/>
              </w:rPr>
            </w:pPr>
            <w:r w:rsidRPr="008F2A64">
              <w:rPr>
                <w:bCs/>
                <w:sz w:val="16"/>
                <w:szCs w:val="16"/>
              </w:rPr>
              <w:t>112</w:t>
            </w:r>
          </w:p>
        </w:tc>
        <w:tc>
          <w:tcPr>
            <w:tcW w:w="1661" w:type="dxa"/>
            <w:shd w:val="clear" w:color="auto" w:fill="auto"/>
            <w:noWrap/>
            <w:vAlign w:val="bottom"/>
            <w:hideMark/>
          </w:tcPr>
          <w:p w14:paraId="10F27A41" w14:textId="77777777" w:rsidR="00B94712" w:rsidRPr="008F2A64" w:rsidRDefault="00B94712" w:rsidP="00551472">
            <w:pPr>
              <w:jc w:val="center"/>
              <w:rPr>
                <w:bCs/>
                <w:sz w:val="16"/>
                <w:szCs w:val="16"/>
              </w:rPr>
            </w:pPr>
            <w:r w:rsidRPr="008F2A64">
              <w:rPr>
                <w:bCs/>
                <w:sz w:val="16"/>
                <w:szCs w:val="16"/>
              </w:rPr>
              <w:t>26,1</w:t>
            </w:r>
          </w:p>
        </w:tc>
        <w:tc>
          <w:tcPr>
            <w:tcW w:w="1234" w:type="dxa"/>
            <w:shd w:val="clear" w:color="auto" w:fill="auto"/>
            <w:noWrap/>
            <w:vAlign w:val="bottom"/>
            <w:hideMark/>
          </w:tcPr>
          <w:p w14:paraId="4148D4D9" w14:textId="77777777" w:rsidR="00B94712" w:rsidRPr="008F2A64" w:rsidRDefault="00B94712" w:rsidP="00551472">
            <w:pPr>
              <w:jc w:val="center"/>
              <w:rPr>
                <w:bCs/>
                <w:sz w:val="16"/>
                <w:szCs w:val="16"/>
              </w:rPr>
            </w:pPr>
            <w:r w:rsidRPr="008F2A64">
              <w:rPr>
                <w:bCs/>
                <w:sz w:val="16"/>
                <w:szCs w:val="16"/>
              </w:rPr>
              <w:t>57,3</w:t>
            </w:r>
          </w:p>
        </w:tc>
        <w:tc>
          <w:tcPr>
            <w:tcW w:w="1430" w:type="dxa"/>
            <w:shd w:val="clear" w:color="auto" w:fill="auto"/>
            <w:noWrap/>
            <w:vAlign w:val="bottom"/>
            <w:hideMark/>
          </w:tcPr>
          <w:p w14:paraId="221A5C61" w14:textId="77777777" w:rsidR="00B94712" w:rsidRPr="008F2A64" w:rsidRDefault="00B94712" w:rsidP="00551472">
            <w:pPr>
              <w:jc w:val="center"/>
              <w:rPr>
                <w:bCs/>
                <w:sz w:val="16"/>
                <w:szCs w:val="16"/>
              </w:rPr>
            </w:pPr>
            <w:r w:rsidRPr="008F2A64">
              <w:rPr>
                <w:bCs/>
                <w:sz w:val="16"/>
                <w:szCs w:val="16"/>
              </w:rPr>
              <w:t>16,6</w:t>
            </w:r>
          </w:p>
        </w:tc>
      </w:tr>
      <w:tr w:rsidR="00B94712" w:rsidRPr="008F2A64" w14:paraId="4C7C6218" w14:textId="77777777" w:rsidTr="00551472">
        <w:trPr>
          <w:trHeight w:val="270"/>
          <w:jc w:val="center"/>
        </w:trPr>
        <w:tc>
          <w:tcPr>
            <w:tcW w:w="960" w:type="dxa"/>
            <w:shd w:val="clear" w:color="auto" w:fill="auto"/>
            <w:noWrap/>
            <w:vAlign w:val="bottom"/>
            <w:hideMark/>
          </w:tcPr>
          <w:p w14:paraId="629E431A" w14:textId="77777777" w:rsidR="00B94712" w:rsidRPr="008F2A64" w:rsidRDefault="00B94712" w:rsidP="00551472">
            <w:pPr>
              <w:jc w:val="center"/>
              <w:rPr>
                <w:bCs/>
                <w:sz w:val="16"/>
                <w:szCs w:val="16"/>
              </w:rPr>
            </w:pPr>
            <w:r w:rsidRPr="008F2A64">
              <w:rPr>
                <w:bCs/>
                <w:sz w:val="16"/>
                <w:szCs w:val="16"/>
              </w:rPr>
              <w:t>7</w:t>
            </w:r>
          </w:p>
        </w:tc>
        <w:tc>
          <w:tcPr>
            <w:tcW w:w="1178" w:type="dxa"/>
            <w:shd w:val="clear" w:color="auto" w:fill="auto"/>
            <w:noWrap/>
            <w:vAlign w:val="bottom"/>
            <w:hideMark/>
          </w:tcPr>
          <w:p w14:paraId="6C8137ED" w14:textId="77777777" w:rsidR="00B94712" w:rsidRPr="008F2A64" w:rsidRDefault="00B94712" w:rsidP="00551472">
            <w:pPr>
              <w:jc w:val="center"/>
              <w:rPr>
                <w:bCs/>
                <w:sz w:val="16"/>
                <w:szCs w:val="16"/>
              </w:rPr>
            </w:pPr>
            <w:r w:rsidRPr="008F2A64">
              <w:rPr>
                <w:bCs/>
                <w:sz w:val="16"/>
                <w:szCs w:val="16"/>
              </w:rPr>
              <w:t>Luboniec</w:t>
            </w:r>
          </w:p>
        </w:tc>
        <w:tc>
          <w:tcPr>
            <w:tcW w:w="960" w:type="dxa"/>
            <w:shd w:val="clear" w:color="auto" w:fill="auto"/>
            <w:noWrap/>
            <w:vAlign w:val="bottom"/>
            <w:hideMark/>
          </w:tcPr>
          <w:p w14:paraId="344B6620" w14:textId="77777777" w:rsidR="00B94712" w:rsidRPr="008F2A64" w:rsidRDefault="00B94712" w:rsidP="00551472">
            <w:pPr>
              <w:jc w:val="center"/>
              <w:rPr>
                <w:bCs/>
                <w:sz w:val="16"/>
                <w:szCs w:val="16"/>
              </w:rPr>
            </w:pPr>
            <w:r w:rsidRPr="008F2A64">
              <w:rPr>
                <w:bCs/>
                <w:sz w:val="16"/>
                <w:szCs w:val="16"/>
              </w:rPr>
              <w:t>86</w:t>
            </w:r>
          </w:p>
        </w:tc>
        <w:tc>
          <w:tcPr>
            <w:tcW w:w="960" w:type="dxa"/>
            <w:shd w:val="clear" w:color="auto" w:fill="auto"/>
            <w:noWrap/>
            <w:vAlign w:val="bottom"/>
            <w:hideMark/>
          </w:tcPr>
          <w:p w14:paraId="4B99AA2C" w14:textId="77777777" w:rsidR="00B94712" w:rsidRPr="008F2A64" w:rsidRDefault="00B94712" w:rsidP="00551472">
            <w:pPr>
              <w:jc w:val="center"/>
              <w:rPr>
                <w:bCs/>
                <w:sz w:val="16"/>
                <w:szCs w:val="16"/>
              </w:rPr>
            </w:pPr>
            <w:r w:rsidRPr="008F2A64">
              <w:rPr>
                <w:bCs/>
                <w:sz w:val="16"/>
                <w:szCs w:val="16"/>
              </w:rPr>
              <w:t>51</w:t>
            </w:r>
          </w:p>
        </w:tc>
        <w:tc>
          <w:tcPr>
            <w:tcW w:w="1661" w:type="dxa"/>
            <w:shd w:val="clear" w:color="auto" w:fill="auto"/>
            <w:noWrap/>
            <w:vAlign w:val="bottom"/>
            <w:hideMark/>
          </w:tcPr>
          <w:p w14:paraId="61223DF0" w14:textId="77777777" w:rsidR="00B94712" w:rsidRPr="008F2A64" w:rsidRDefault="00B94712" w:rsidP="00551472">
            <w:pPr>
              <w:jc w:val="center"/>
              <w:rPr>
                <w:bCs/>
                <w:sz w:val="16"/>
                <w:szCs w:val="16"/>
              </w:rPr>
            </w:pPr>
            <w:r w:rsidRPr="008F2A64">
              <w:rPr>
                <w:bCs/>
                <w:sz w:val="16"/>
                <w:szCs w:val="16"/>
              </w:rPr>
              <w:t>17,4</w:t>
            </w:r>
          </w:p>
        </w:tc>
        <w:tc>
          <w:tcPr>
            <w:tcW w:w="1234" w:type="dxa"/>
            <w:shd w:val="clear" w:color="auto" w:fill="auto"/>
            <w:noWrap/>
            <w:vAlign w:val="bottom"/>
            <w:hideMark/>
          </w:tcPr>
          <w:p w14:paraId="79AF05DD" w14:textId="77777777" w:rsidR="00B94712" w:rsidRPr="008F2A64" w:rsidRDefault="00B94712" w:rsidP="00551472">
            <w:pPr>
              <w:jc w:val="center"/>
              <w:rPr>
                <w:bCs/>
                <w:sz w:val="16"/>
                <w:szCs w:val="16"/>
              </w:rPr>
            </w:pPr>
            <w:r w:rsidRPr="008F2A64">
              <w:rPr>
                <w:bCs/>
                <w:sz w:val="16"/>
                <w:szCs w:val="16"/>
              </w:rPr>
              <w:t>62,8</w:t>
            </w:r>
          </w:p>
        </w:tc>
        <w:tc>
          <w:tcPr>
            <w:tcW w:w="1430" w:type="dxa"/>
            <w:shd w:val="clear" w:color="auto" w:fill="auto"/>
            <w:noWrap/>
            <w:vAlign w:val="bottom"/>
            <w:hideMark/>
          </w:tcPr>
          <w:p w14:paraId="4A80DBC8" w14:textId="77777777" w:rsidR="00B94712" w:rsidRPr="008F2A64" w:rsidRDefault="00B94712" w:rsidP="00551472">
            <w:pPr>
              <w:jc w:val="center"/>
              <w:rPr>
                <w:bCs/>
                <w:sz w:val="16"/>
                <w:szCs w:val="16"/>
              </w:rPr>
            </w:pPr>
            <w:r w:rsidRPr="008F2A64">
              <w:rPr>
                <w:bCs/>
                <w:sz w:val="16"/>
                <w:szCs w:val="16"/>
              </w:rPr>
              <w:t>19,8</w:t>
            </w:r>
          </w:p>
        </w:tc>
      </w:tr>
      <w:tr w:rsidR="00B94712" w:rsidRPr="008F2A64" w14:paraId="06E1BBE2" w14:textId="77777777" w:rsidTr="00551472">
        <w:trPr>
          <w:trHeight w:val="270"/>
          <w:jc w:val="center"/>
        </w:trPr>
        <w:tc>
          <w:tcPr>
            <w:tcW w:w="960" w:type="dxa"/>
            <w:shd w:val="clear" w:color="auto" w:fill="auto"/>
            <w:noWrap/>
            <w:vAlign w:val="bottom"/>
            <w:hideMark/>
          </w:tcPr>
          <w:p w14:paraId="5ACC15C6" w14:textId="77777777" w:rsidR="00B94712" w:rsidRPr="008F2A64" w:rsidRDefault="00B94712" w:rsidP="00551472">
            <w:pPr>
              <w:jc w:val="center"/>
              <w:rPr>
                <w:bCs/>
                <w:sz w:val="16"/>
                <w:szCs w:val="16"/>
              </w:rPr>
            </w:pPr>
            <w:r w:rsidRPr="008F2A64">
              <w:rPr>
                <w:bCs/>
                <w:sz w:val="16"/>
                <w:szCs w:val="16"/>
              </w:rPr>
              <w:t>8</w:t>
            </w:r>
          </w:p>
        </w:tc>
        <w:tc>
          <w:tcPr>
            <w:tcW w:w="1178" w:type="dxa"/>
            <w:shd w:val="clear" w:color="auto" w:fill="auto"/>
            <w:noWrap/>
            <w:vAlign w:val="bottom"/>
            <w:hideMark/>
          </w:tcPr>
          <w:p w14:paraId="626C2BB6" w14:textId="77777777" w:rsidR="00B94712" w:rsidRPr="008F2A64" w:rsidRDefault="00B94712" w:rsidP="00551472">
            <w:pPr>
              <w:jc w:val="center"/>
              <w:rPr>
                <w:bCs/>
                <w:sz w:val="16"/>
                <w:szCs w:val="16"/>
              </w:rPr>
            </w:pPr>
            <w:r w:rsidRPr="008F2A64">
              <w:rPr>
                <w:bCs/>
                <w:sz w:val="16"/>
                <w:szCs w:val="16"/>
              </w:rPr>
              <w:t>Lubonieczek</w:t>
            </w:r>
          </w:p>
        </w:tc>
        <w:tc>
          <w:tcPr>
            <w:tcW w:w="960" w:type="dxa"/>
            <w:shd w:val="clear" w:color="auto" w:fill="auto"/>
            <w:noWrap/>
            <w:vAlign w:val="bottom"/>
            <w:hideMark/>
          </w:tcPr>
          <w:p w14:paraId="6AD5DCB3" w14:textId="77777777" w:rsidR="00B94712" w:rsidRPr="008F2A64" w:rsidRDefault="00B94712" w:rsidP="00551472">
            <w:pPr>
              <w:jc w:val="center"/>
              <w:rPr>
                <w:bCs/>
                <w:sz w:val="16"/>
                <w:szCs w:val="16"/>
              </w:rPr>
            </w:pPr>
            <w:r w:rsidRPr="008F2A64">
              <w:rPr>
                <w:bCs/>
                <w:sz w:val="16"/>
                <w:szCs w:val="16"/>
              </w:rPr>
              <w:t>320</w:t>
            </w:r>
          </w:p>
        </w:tc>
        <w:tc>
          <w:tcPr>
            <w:tcW w:w="960" w:type="dxa"/>
            <w:shd w:val="clear" w:color="auto" w:fill="auto"/>
            <w:noWrap/>
            <w:vAlign w:val="bottom"/>
            <w:hideMark/>
          </w:tcPr>
          <w:p w14:paraId="2980BB56" w14:textId="77777777" w:rsidR="00B94712" w:rsidRPr="008F2A64" w:rsidRDefault="00B94712" w:rsidP="00551472">
            <w:pPr>
              <w:jc w:val="center"/>
              <w:rPr>
                <w:bCs/>
                <w:sz w:val="16"/>
                <w:szCs w:val="16"/>
              </w:rPr>
            </w:pPr>
            <w:r w:rsidRPr="008F2A64">
              <w:rPr>
                <w:bCs/>
                <w:sz w:val="16"/>
                <w:szCs w:val="16"/>
              </w:rPr>
              <w:t>164</w:t>
            </w:r>
          </w:p>
        </w:tc>
        <w:tc>
          <w:tcPr>
            <w:tcW w:w="1661" w:type="dxa"/>
            <w:shd w:val="clear" w:color="auto" w:fill="auto"/>
            <w:noWrap/>
            <w:vAlign w:val="bottom"/>
            <w:hideMark/>
          </w:tcPr>
          <w:p w14:paraId="4A9F92E8" w14:textId="77777777" w:rsidR="00B94712" w:rsidRPr="008F2A64" w:rsidRDefault="00B94712" w:rsidP="00551472">
            <w:pPr>
              <w:jc w:val="center"/>
              <w:rPr>
                <w:bCs/>
                <w:sz w:val="16"/>
                <w:szCs w:val="16"/>
              </w:rPr>
            </w:pPr>
            <w:r w:rsidRPr="008F2A64">
              <w:rPr>
                <w:bCs/>
                <w:sz w:val="16"/>
                <w:szCs w:val="16"/>
              </w:rPr>
              <w:t>24,7</w:t>
            </w:r>
          </w:p>
        </w:tc>
        <w:tc>
          <w:tcPr>
            <w:tcW w:w="1234" w:type="dxa"/>
            <w:shd w:val="clear" w:color="auto" w:fill="auto"/>
            <w:noWrap/>
            <w:vAlign w:val="bottom"/>
            <w:hideMark/>
          </w:tcPr>
          <w:p w14:paraId="66D39EC1" w14:textId="77777777" w:rsidR="00B94712" w:rsidRPr="008F2A64" w:rsidRDefault="00B94712" w:rsidP="00551472">
            <w:pPr>
              <w:jc w:val="center"/>
              <w:rPr>
                <w:bCs/>
                <w:sz w:val="16"/>
                <w:szCs w:val="16"/>
              </w:rPr>
            </w:pPr>
            <w:r w:rsidRPr="008F2A64">
              <w:rPr>
                <w:bCs/>
                <w:sz w:val="16"/>
                <w:szCs w:val="16"/>
              </w:rPr>
              <w:t>60,9</w:t>
            </w:r>
          </w:p>
        </w:tc>
        <w:tc>
          <w:tcPr>
            <w:tcW w:w="1430" w:type="dxa"/>
            <w:shd w:val="clear" w:color="auto" w:fill="auto"/>
            <w:noWrap/>
            <w:vAlign w:val="bottom"/>
            <w:hideMark/>
          </w:tcPr>
          <w:p w14:paraId="5F7E2F19" w14:textId="77777777" w:rsidR="00B94712" w:rsidRPr="008F2A64" w:rsidRDefault="00B94712" w:rsidP="00551472">
            <w:pPr>
              <w:jc w:val="center"/>
              <w:rPr>
                <w:bCs/>
                <w:sz w:val="16"/>
                <w:szCs w:val="16"/>
              </w:rPr>
            </w:pPr>
            <w:r w:rsidRPr="008F2A64">
              <w:rPr>
                <w:bCs/>
                <w:sz w:val="16"/>
                <w:szCs w:val="16"/>
              </w:rPr>
              <w:t>14,4</w:t>
            </w:r>
          </w:p>
        </w:tc>
      </w:tr>
      <w:tr w:rsidR="00B94712" w:rsidRPr="008F2A64" w14:paraId="5001EE19" w14:textId="77777777" w:rsidTr="00551472">
        <w:trPr>
          <w:trHeight w:val="270"/>
          <w:jc w:val="center"/>
        </w:trPr>
        <w:tc>
          <w:tcPr>
            <w:tcW w:w="960" w:type="dxa"/>
            <w:shd w:val="clear" w:color="auto" w:fill="auto"/>
            <w:noWrap/>
            <w:vAlign w:val="bottom"/>
            <w:hideMark/>
          </w:tcPr>
          <w:p w14:paraId="1CF192DD" w14:textId="77777777" w:rsidR="00B94712" w:rsidRPr="008F2A64" w:rsidRDefault="00B94712" w:rsidP="00551472">
            <w:pPr>
              <w:jc w:val="center"/>
              <w:rPr>
                <w:bCs/>
                <w:sz w:val="16"/>
                <w:szCs w:val="16"/>
              </w:rPr>
            </w:pPr>
            <w:r w:rsidRPr="008F2A64">
              <w:rPr>
                <w:bCs/>
                <w:sz w:val="16"/>
                <w:szCs w:val="16"/>
              </w:rPr>
              <w:t>9</w:t>
            </w:r>
          </w:p>
        </w:tc>
        <w:tc>
          <w:tcPr>
            <w:tcW w:w="1178" w:type="dxa"/>
            <w:shd w:val="clear" w:color="auto" w:fill="auto"/>
            <w:noWrap/>
            <w:vAlign w:val="bottom"/>
            <w:hideMark/>
          </w:tcPr>
          <w:p w14:paraId="7A9BDFE1" w14:textId="77777777" w:rsidR="00B94712" w:rsidRPr="008F2A64" w:rsidRDefault="00B94712" w:rsidP="00551472">
            <w:pPr>
              <w:jc w:val="center"/>
              <w:rPr>
                <w:bCs/>
                <w:sz w:val="16"/>
                <w:szCs w:val="16"/>
              </w:rPr>
            </w:pPr>
            <w:r w:rsidRPr="008F2A64">
              <w:rPr>
                <w:bCs/>
                <w:sz w:val="16"/>
                <w:szCs w:val="16"/>
              </w:rPr>
              <w:t>Łękno</w:t>
            </w:r>
          </w:p>
        </w:tc>
        <w:tc>
          <w:tcPr>
            <w:tcW w:w="960" w:type="dxa"/>
            <w:shd w:val="clear" w:color="auto" w:fill="auto"/>
            <w:noWrap/>
            <w:vAlign w:val="bottom"/>
            <w:hideMark/>
          </w:tcPr>
          <w:p w14:paraId="48E8B266" w14:textId="77777777" w:rsidR="00B94712" w:rsidRPr="008F2A64" w:rsidRDefault="00B94712" w:rsidP="00551472">
            <w:pPr>
              <w:jc w:val="center"/>
              <w:rPr>
                <w:bCs/>
                <w:sz w:val="16"/>
                <w:szCs w:val="16"/>
              </w:rPr>
            </w:pPr>
            <w:r w:rsidRPr="008F2A64">
              <w:rPr>
                <w:bCs/>
                <w:sz w:val="16"/>
                <w:szCs w:val="16"/>
              </w:rPr>
              <w:t>814</w:t>
            </w:r>
          </w:p>
        </w:tc>
        <w:tc>
          <w:tcPr>
            <w:tcW w:w="960" w:type="dxa"/>
            <w:shd w:val="clear" w:color="auto" w:fill="auto"/>
            <w:noWrap/>
            <w:vAlign w:val="bottom"/>
            <w:hideMark/>
          </w:tcPr>
          <w:p w14:paraId="2210D00B" w14:textId="77777777" w:rsidR="00B94712" w:rsidRPr="008F2A64" w:rsidRDefault="00B94712" w:rsidP="00551472">
            <w:pPr>
              <w:jc w:val="center"/>
              <w:rPr>
                <w:bCs/>
                <w:sz w:val="16"/>
                <w:szCs w:val="16"/>
              </w:rPr>
            </w:pPr>
            <w:r w:rsidRPr="008F2A64">
              <w:rPr>
                <w:bCs/>
                <w:sz w:val="16"/>
                <w:szCs w:val="16"/>
              </w:rPr>
              <w:t>415</w:t>
            </w:r>
          </w:p>
        </w:tc>
        <w:tc>
          <w:tcPr>
            <w:tcW w:w="1661" w:type="dxa"/>
            <w:shd w:val="clear" w:color="auto" w:fill="auto"/>
            <w:noWrap/>
            <w:vAlign w:val="bottom"/>
            <w:hideMark/>
          </w:tcPr>
          <w:p w14:paraId="7A09F96E" w14:textId="77777777" w:rsidR="00B94712" w:rsidRPr="008F2A64" w:rsidRDefault="00B94712" w:rsidP="00551472">
            <w:pPr>
              <w:jc w:val="center"/>
              <w:rPr>
                <w:bCs/>
                <w:sz w:val="16"/>
                <w:szCs w:val="16"/>
              </w:rPr>
            </w:pPr>
            <w:r w:rsidRPr="008F2A64">
              <w:rPr>
                <w:bCs/>
                <w:sz w:val="16"/>
                <w:szCs w:val="16"/>
              </w:rPr>
              <w:t>18,7</w:t>
            </w:r>
          </w:p>
        </w:tc>
        <w:tc>
          <w:tcPr>
            <w:tcW w:w="1234" w:type="dxa"/>
            <w:shd w:val="clear" w:color="auto" w:fill="auto"/>
            <w:noWrap/>
            <w:vAlign w:val="bottom"/>
            <w:hideMark/>
          </w:tcPr>
          <w:p w14:paraId="6BB2DD15" w14:textId="77777777" w:rsidR="00B94712" w:rsidRPr="008F2A64" w:rsidRDefault="00B94712" w:rsidP="00551472">
            <w:pPr>
              <w:jc w:val="center"/>
              <w:rPr>
                <w:bCs/>
                <w:sz w:val="16"/>
                <w:szCs w:val="16"/>
              </w:rPr>
            </w:pPr>
            <w:r w:rsidRPr="008F2A64">
              <w:rPr>
                <w:bCs/>
                <w:sz w:val="16"/>
                <w:szCs w:val="16"/>
              </w:rPr>
              <w:t>67,3</w:t>
            </w:r>
          </w:p>
        </w:tc>
        <w:tc>
          <w:tcPr>
            <w:tcW w:w="1430" w:type="dxa"/>
            <w:shd w:val="clear" w:color="auto" w:fill="auto"/>
            <w:noWrap/>
            <w:vAlign w:val="bottom"/>
            <w:hideMark/>
          </w:tcPr>
          <w:p w14:paraId="47D84CAA" w14:textId="77777777" w:rsidR="00B94712" w:rsidRPr="008F2A64" w:rsidRDefault="00B94712" w:rsidP="00551472">
            <w:pPr>
              <w:jc w:val="center"/>
              <w:rPr>
                <w:bCs/>
                <w:sz w:val="16"/>
                <w:szCs w:val="16"/>
              </w:rPr>
            </w:pPr>
            <w:r w:rsidRPr="008F2A64">
              <w:rPr>
                <w:bCs/>
                <w:sz w:val="16"/>
                <w:szCs w:val="16"/>
              </w:rPr>
              <w:t>14</w:t>
            </w:r>
          </w:p>
        </w:tc>
      </w:tr>
      <w:tr w:rsidR="00B94712" w:rsidRPr="008F2A64" w14:paraId="15C0DA9A" w14:textId="77777777" w:rsidTr="00551472">
        <w:trPr>
          <w:trHeight w:val="270"/>
          <w:jc w:val="center"/>
        </w:trPr>
        <w:tc>
          <w:tcPr>
            <w:tcW w:w="960" w:type="dxa"/>
            <w:shd w:val="clear" w:color="auto" w:fill="auto"/>
            <w:noWrap/>
            <w:vAlign w:val="bottom"/>
            <w:hideMark/>
          </w:tcPr>
          <w:p w14:paraId="751814D6" w14:textId="77777777" w:rsidR="00B94712" w:rsidRPr="008F2A64" w:rsidRDefault="00B94712" w:rsidP="00551472">
            <w:pPr>
              <w:jc w:val="center"/>
              <w:rPr>
                <w:bCs/>
                <w:sz w:val="16"/>
                <w:szCs w:val="16"/>
              </w:rPr>
            </w:pPr>
            <w:r w:rsidRPr="008F2A64">
              <w:rPr>
                <w:bCs/>
                <w:sz w:val="16"/>
                <w:szCs w:val="16"/>
              </w:rPr>
              <w:t>10</w:t>
            </w:r>
          </w:p>
        </w:tc>
        <w:tc>
          <w:tcPr>
            <w:tcW w:w="1178" w:type="dxa"/>
            <w:shd w:val="clear" w:color="auto" w:fill="auto"/>
            <w:noWrap/>
            <w:vAlign w:val="bottom"/>
            <w:hideMark/>
          </w:tcPr>
          <w:p w14:paraId="37E45B31" w14:textId="77777777" w:rsidR="00B94712" w:rsidRPr="008F2A64" w:rsidRDefault="00B94712" w:rsidP="00551472">
            <w:pPr>
              <w:jc w:val="center"/>
              <w:rPr>
                <w:bCs/>
                <w:sz w:val="16"/>
                <w:szCs w:val="16"/>
              </w:rPr>
            </w:pPr>
            <w:r w:rsidRPr="008F2A64">
              <w:rPr>
                <w:bCs/>
                <w:sz w:val="16"/>
                <w:szCs w:val="16"/>
              </w:rPr>
              <w:t>Mądre</w:t>
            </w:r>
          </w:p>
        </w:tc>
        <w:tc>
          <w:tcPr>
            <w:tcW w:w="960" w:type="dxa"/>
            <w:shd w:val="clear" w:color="auto" w:fill="auto"/>
            <w:noWrap/>
            <w:vAlign w:val="bottom"/>
            <w:hideMark/>
          </w:tcPr>
          <w:p w14:paraId="4E8B2D9C" w14:textId="77777777" w:rsidR="00B94712" w:rsidRPr="008F2A64" w:rsidRDefault="00B94712" w:rsidP="00551472">
            <w:pPr>
              <w:jc w:val="center"/>
              <w:rPr>
                <w:bCs/>
                <w:sz w:val="16"/>
                <w:szCs w:val="16"/>
              </w:rPr>
            </w:pPr>
            <w:r w:rsidRPr="008F2A64">
              <w:rPr>
                <w:bCs/>
                <w:sz w:val="16"/>
                <w:szCs w:val="16"/>
              </w:rPr>
              <w:t>54</w:t>
            </w:r>
          </w:p>
        </w:tc>
        <w:tc>
          <w:tcPr>
            <w:tcW w:w="960" w:type="dxa"/>
            <w:shd w:val="clear" w:color="auto" w:fill="auto"/>
            <w:noWrap/>
            <w:vAlign w:val="bottom"/>
            <w:hideMark/>
          </w:tcPr>
          <w:p w14:paraId="4C618619" w14:textId="77777777" w:rsidR="00B94712" w:rsidRPr="008F2A64" w:rsidRDefault="00B94712" w:rsidP="00551472">
            <w:pPr>
              <w:jc w:val="center"/>
              <w:rPr>
                <w:bCs/>
                <w:sz w:val="16"/>
                <w:szCs w:val="16"/>
              </w:rPr>
            </w:pPr>
            <w:r w:rsidRPr="008F2A64">
              <w:rPr>
                <w:bCs/>
                <w:sz w:val="16"/>
                <w:szCs w:val="16"/>
              </w:rPr>
              <w:t>31</w:t>
            </w:r>
          </w:p>
        </w:tc>
        <w:tc>
          <w:tcPr>
            <w:tcW w:w="1661" w:type="dxa"/>
            <w:shd w:val="clear" w:color="auto" w:fill="auto"/>
            <w:noWrap/>
            <w:vAlign w:val="bottom"/>
            <w:hideMark/>
          </w:tcPr>
          <w:p w14:paraId="54625169" w14:textId="77777777" w:rsidR="00B94712" w:rsidRPr="008F2A64" w:rsidRDefault="00B94712" w:rsidP="00551472">
            <w:pPr>
              <w:jc w:val="center"/>
              <w:rPr>
                <w:bCs/>
                <w:sz w:val="16"/>
                <w:szCs w:val="16"/>
              </w:rPr>
            </w:pPr>
            <w:r w:rsidRPr="008F2A64">
              <w:rPr>
                <w:bCs/>
                <w:sz w:val="16"/>
                <w:szCs w:val="16"/>
              </w:rPr>
              <w:t>20,4</w:t>
            </w:r>
          </w:p>
        </w:tc>
        <w:tc>
          <w:tcPr>
            <w:tcW w:w="1234" w:type="dxa"/>
            <w:shd w:val="clear" w:color="auto" w:fill="auto"/>
            <w:noWrap/>
            <w:vAlign w:val="bottom"/>
            <w:hideMark/>
          </w:tcPr>
          <w:p w14:paraId="5ADA0B4D" w14:textId="77777777" w:rsidR="00B94712" w:rsidRPr="008F2A64" w:rsidRDefault="00B94712" w:rsidP="00551472">
            <w:pPr>
              <w:jc w:val="center"/>
              <w:rPr>
                <w:bCs/>
                <w:sz w:val="16"/>
                <w:szCs w:val="16"/>
              </w:rPr>
            </w:pPr>
            <w:r w:rsidRPr="008F2A64">
              <w:rPr>
                <w:bCs/>
                <w:sz w:val="16"/>
                <w:szCs w:val="16"/>
              </w:rPr>
              <w:t>55,6</w:t>
            </w:r>
          </w:p>
        </w:tc>
        <w:tc>
          <w:tcPr>
            <w:tcW w:w="1430" w:type="dxa"/>
            <w:shd w:val="clear" w:color="auto" w:fill="auto"/>
            <w:noWrap/>
            <w:vAlign w:val="bottom"/>
            <w:hideMark/>
          </w:tcPr>
          <w:p w14:paraId="79F060DC" w14:textId="77777777" w:rsidR="00B94712" w:rsidRPr="008F2A64" w:rsidRDefault="00B94712" w:rsidP="00551472">
            <w:pPr>
              <w:jc w:val="center"/>
              <w:rPr>
                <w:bCs/>
                <w:sz w:val="16"/>
                <w:szCs w:val="16"/>
              </w:rPr>
            </w:pPr>
            <w:r w:rsidRPr="008F2A64">
              <w:rPr>
                <w:bCs/>
                <w:sz w:val="16"/>
                <w:szCs w:val="16"/>
              </w:rPr>
              <w:t>24,1</w:t>
            </w:r>
          </w:p>
        </w:tc>
      </w:tr>
      <w:tr w:rsidR="00B94712" w:rsidRPr="008F2A64" w14:paraId="79CD0F9E" w14:textId="77777777" w:rsidTr="00551472">
        <w:trPr>
          <w:trHeight w:val="270"/>
          <w:jc w:val="center"/>
        </w:trPr>
        <w:tc>
          <w:tcPr>
            <w:tcW w:w="960" w:type="dxa"/>
            <w:shd w:val="clear" w:color="auto" w:fill="auto"/>
            <w:noWrap/>
            <w:vAlign w:val="bottom"/>
            <w:hideMark/>
          </w:tcPr>
          <w:p w14:paraId="228EF108" w14:textId="77777777" w:rsidR="00B94712" w:rsidRPr="008F2A64" w:rsidRDefault="00B94712" w:rsidP="00551472">
            <w:pPr>
              <w:jc w:val="center"/>
              <w:rPr>
                <w:bCs/>
                <w:sz w:val="16"/>
                <w:szCs w:val="16"/>
              </w:rPr>
            </w:pPr>
            <w:r w:rsidRPr="008F2A64">
              <w:rPr>
                <w:bCs/>
                <w:sz w:val="16"/>
                <w:szCs w:val="16"/>
              </w:rPr>
              <w:t>11</w:t>
            </w:r>
          </w:p>
        </w:tc>
        <w:tc>
          <w:tcPr>
            <w:tcW w:w="1178" w:type="dxa"/>
            <w:shd w:val="clear" w:color="auto" w:fill="auto"/>
            <w:noWrap/>
            <w:vAlign w:val="bottom"/>
            <w:hideMark/>
          </w:tcPr>
          <w:p w14:paraId="60C18464" w14:textId="77777777" w:rsidR="00B94712" w:rsidRPr="008F2A64" w:rsidRDefault="00B94712" w:rsidP="00551472">
            <w:pPr>
              <w:jc w:val="center"/>
              <w:rPr>
                <w:bCs/>
                <w:sz w:val="16"/>
                <w:szCs w:val="16"/>
              </w:rPr>
            </w:pPr>
            <w:r w:rsidRPr="008F2A64">
              <w:rPr>
                <w:bCs/>
                <w:sz w:val="16"/>
                <w:szCs w:val="16"/>
              </w:rPr>
              <w:t>Pigłowice</w:t>
            </w:r>
          </w:p>
        </w:tc>
        <w:tc>
          <w:tcPr>
            <w:tcW w:w="960" w:type="dxa"/>
            <w:shd w:val="clear" w:color="auto" w:fill="auto"/>
            <w:noWrap/>
            <w:vAlign w:val="bottom"/>
            <w:hideMark/>
          </w:tcPr>
          <w:p w14:paraId="7B00CAEA" w14:textId="77777777" w:rsidR="00B94712" w:rsidRPr="008F2A64" w:rsidRDefault="00B94712" w:rsidP="00551472">
            <w:pPr>
              <w:jc w:val="center"/>
              <w:rPr>
                <w:bCs/>
                <w:sz w:val="16"/>
                <w:szCs w:val="16"/>
              </w:rPr>
            </w:pPr>
            <w:r w:rsidRPr="008F2A64">
              <w:rPr>
                <w:bCs/>
                <w:sz w:val="16"/>
                <w:szCs w:val="16"/>
              </w:rPr>
              <w:t>199</w:t>
            </w:r>
          </w:p>
        </w:tc>
        <w:tc>
          <w:tcPr>
            <w:tcW w:w="960" w:type="dxa"/>
            <w:shd w:val="clear" w:color="auto" w:fill="auto"/>
            <w:noWrap/>
            <w:vAlign w:val="bottom"/>
            <w:hideMark/>
          </w:tcPr>
          <w:p w14:paraId="687563FF" w14:textId="77777777" w:rsidR="00B94712" w:rsidRPr="008F2A64" w:rsidRDefault="00B94712" w:rsidP="00551472">
            <w:pPr>
              <w:jc w:val="center"/>
              <w:rPr>
                <w:bCs/>
                <w:sz w:val="16"/>
                <w:szCs w:val="16"/>
              </w:rPr>
            </w:pPr>
            <w:r w:rsidRPr="008F2A64">
              <w:rPr>
                <w:bCs/>
                <w:sz w:val="16"/>
                <w:szCs w:val="16"/>
              </w:rPr>
              <w:t>106</w:t>
            </w:r>
          </w:p>
        </w:tc>
        <w:tc>
          <w:tcPr>
            <w:tcW w:w="1661" w:type="dxa"/>
            <w:shd w:val="clear" w:color="auto" w:fill="auto"/>
            <w:noWrap/>
            <w:vAlign w:val="bottom"/>
            <w:hideMark/>
          </w:tcPr>
          <w:p w14:paraId="7A8A2A8A" w14:textId="77777777" w:rsidR="00B94712" w:rsidRPr="008F2A64" w:rsidRDefault="00B94712" w:rsidP="00551472">
            <w:pPr>
              <w:jc w:val="center"/>
              <w:rPr>
                <w:bCs/>
                <w:sz w:val="16"/>
                <w:szCs w:val="16"/>
              </w:rPr>
            </w:pPr>
            <w:r w:rsidRPr="008F2A64">
              <w:rPr>
                <w:bCs/>
                <w:sz w:val="16"/>
                <w:szCs w:val="16"/>
              </w:rPr>
              <w:t>24,6</w:t>
            </w:r>
          </w:p>
        </w:tc>
        <w:tc>
          <w:tcPr>
            <w:tcW w:w="1234" w:type="dxa"/>
            <w:shd w:val="clear" w:color="auto" w:fill="auto"/>
            <w:noWrap/>
            <w:vAlign w:val="bottom"/>
            <w:hideMark/>
          </w:tcPr>
          <w:p w14:paraId="218EE878" w14:textId="77777777" w:rsidR="00B94712" w:rsidRPr="008F2A64" w:rsidRDefault="00B94712" w:rsidP="00551472">
            <w:pPr>
              <w:jc w:val="center"/>
              <w:rPr>
                <w:bCs/>
                <w:sz w:val="16"/>
                <w:szCs w:val="16"/>
              </w:rPr>
            </w:pPr>
            <w:r w:rsidRPr="008F2A64">
              <w:rPr>
                <w:bCs/>
                <w:sz w:val="16"/>
                <w:szCs w:val="16"/>
              </w:rPr>
              <w:t>66,3</w:t>
            </w:r>
          </w:p>
        </w:tc>
        <w:tc>
          <w:tcPr>
            <w:tcW w:w="1430" w:type="dxa"/>
            <w:shd w:val="clear" w:color="auto" w:fill="auto"/>
            <w:noWrap/>
            <w:vAlign w:val="bottom"/>
            <w:hideMark/>
          </w:tcPr>
          <w:p w14:paraId="027912A6" w14:textId="77777777" w:rsidR="00B94712" w:rsidRPr="008F2A64" w:rsidRDefault="00B94712" w:rsidP="00551472">
            <w:pPr>
              <w:jc w:val="center"/>
              <w:rPr>
                <w:bCs/>
                <w:sz w:val="16"/>
                <w:szCs w:val="16"/>
              </w:rPr>
            </w:pPr>
            <w:r w:rsidRPr="008F2A64">
              <w:rPr>
                <w:bCs/>
                <w:sz w:val="16"/>
                <w:szCs w:val="16"/>
              </w:rPr>
              <w:t>9</w:t>
            </w:r>
          </w:p>
        </w:tc>
      </w:tr>
      <w:tr w:rsidR="00B94712" w:rsidRPr="008F2A64" w14:paraId="4C4C5709" w14:textId="77777777" w:rsidTr="00551472">
        <w:trPr>
          <w:trHeight w:val="270"/>
          <w:jc w:val="center"/>
        </w:trPr>
        <w:tc>
          <w:tcPr>
            <w:tcW w:w="960" w:type="dxa"/>
            <w:shd w:val="clear" w:color="auto" w:fill="auto"/>
            <w:noWrap/>
            <w:vAlign w:val="bottom"/>
            <w:hideMark/>
          </w:tcPr>
          <w:p w14:paraId="4ADD0BC6" w14:textId="77777777" w:rsidR="00B94712" w:rsidRPr="008F2A64" w:rsidRDefault="00B94712" w:rsidP="00551472">
            <w:pPr>
              <w:jc w:val="center"/>
              <w:rPr>
                <w:bCs/>
                <w:sz w:val="16"/>
                <w:szCs w:val="16"/>
              </w:rPr>
            </w:pPr>
            <w:r w:rsidRPr="008F2A64">
              <w:rPr>
                <w:bCs/>
                <w:sz w:val="16"/>
                <w:szCs w:val="16"/>
              </w:rPr>
              <w:t>12</w:t>
            </w:r>
          </w:p>
        </w:tc>
        <w:tc>
          <w:tcPr>
            <w:tcW w:w="1178" w:type="dxa"/>
            <w:shd w:val="clear" w:color="auto" w:fill="auto"/>
            <w:noWrap/>
            <w:vAlign w:val="bottom"/>
            <w:hideMark/>
          </w:tcPr>
          <w:p w14:paraId="1D198093" w14:textId="77777777" w:rsidR="00B94712" w:rsidRPr="008F2A64" w:rsidRDefault="00B94712" w:rsidP="00551472">
            <w:pPr>
              <w:jc w:val="center"/>
              <w:rPr>
                <w:bCs/>
                <w:sz w:val="16"/>
                <w:szCs w:val="16"/>
              </w:rPr>
            </w:pPr>
            <w:r w:rsidRPr="008F2A64">
              <w:rPr>
                <w:bCs/>
                <w:sz w:val="16"/>
                <w:szCs w:val="16"/>
              </w:rPr>
              <w:t>Płaczki</w:t>
            </w:r>
          </w:p>
        </w:tc>
        <w:tc>
          <w:tcPr>
            <w:tcW w:w="960" w:type="dxa"/>
            <w:shd w:val="clear" w:color="auto" w:fill="auto"/>
            <w:noWrap/>
            <w:vAlign w:val="bottom"/>
            <w:hideMark/>
          </w:tcPr>
          <w:p w14:paraId="7666527A" w14:textId="77777777" w:rsidR="00B94712" w:rsidRPr="008F2A64" w:rsidRDefault="00B94712" w:rsidP="00551472">
            <w:pPr>
              <w:jc w:val="center"/>
              <w:rPr>
                <w:bCs/>
                <w:sz w:val="16"/>
                <w:szCs w:val="16"/>
              </w:rPr>
            </w:pPr>
            <w:r w:rsidRPr="008F2A64">
              <w:rPr>
                <w:bCs/>
                <w:sz w:val="16"/>
                <w:szCs w:val="16"/>
              </w:rPr>
              <w:t>53</w:t>
            </w:r>
          </w:p>
        </w:tc>
        <w:tc>
          <w:tcPr>
            <w:tcW w:w="960" w:type="dxa"/>
            <w:shd w:val="clear" w:color="auto" w:fill="auto"/>
            <w:noWrap/>
            <w:vAlign w:val="bottom"/>
            <w:hideMark/>
          </w:tcPr>
          <w:p w14:paraId="4E7712AC" w14:textId="77777777" w:rsidR="00B94712" w:rsidRPr="008F2A64" w:rsidRDefault="00B94712" w:rsidP="00551472">
            <w:pPr>
              <w:jc w:val="center"/>
              <w:rPr>
                <w:bCs/>
                <w:sz w:val="16"/>
                <w:szCs w:val="16"/>
              </w:rPr>
            </w:pPr>
            <w:r w:rsidRPr="008F2A64">
              <w:rPr>
                <w:bCs/>
                <w:sz w:val="16"/>
                <w:szCs w:val="16"/>
              </w:rPr>
              <w:t>24</w:t>
            </w:r>
          </w:p>
        </w:tc>
        <w:tc>
          <w:tcPr>
            <w:tcW w:w="1661" w:type="dxa"/>
            <w:shd w:val="clear" w:color="auto" w:fill="auto"/>
            <w:noWrap/>
            <w:vAlign w:val="bottom"/>
            <w:hideMark/>
          </w:tcPr>
          <w:p w14:paraId="4914302B" w14:textId="77777777" w:rsidR="00B94712" w:rsidRPr="008F2A64" w:rsidRDefault="00B94712" w:rsidP="00551472">
            <w:pPr>
              <w:jc w:val="center"/>
              <w:rPr>
                <w:bCs/>
                <w:sz w:val="16"/>
                <w:szCs w:val="16"/>
              </w:rPr>
            </w:pPr>
            <w:r w:rsidRPr="008F2A64">
              <w:rPr>
                <w:bCs/>
                <w:sz w:val="16"/>
                <w:szCs w:val="16"/>
              </w:rPr>
              <w:t>18,9</w:t>
            </w:r>
          </w:p>
        </w:tc>
        <w:tc>
          <w:tcPr>
            <w:tcW w:w="1234" w:type="dxa"/>
            <w:shd w:val="clear" w:color="auto" w:fill="auto"/>
            <w:noWrap/>
            <w:vAlign w:val="bottom"/>
            <w:hideMark/>
          </w:tcPr>
          <w:p w14:paraId="2688B9BD" w14:textId="77777777" w:rsidR="00B94712" w:rsidRPr="008F2A64" w:rsidRDefault="00B94712" w:rsidP="00551472">
            <w:pPr>
              <w:jc w:val="center"/>
              <w:rPr>
                <w:bCs/>
                <w:sz w:val="16"/>
                <w:szCs w:val="16"/>
              </w:rPr>
            </w:pPr>
            <w:r w:rsidRPr="008F2A64">
              <w:rPr>
                <w:bCs/>
                <w:sz w:val="16"/>
                <w:szCs w:val="16"/>
              </w:rPr>
              <w:t>69,8</w:t>
            </w:r>
          </w:p>
        </w:tc>
        <w:tc>
          <w:tcPr>
            <w:tcW w:w="1430" w:type="dxa"/>
            <w:shd w:val="clear" w:color="auto" w:fill="auto"/>
            <w:noWrap/>
            <w:vAlign w:val="bottom"/>
            <w:hideMark/>
          </w:tcPr>
          <w:p w14:paraId="664A5283" w14:textId="77777777" w:rsidR="00B94712" w:rsidRPr="008F2A64" w:rsidRDefault="00B94712" w:rsidP="00551472">
            <w:pPr>
              <w:jc w:val="center"/>
              <w:rPr>
                <w:bCs/>
                <w:sz w:val="16"/>
                <w:szCs w:val="16"/>
              </w:rPr>
            </w:pPr>
            <w:r w:rsidRPr="008F2A64">
              <w:rPr>
                <w:bCs/>
                <w:sz w:val="16"/>
                <w:szCs w:val="16"/>
              </w:rPr>
              <w:t>11,3</w:t>
            </w:r>
          </w:p>
        </w:tc>
      </w:tr>
      <w:tr w:rsidR="00B94712" w:rsidRPr="008F2A64" w14:paraId="171C3119" w14:textId="77777777" w:rsidTr="00551472">
        <w:trPr>
          <w:trHeight w:val="270"/>
          <w:jc w:val="center"/>
        </w:trPr>
        <w:tc>
          <w:tcPr>
            <w:tcW w:w="960" w:type="dxa"/>
            <w:shd w:val="clear" w:color="auto" w:fill="auto"/>
            <w:noWrap/>
            <w:vAlign w:val="bottom"/>
            <w:hideMark/>
          </w:tcPr>
          <w:p w14:paraId="27B3E03E" w14:textId="77777777" w:rsidR="00B94712" w:rsidRPr="008F2A64" w:rsidRDefault="00B94712" w:rsidP="00551472">
            <w:pPr>
              <w:jc w:val="center"/>
              <w:rPr>
                <w:bCs/>
                <w:sz w:val="16"/>
                <w:szCs w:val="16"/>
              </w:rPr>
            </w:pPr>
            <w:r w:rsidRPr="008F2A64">
              <w:rPr>
                <w:bCs/>
                <w:sz w:val="16"/>
                <w:szCs w:val="16"/>
              </w:rPr>
              <w:t>13</w:t>
            </w:r>
          </w:p>
        </w:tc>
        <w:tc>
          <w:tcPr>
            <w:tcW w:w="1178" w:type="dxa"/>
            <w:shd w:val="clear" w:color="auto" w:fill="auto"/>
            <w:noWrap/>
            <w:vAlign w:val="bottom"/>
            <w:hideMark/>
          </w:tcPr>
          <w:p w14:paraId="3AAE7A8C" w14:textId="77777777" w:rsidR="00B94712" w:rsidRPr="008F2A64" w:rsidRDefault="00B94712" w:rsidP="00551472">
            <w:pPr>
              <w:jc w:val="center"/>
              <w:rPr>
                <w:bCs/>
                <w:sz w:val="16"/>
                <w:szCs w:val="16"/>
              </w:rPr>
            </w:pPr>
            <w:r w:rsidRPr="008F2A64">
              <w:rPr>
                <w:bCs/>
                <w:sz w:val="16"/>
                <w:szCs w:val="16"/>
              </w:rPr>
              <w:t>Polesie</w:t>
            </w:r>
          </w:p>
        </w:tc>
        <w:tc>
          <w:tcPr>
            <w:tcW w:w="960" w:type="dxa"/>
            <w:shd w:val="clear" w:color="auto" w:fill="auto"/>
            <w:noWrap/>
            <w:vAlign w:val="bottom"/>
            <w:hideMark/>
          </w:tcPr>
          <w:p w14:paraId="52A02666" w14:textId="77777777" w:rsidR="00B94712" w:rsidRPr="008F2A64" w:rsidRDefault="00B94712" w:rsidP="00551472">
            <w:pPr>
              <w:jc w:val="center"/>
              <w:rPr>
                <w:bCs/>
                <w:sz w:val="16"/>
                <w:szCs w:val="16"/>
              </w:rPr>
            </w:pPr>
            <w:r w:rsidRPr="008F2A64">
              <w:rPr>
                <w:bCs/>
                <w:sz w:val="16"/>
                <w:szCs w:val="16"/>
              </w:rPr>
              <w:t>103</w:t>
            </w:r>
          </w:p>
        </w:tc>
        <w:tc>
          <w:tcPr>
            <w:tcW w:w="960" w:type="dxa"/>
            <w:shd w:val="clear" w:color="auto" w:fill="auto"/>
            <w:noWrap/>
            <w:vAlign w:val="bottom"/>
            <w:hideMark/>
          </w:tcPr>
          <w:p w14:paraId="64EDF337" w14:textId="77777777" w:rsidR="00B94712" w:rsidRPr="008F2A64" w:rsidRDefault="00B94712" w:rsidP="00551472">
            <w:pPr>
              <w:jc w:val="center"/>
              <w:rPr>
                <w:bCs/>
                <w:sz w:val="16"/>
                <w:szCs w:val="16"/>
              </w:rPr>
            </w:pPr>
            <w:r w:rsidRPr="008F2A64">
              <w:rPr>
                <w:bCs/>
                <w:sz w:val="16"/>
                <w:szCs w:val="16"/>
              </w:rPr>
              <w:t>55</w:t>
            </w:r>
          </w:p>
        </w:tc>
        <w:tc>
          <w:tcPr>
            <w:tcW w:w="1661" w:type="dxa"/>
            <w:shd w:val="clear" w:color="auto" w:fill="auto"/>
            <w:noWrap/>
            <w:vAlign w:val="bottom"/>
            <w:hideMark/>
          </w:tcPr>
          <w:p w14:paraId="17986EDB" w14:textId="77777777" w:rsidR="00B94712" w:rsidRPr="008F2A64" w:rsidRDefault="00B94712" w:rsidP="00551472">
            <w:pPr>
              <w:jc w:val="center"/>
              <w:rPr>
                <w:bCs/>
                <w:sz w:val="16"/>
                <w:szCs w:val="16"/>
              </w:rPr>
            </w:pPr>
            <w:r w:rsidRPr="008F2A64">
              <w:rPr>
                <w:bCs/>
                <w:sz w:val="16"/>
                <w:szCs w:val="16"/>
              </w:rPr>
              <w:t>32</w:t>
            </w:r>
          </w:p>
        </w:tc>
        <w:tc>
          <w:tcPr>
            <w:tcW w:w="1234" w:type="dxa"/>
            <w:shd w:val="clear" w:color="auto" w:fill="auto"/>
            <w:noWrap/>
            <w:vAlign w:val="bottom"/>
            <w:hideMark/>
          </w:tcPr>
          <w:p w14:paraId="4DE19449" w14:textId="77777777" w:rsidR="00B94712" w:rsidRPr="008F2A64" w:rsidRDefault="00B94712" w:rsidP="00551472">
            <w:pPr>
              <w:jc w:val="center"/>
              <w:rPr>
                <w:bCs/>
                <w:sz w:val="16"/>
                <w:szCs w:val="16"/>
              </w:rPr>
            </w:pPr>
            <w:r w:rsidRPr="008F2A64">
              <w:rPr>
                <w:bCs/>
                <w:sz w:val="16"/>
                <w:szCs w:val="16"/>
              </w:rPr>
              <w:t>59,2</w:t>
            </w:r>
          </w:p>
        </w:tc>
        <w:tc>
          <w:tcPr>
            <w:tcW w:w="1430" w:type="dxa"/>
            <w:shd w:val="clear" w:color="auto" w:fill="auto"/>
            <w:noWrap/>
            <w:vAlign w:val="bottom"/>
            <w:hideMark/>
          </w:tcPr>
          <w:p w14:paraId="62028E5B" w14:textId="77777777" w:rsidR="00B94712" w:rsidRPr="008F2A64" w:rsidRDefault="00B94712" w:rsidP="00551472">
            <w:pPr>
              <w:jc w:val="center"/>
              <w:rPr>
                <w:bCs/>
                <w:sz w:val="16"/>
                <w:szCs w:val="16"/>
              </w:rPr>
            </w:pPr>
            <w:r w:rsidRPr="008F2A64">
              <w:rPr>
                <w:bCs/>
                <w:sz w:val="16"/>
                <w:szCs w:val="16"/>
              </w:rPr>
              <w:t>8,7</w:t>
            </w:r>
          </w:p>
        </w:tc>
      </w:tr>
      <w:tr w:rsidR="00B94712" w:rsidRPr="008F2A64" w14:paraId="6CD87798" w14:textId="77777777" w:rsidTr="00551472">
        <w:trPr>
          <w:trHeight w:val="270"/>
          <w:jc w:val="center"/>
        </w:trPr>
        <w:tc>
          <w:tcPr>
            <w:tcW w:w="960" w:type="dxa"/>
            <w:shd w:val="clear" w:color="auto" w:fill="auto"/>
            <w:noWrap/>
            <w:vAlign w:val="bottom"/>
            <w:hideMark/>
          </w:tcPr>
          <w:p w14:paraId="2F943F1C" w14:textId="77777777" w:rsidR="00B94712" w:rsidRPr="008F2A64" w:rsidRDefault="00B94712" w:rsidP="00551472">
            <w:pPr>
              <w:jc w:val="center"/>
              <w:rPr>
                <w:bCs/>
                <w:sz w:val="16"/>
                <w:szCs w:val="16"/>
              </w:rPr>
            </w:pPr>
            <w:r w:rsidRPr="008F2A64">
              <w:rPr>
                <w:bCs/>
                <w:sz w:val="16"/>
                <w:szCs w:val="16"/>
              </w:rPr>
              <w:t>14</w:t>
            </w:r>
          </w:p>
        </w:tc>
        <w:tc>
          <w:tcPr>
            <w:tcW w:w="1178" w:type="dxa"/>
            <w:shd w:val="clear" w:color="auto" w:fill="auto"/>
            <w:noWrap/>
            <w:vAlign w:val="bottom"/>
            <w:hideMark/>
          </w:tcPr>
          <w:p w14:paraId="6545E365" w14:textId="77777777" w:rsidR="00B94712" w:rsidRPr="008F2A64" w:rsidRDefault="00B94712" w:rsidP="00551472">
            <w:pPr>
              <w:jc w:val="center"/>
              <w:rPr>
                <w:bCs/>
                <w:sz w:val="16"/>
                <w:szCs w:val="16"/>
              </w:rPr>
            </w:pPr>
            <w:r w:rsidRPr="008F2A64">
              <w:rPr>
                <w:bCs/>
                <w:sz w:val="16"/>
                <w:szCs w:val="16"/>
              </w:rPr>
              <w:t>Polwica</w:t>
            </w:r>
          </w:p>
        </w:tc>
        <w:tc>
          <w:tcPr>
            <w:tcW w:w="960" w:type="dxa"/>
            <w:shd w:val="clear" w:color="auto" w:fill="auto"/>
            <w:noWrap/>
            <w:vAlign w:val="bottom"/>
            <w:hideMark/>
          </w:tcPr>
          <w:p w14:paraId="45318BCF" w14:textId="77777777" w:rsidR="00B94712" w:rsidRPr="008F2A64" w:rsidRDefault="00B94712" w:rsidP="00551472">
            <w:pPr>
              <w:jc w:val="center"/>
              <w:rPr>
                <w:bCs/>
                <w:sz w:val="16"/>
                <w:szCs w:val="16"/>
              </w:rPr>
            </w:pPr>
            <w:r w:rsidRPr="008F2A64">
              <w:rPr>
                <w:bCs/>
                <w:sz w:val="16"/>
                <w:szCs w:val="16"/>
              </w:rPr>
              <w:t>280</w:t>
            </w:r>
          </w:p>
        </w:tc>
        <w:tc>
          <w:tcPr>
            <w:tcW w:w="960" w:type="dxa"/>
            <w:shd w:val="clear" w:color="auto" w:fill="auto"/>
            <w:noWrap/>
            <w:vAlign w:val="bottom"/>
            <w:hideMark/>
          </w:tcPr>
          <w:p w14:paraId="18CD502E" w14:textId="77777777" w:rsidR="00B94712" w:rsidRPr="008F2A64" w:rsidRDefault="00B94712" w:rsidP="00551472">
            <w:pPr>
              <w:jc w:val="center"/>
              <w:rPr>
                <w:bCs/>
                <w:sz w:val="16"/>
                <w:szCs w:val="16"/>
              </w:rPr>
            </w:pPr>
            <w:r w:rsidRPr="008F2A64">
              <w:rPr>
                <w:bCs/>
                <w:sz w:val="16"/>
                <w:szCs w:val="16"/>
              </w:rPr>
              <w:t>137</w:t>
            </w:r>
          </w:p>
        </w:tc>
        <w:tc>
          <w:tcPr>
            <w:tcW w:w="1661" w:type="dxa"/>
            <w:shd w:val="clear" w:color="auto" w:fill="auto"/>
            <w:noWrap/>
            <w:vAlign w:val="bottom"/>
            <w:hideMark/>
          </w:tcPr>
          <w:p w14:paraId="1789AF3C" w14:textId="77777777" w:rsidR="00B94712" w:rsidRPr="008F2A64" w:rsidRDefault="00B94712" w:rsidP="00551472">
            <w:pPr>
              <w:jc w:val="center"/>
              <w:rPr>
                <w:bCs/>
                <w:sz w:val="16"/>
                <w:szCs w:val="16"/>
              </w:rPr>
            </w:pPr>
            <w:r w:rsidRPr="008F2A64">
              <w:rPr>
                <w:bCs/>
                <w:sz w:val="16"/>
                <w:szCs w:val="16"/>
              </w:rPr>
              <w:t>24,6</w:t>
            </w:r>
          </w:p>
        </w:tc>
        <w:tc>
          <w:tcPr>
            <w:tcW w:w="1234" w:type="dxa"/>
            <w:shd w:val="clear" w:color="auto" w:fill="auto"/>
            <w:noWrap/>
            <w:vAlign w:val="bottom"/>
            <w:hideMark/>
          </w:tcPr>
          <w:p w14:paraId="18143EF5" w14:textId="77777777" w:rsidR="00B94712" w:rsidRPr="008F2A64" w:rsidRDefault="00B94712" w:rsidP="00551472">
            <w:pPr>
              <w:jc w:val="center"/>
              <w:rPr>
                <w:bCs/>
                <w:sz w:val="16"/>
                <w:szCs w:val="16"/>
              </w:rPr>
            </w:pPr>
            <w:r w:rsidRPr="008F2A64">
              <w:rPr>
                <w:bCs/>
                <w:sz w:val="16"/>
                <w:szCs w:val="16"/>
              </w:rPr>
              <w:t>68,9</w:t>
            </w:r>
          </w:p>
        </w:tc>
        <w:tc>
          <w:tcPr>
            <w:tcW w:w="1430" w:type="dxa"/>
            <w:shd w:val="clear" w:color="auto" w:fill="auto"/>
            <w:noWrap/>
            <w:vAlign w:val="bottom"/>
            <w:hideMark/>
          </w:tcPr>
          <w:p w14:paraId="5BBFEC48" w14:textId="77777777" w:rsidR="00B94712" w:rsidRPr="008F2A64" w:rsidRDefault="00B94712" w:rsidP="00551472">
            <w:pPr>
              <w:jc w:val="center"/>
              <w:rPr>
                <w:bCs/>
                <w:sz w:val="16"/>
                <w:szCs w:val="16"/>
              </w:rPr>
            </w:pPr>
            <w:r w:rsidRPr="008F2A64">
              <w:rPr>
                <w:bCs/>
                <w:sz w:val="16"/>
                <w:szCs w:val="16"/>
              </w:rPr>
              <w:t>6,4</w:t>
            </w:r>
          </w:p>
        </w:tc>
      </w:tr>
      <w:tr w:rsidR="00B94712" w:rsidRPr="008F2A64" w14:paraId="2928CE45" w14:textId="77777777" w:rsidTr="00551472">
        <w:trPr>
          <w:trHeight w:val="270"/>
          <w:jc w:val="center"/>
        </w:trPr>
        <w:tc>
          <w:tcPr>
            <w:tcW w:w="960" w:type="dxa"/>
            <w:shd w:val="clear" w:color="auto" w:fill="auto"/>
            <w:noWrap/>
            <w:vAlign w:val="bottom"/>
            <w:hideMark/>
          </w:tcPr>
          <w:p w14:paraId="47710292" w14:textId="77777777" w:rsidR="00B94712" w:rsidRPr="008F2A64" w:rsidRDefault="00B94712" w:rsidP="00551472">
            <w:pPr>
              <w:jc w:val="center"/>
              <w:rPr>
                <w:bCs/>
                <w:sz w:val="16"/>
                <w:szCs w:val="16"/>
              </w:rPr>
            </w:pPr>
            <w:r w:rsidRPr="008F2A64">
              <w:rPr>
                <w:bCs/>
                <w:sz w:val="16"/>
                <w:szCs w:val="16"/>
              </w:rPr>
              <w:t>15</w:t>
            </w:r>
          </w:p>
        </w:tc>
        <w:tc>
          <w:tcPr>
            <w:tcW w:w="1178" w:type="dxa"/>
            <w:shd w:val="clear" w:color="auto" w:fill="auto"/>
            <w:noWrap/>
            <w:vAlign w:val="bottom"/>
            <w:hideMark/>
          </w:tcPr>
          <w:p w14:paraId="557C7AB9" w14:textId="77777777" w:rsidR="00B94712" w:rsidRPr="008F2A64" w:rsidRDefault="00B94712" w:rsidP="00551472">
            <w:pPr>
              <w:jc w:val="center"/>
              <w:rPr>
                <w:bCs/>
                <w:sz w:val="16"/>
                <w:szCs w:val="16"/>
              </w:rPr>
            </w:pPr>
            <w:r w:rsidRPr="008F2A64">
              <w:rPr>
                <w:bCs/>
                <w:sz w:val="16"/>
                <w:szCs w:val="16"/>
              </w:rPr>
              <w:t>Śnieciska</w:t>
            </w:r>
          </w:p>
        </w:tc>
        <w:tc>
          <w:tcPr>
            <w:tcW w:w="960" w:type="dxa"/>
            <w:shd w:val="clear" w:color="auto" w:fill="auto"/>
            <w:noWrap/>
            <w:vAlign w:val="bottom"/>
            <w:hideMark/>
          </w:tcPr>
          <w:p w14:paraId="237CE353" w14:textId="77777777" w:rsidR="00B94712" w:rsidRPr="008F2A64" w:rsidRDefault="00B94712" w:rsidP="00551472">
            <w:pPr>
              <w:jc w:val="center"/>
              <w:rPr>
                <w:bCs/>
                <w:sz w:val="16"/>
                <w:szCs w:val="16"/>
              </w:rPr>
            </w:pPr>
            <w:r w:rsidRPr="008F2A64">
              <w:rPr>
                <w:bCs/>
                <w:sz w:val="16"/>
                <w:szCs w:val="16"/>
              </w:rPr>
              <w:t>440</w:t>
            </w:r>
          </w:p>
        </w:tc>
        <w:tc>
          <w:tcPr>
            <w:tcW w:w="960" w:type="dxa"/>
            <w:shd w:val="clear" w:color="auto" w:fill="auto"/>
            <w:noWrap/>
            <w:vAlign w:val="bottom"/>
            <w:hideMark/>
          </w:tcPr>
          <w:p w14:paraId="0929B202" w14:textId="77777777" w:rsidR="00B94712" w:rsidRPr="008F2A64" w:rsidRDefault="00B94712" w:rsidP="00551472">
            <w:pPr>
              <w:jc w:val="center"/>
              <w:rPr>
                <w:bCs/>
                <w:sz w:val="16"/>
                <w:szCs w:val="16"/>
              </w:rPr>
            </w:pPr>
            <w:r w:rsidRPr="008F2A64">
              <w:rPr>
                <w:bCs/>
                <w:sz w:val="16"/>
                <w:szCs w:val="16"/>
              </w:rPr>
              <w:t>232</w:t>
            </w:r>
          </w:p>
        </w:tc>
        <w:tc>
          <w:tcPr>
            <w:tcW w:w="1661" w:type="dxa"/>
            <w:shd w:val="clear" w:color="auto" w:fill="auto"/>
            <w:noWrap/>
            <w:vAlign w:val="bottom"/>
            <w:hideMark/>
          </w:tcPr>
          <w:p w14:paraId="1F9EBBD0" w14:textId="77777777" w:rsidR="00B94712" w:rsidRPr="008F2A64" w:rsidRDefault="00B94712" w:rsidP="00551472">
            <w:pPr>
              <w:jc w:val="center"/>
              <w:rPr>
                <w:bCs/>
                <w:sz w:val="16"/>
                <w:szCs w:val="16"/>
              </w:rPr>
            </w:pPr>
            <w:r w:rsidRPr="008F2A64">
              <w:rPr>
                <w:bCs/>
                <w:sz w:val="16"/>
                <w:szCs w:val="16"/>
              </w:rPr>
              <w:t>21,8</w:t>
            </w:r>
          </w:p>
        </w:tc>
        <w:tc>
          <w:tcPr>
            <w:tcW w:w="1234" w:type="dxa"/>
            <w:shd w:val="clear" w:color="auto" w:fill="auto"/>
            <w:noWrap/>
            <w:vAlign w:val="bottom"/>
            <w:hideMark/>
          </w:tcPr>
          <w:p w14:paraId="2797E02C" w14:textId="77777777" w:rsidR="00B94712" w:rsidRPr="008F2A64" w:rsidRDefault="00B94712" w:rsidP="00551472">
            <w:pPr>
              <w:jc w:val="center"/>
              <w:rPr>
                <w:bCs/>
                <w:sz w:val="16"/>
                <w:szCs w:val="16"/>
              </w:rPr>
            </w:pPr>
            <w:r w:rsidRPr="008F2A64">
              <w:rPr>
                <w:bCs/>
                <w:sz w:val="16"/>
                <w:szCs w:val="16"/>
              </w:rPr>
              <w:t>63,2</w:t>
            </w:r>
          </w:p>
        </w:tc>
        <w:tc>
          <w:tcPr>
            <w:tcW w:w="1430" w:type="dxa"/>
            <w:shd w:val="clear" w:color="auto" w:fill="auto"/>
            <w:noWrap/>
            <w:vAlign w:val="bottom"/>
            <w:hideMark/>
          </w:tcPr>
          <w:p w14:paraId="087FC803" w14:textId="77777777" w:rsidR="00B94712" w:rsidRPr="008F2A64" w:rsidRDefault="00B94712" w:rsidP="00551472">
            <w:pPr>
              <w:jc w:val="center"/>
              <w:rPr>
                <w:bCs/>
                <w:sz w:val="16"/>
                <w:szCs w:val="16"/>
              </w:rPr>
            </w:pPr>
            <w:r w:rsidRPr="008F2A64">
              <w:rPr>
                <w:bCs/>
                <w:sz w:val="16"/>
                <w:szCs w:val="16"/>
              </w:rPr>
              <w:t>15</w:t>
            </w:r>
          </w:p>
        </w:tc>
      </w:tr>
      <w:tr w:rsidR="00B94712" w:rsidRPr="008F2A64" w14:paraId="3177C1A1" w14:textId="77777777" w:rsidTr="00551472">
        <w:trPr>
          <w:trHeight w:val="270"/>
          <w:jc w:val="center"/>
        </w:trPr>
        <w:tc>
          <w:tcPr>
            <w:tcW w:w="960" w:type="dxa"/>
            <w:shd w:val="clear" w:color="auto" w:fill="auto"/>
            <w:noWrap/>
            <w:vAlign w:val="bottom"/>
            <w:hideMark/>
          </w:tcPr>
          <w:p w14:paraId="1D7DE2DE" w14:textId="77777777" w:rsidR="00B94712" w:rsidRPr="008F2A64" w:rsidRDefault="00B94712" w:rsidP="00551472">
            <w:pPr>
              <w:jc w:val="center"/>
              <w:rPr>
                <w:bCs/>
                <w:sz w:val="16"/>
                <w:szCs w:val="16"/>
              </w:rPr>
            </w:pPr>
            <w:r w:rsidRPr="008F2A64">
              <w:rPr>
                <w:bCs/>
                <w:sz w:val="16"/>
                <w:szCs w:val="16"/>
              </w:rPr>
              <w:t>16</w:t>
            </w:r>
          </w:p>
        </w:tc>
        <w:tc>
          <w:tcPr>
            <w:tcW w:w="1178" w:type="dxa"/>
            <w:shd w:val="clear" w:color="auto" w:fill="auto"/>
            <w:noWrap/>
            <w:vAlign w:val="bottom"/>
            <w:hideMark/>
          </w:tcPr>
          <w:p w14:paraId="0175222A" w14:textId="77777777" w:rsidR="00B94712" w:rsidRPr="008F2A64" w:rsidRDefault="00B94712" w:rsidP="00551472">
            <w:pPr>
              <w:jc w:val="center"/>
              <w:rPr>
                <w:bCs/>
                <w:sz w:val="16"/>
                <w:szCs w:val="16"/>
              </w:rPr>
            </w:pPr>
            <w:r w:rsidRPr="008F2A64">
              <w:rPr>
                <w:bCs/>
                <w:sz w:val="16"/>
                <w:szCs w:val="16"/>
              </w:rPr>
              <w:t>Winna</w:t>
            </w:r>
          </w:p>
        </w:tc>
        <w:tc>
          <w:tcPr>
            <w:tcW w:w="960" w:type="dxa"/>
            <w:shd w:val="clear" w:color="auto" w:fill="auto"/>
            <w:noWrap/>
            <w:vAlign w:val="bottom"/>
            <w:hideMark/>
          </w:tcPr>
          <w:p w14:paraId="05AC4BA0" w14:textId="77777777" w:rsidR="00B94712" w:rsidRPr="008F2A64" w:rsidRDefault="00B94712" w:rsidP="00551472">
            <w:pPr>
              <w:jc w:val="center"/>
              <w:rPr>
                <w:bCs/>
                <w:sz w:val="16"/>
                <w:szCs w:val="16"/>
              </w:rPr>
            </w:pPr>
            <w:r w:rsidRPr="008F2A64">
              <w:rPr>
                <w:bCs/>
                <w:sz w:val="16"/>
                <w:szCs w:val="16"/>
              </w:rPr>
              <w:t>60</w:t>
            </w:r>
          </w:p>
        </w:tc>
        <w:tc>
          <w:tcPr>
            <w:tcW w:w="960" w:type="dxa"/>
            <w:shd w:val="clear" w:color="auto" w:fill="auto"/>
            <w:noWrap/>
            <w:vAlign w:val="bottom"/>
            <w:hideMark/>
          </w:tcPr>
          <w:p w14:paraId="3DDDEC9A" w14:textId="77777777" w:rsidR="00B94712" w:rsidRPr="008F2A64" w:rsidRDefault="00B94712" w:rsidP="00551472">
            <w:pPr>
              <w:jc w:val="center"/>
              <w:rPr>
                <w:bCs/>
                <w:sz w:val="16"/>
                <w:szCs w:val="16"/>
              </w:rPr>
            </w:pPr>
            <w:r w:rsidRPr="008F2A64">
              <w:rPr>
                <w:bCs/>
                <w:sz w:val="16"/>
                <w:szCs w:val="16"/>
              </w:rPr>
              <w:t>28</w:t>
            </w:r>
          </w:p>
        </w:tc>
        <w:tc>
          <w:tcPr>
            <w:tcW w:w="1661" w:type="dxa"/>
            <w:shd w:val="clear" w:color="auto" w:fill="auto"/>
            <w:noWrap/>
            <w:vAlign w:val="bottom"/>
            <w:hideMark/>
          </w:tcPr>
          <w:p w14:paraId="05CAAD1E" w14:textId="77777777" w:rsidR="00B94712" w:rsidRPr="008F2A64" w:rsidRDefault="00B94712" w:rsidP="00551472">
            <w:pPr>
              <w:jc w:val="center"/>
              <w:rPr>
                <w:bCs/>
                <w:sz w:val="16"/>
                <w:szCs w:val="16"/>
              </w:rPr>
            </w:pPr>
            <w:r w:rsidRPr="008F2A64">
              <w:rPr>
                <w:bCs/>
                <w:sz w:val="16"/>
                <w:szCs w:val="16"/>
              </w:rPr>
              <w:t>20</w:t>
            </w:r>
          </w:p>
        </w:tc>
        <w:tc>
          <w:tcPr>
            <w:tcW w:w="1234" w:type="dxa"/>
            <w:shd w:val="clear" w:color="auto" w:fill="auto"/>
            <w:noWrap/>
            <w:vAlign w:val="bottom"/>
            <w:hideMark/>
          </w:tcPr>
          <w:p w14:paraId="4B6011F8" w14:textId="77777777" w:rsidR="00B94712" w:rsidRPr="008F2A64" w:rsidRDefault="00B94712" w:rsidP="00551472">
            <w:pPr>
              <w:jc w:val="center"/>
              <w:rPr>
                <w:bCs/>
                <w:sz w:val="16"/>
                <w:szCs w:val="16"/>
              </w:rPr>
            </w:pPr>
            <w:r w:rsidRPr="008F2A64">
              <w:rPr>
                <w:bCs/>
                <w:sz w:val="16"/>
                <w:szCs w:val="16"/>
              </w:rPr>
              <w:t>73,3</w:t>
            </w:r>
          </w:p>
        </w:tc>
        <w:tc>
          <w:tcPr>
            <w:tcW w:w="1430" w:type="dxa"/>
            <w:shd w:val="clear" w:color="auto" w:fill="auto"/>
            <w:noWrap/>
            <w:vAlign w:val="bottom"/>
            <w:hideMark/>
          </w:tcPr>
          <w:p w14:paraId="3F9E282B" w14:textId="77777777" w:rsidR="00B94712" w:rsidRPr="008F2A64" w:rsidRDefault="00B94712" w:rsidP="00551472">
            <w:pPr>
              <w:jc w:val="center"/>
              <w:rPr>
                <w:bCs/>
                <w:sz w:val="16"/>
                <w:szCs w:val="16"/>
              </w:rPr>
            </w:pPr>
            <w:r w:rsidRPr="008F2A64">
              <w:rPr>
                <w:bCs/>
                <w:sz w:val="16"/>
                <w:szCs w:val="16"/>
              </w:rPr>
              <w:t>6,7</w:t>
            </w:r>
          </w:p>
        </w:tc>
      </w:tr>
      <w:tr w:rsidR="00B94712" w:rsidRPr="008F2A64" w14:paraId="4C7AADC0" w14:textId="77777777" w:rsidTr="00551472">
        <w:trPr>
          <w:trHeight w:val="270"/>
          <w:jc w:val="center"/>
        </w:trPr>
        <w:tc>
          <w:tcPr>
            <w:tcW w:w="960" w:type="dxa"/>
            <w:shd w:val="clear" w:color="auto" w:fill="auto"/>
            <w:noWrap/>
            <w:vAlign w:val="bottom"/>
            <w:hideMark/>
          </w:tcPr>
          <w:p w14:paraId="5A4C0651" w14:textId="77777777" w:rsidR="00B94712" w:rsidRPr="008F2A64" w:rsidRDefault="00B94712" w:rsidP="00551472">
            <w:pPr>
              <w:jc w:val="center"/>
              <w:rPr>
                <w:bCs/>
                <w:sz w:val="16"/>
                <w:szCs w:val="16"/>
              </w:rPr>
            </w:pPr>
            <w:r w:rsidRPr="008F2A64">
              <w:rPr>
                <w:bCs/>
                <w:sz w:val="16"/>
                <w:szCs w:val="16"/>
              </w:rPr>
              <w:t>17</w:t>
            </w:r>
          </w:p>
        </w:tc>
        <w:tc>
          <w:tcPr>
            <w:tcW w:w="1178" w:type="dxa"/>
            <w:shd w:val="clear" w:color="auto" w:fill="auto"/>
            <w:noWrap/>
            <w:vAlign w:val="bottom"/>
            <w:hideMark/>
          </w:tcPr>
          <w:p w14:paraId="319B408C" w14:textId="77777777" w:rsidR="00B94712" w:rsidRPr="008F2A64" w:rsidRDefault="00B94712" w:rsidP="00551472">
            <w:pPr>
              <w:jc w:val="center"/>
              <w:rPr>
                <w:bCs/>
                <w:sz w:val="16"/>
                <w:szCs w:val="16"/>
              </w:rPr>
            </w:pPr>
            <w:r w:rsidRPr="008F2A64">
              <w:rPr>
                <w:bCs/>
                <w:sz w:val="16"/>
                <w:szCs w:val="16"/>
              </w:rPr>
              <w:t>Wyszakowo</w:t>
            </w:r>
          </w:p>
        </w:tc>
        <w:tc>
          <w:tcPr>
            <w:tcW w:w="960" w:type="dxa"/>
            <w:shd w:val="clear" w:color="auto" w:fill="auto"/>
            <w:noWrap/>
            <w:vAlign w:val="bottom"/>
            <w:hideMark/>
          </w:tcPr>
          <w:p w14:paraId="2C07FCA6" w14:textId="77777777" w:rsidR="00B94712" w:rsidRPr="008F2A64" w:rsidRDefault="00B94712" w:rsidP="00551472">
            <w:pPr>
              <w:jc w:val="center"/>
              <w:rPr>
                <w:bCs/>
                <w:sz w:val="16"/>
                <w:szCs w:val="16"/>
              </w:rPr>
            </w:pPr>
            <w:r w:rsidRPr="008F2A64">
              <w:rPr>
                <w:bCs/>
                <w:sz w:val="16"/>
                <w:szCs w:val="16"/>
              </w:rPr>
              <w:t>79</w:t>
            </w:r>
          </w:p>
        </w:tc>
        <w:tc>
          <w:tcPr>
            <w:tcW w:w="960" w:type="dxa"/>
            <w:shd w:val="clear" w:color="auto" w:fill="auto"/>
            <w:noWrap/>
            <w:vAlign w:val="bottom"/>
            <w:hideMark/>
          </w:tcPr>
          <w:p w14:paraId="49743236" w14:textId="77777777" w:rsidR="00B94712" w:rsidRPr="008F2A64" w:rsidRDefault="00B94712" w:rsidP="00551472">
            <w:pPr>
              <w:jc w:val="center"/>
              <w:rPr>
                <w:bCs/>
                <w:sz w:val="16"/>
                <w:szCs w:val="16"/>
              </w:rPr>
            </w:pPr>
            <w:r w:rsidRPr="008F2A64">
              <w:rPr>
                <w:bCs/>
                <w:sz w:val="16"/>
                <w:szCs w:val="16"/>
              </w:rPr>
              <w:t>38</w:t>
            </w:r>
          </w:p>
        </w:tc>
        <w:tc>
          <w:tcPr>
            <w:tcW w:w="1661" w:type="dxa"/>
            <w:shd w:val="clear" w:color="auto" w:fill="auto"/>
            <w:noWrap/>
            <w:vAlign w:val="bottom"/>
            <w:hideMark/>
          </w:tcPr>
          <w:p w14:paraId="09B72D84" w14:textId="77777777" w:rsidR="00B94712" w:rsidRPr="008F2A64" w:rsidRDefault="00B94712" w:rsidP="00551472">
            <w:pPr>
              <w:jc w:val="center"/>
              <w:rPr>
                <w:bCs/>
                <w:sz w:val="16"/>
                <w:szCs w:val="16"/>
              </w:rPr>
            </w:pPr>
            <w:r w:rsidRPr="008F2A64">
              <w:rPr>
                <w:bCs/>
                <w:sz w:val="16"/>
                <w:szCs w:val="16"/>
              </w:rPr>
              <w:t>15,2</w:t>
            </w:r>
          </w:p>
        </w:tc>
        <w:tc>
          <w:tcPr>
            <w:tcW w:w="1234" w:type="dxa"/>
            <w:shd w:val="clear" w:color="auto" w:fill="auto"/>
            <w:noWrap/>
            <w:vAlign w:val="bottom"/>
            <w:hideMark/>
          </w:tcPr>
          <w:p w14:paraId="5359EA02" w14:textId="77777777" w:rsidR="00B94712" w:rsidRPr="008F2A64" w:rsidRDefault="00B94712" w:rsidP="00551472">
            <w:pPr>
              <w:jc w:val="center"/>
              <w:rPr>
                <w:bCs/>
                <w:sz w:val="16"/>
                <w:szCs w:val="16"/>
              </w:rPr>
            </w:pPr>
            <w:r w:rsidRPr="008F2A64">
              <w:rPr>
                <w:bCs/>
                <w:sz w:val="16"/>
                <w:szCs w:val="16"/>
              </w:rPr>
              <w:t>65,8</w:t>
            </w:r>
          </w:p>
        </w:tc>
        <w:tc>
          <w:tcPr>
            <w:tcW w:w="1430" w:type="dxa"/>
            <w:shd w:val="clear" w:color="auto" w:fill="auto"/>
            <w:noWrap/>
            <w:vAlign w:val="bottom"/>
            <w:hideMark/>
          </w:tcPr>
          <w:p w14:paraId="3B732C63" w14:textId="77777777" w:rsidR="00B94712" w:rsidRPr="008F2A64" w:rsidRDefault="00B94712" w:rsidP="00551472">
            <w:pPr>
              <w:jc w:val="center"/>
              <w:rPr>
                <w:bCs/>
                <w:sz w:val="16"/>
                <w:szCs w:val="16"/>
              </w:rPr>
            </w:pPr>
            <w:r w:rsidRPr="008F2A64">
              <w:rPr>
                <w:bCs/>
                <w:sz w:val="16"/>
                <w:szCs w:val="16"/>
              </w:rPr>
              <w:t>19</w:t>
            </w:r>
          </w:p>
        </w:tc>
      </w:tr>
      <w:tr w:rsidR="00B94712" w:rsidRPr="008F2A64" w14:paraId="2E33F7B9" w14:textId="77777777" w:rsidTr="00551472">
        <w:trPr>
          <w:trHeight w:val="270"/>
          <w:jc w:val="center"/>
        </w:trPr>
        <w:tc>
          <w:tcPr>
            <w:tcW w:w="960" w:type="dxa"/>
            <w:shd w:val="clear" w:color="auto" w:fill="auto"/>
            <w:noWrap/>
            <w:vAlign w:val="bottom"/>
            <w:hideMark/>
          </w:tcPr>
          <w:p w14:paraId="19688C26" w14:textId="77777777" w:rsidR="00B94712" w:rsidRPr="008F2A64" w:rsidRDefault="00B94712" w:rsidP="00551472">
            <w:pPr>
              <w:jc w:val="center"/>
              <w:rPr>
                <w:bCs/>
                <w:sz w:val="16"/>
                <w:szCs w:val="16"/>
              </w:rPr>
            </w:pPr>
            <w:r w:rsidRPr="008F2A64">
              <w:rPr>
                <w:bCs/>
                <w:sz w:val="16"/>
                <w:szCs w:val="16"/>
              </w:rPr>
              <w:t>18</w:t>
            </w:r>
          </w:p>
        </w:tc>
        <w:tc>
          <w:tcPr>
            <w:tcW w:w="1178" w:type="dxa"/>
            <w:shd w:val="clear" w:color="auto" w:fill="auto"/>
            <w:noWrap/>
            <w:vAlign w:val="bottom"/>
            <w:hideMark/>
          </w:tcPr>
          <w:p w14:paraId="5AD548C6" w14:textId="77777777" w:rsidR="00B94712" w:rsidRPr="008F2A64" w:rsidRDefault="00B94712" w:rsidP="00551472">
            <w:pPr>
              <w:jc w:val="center"/>
              <w:rPr>
                <w:bCs/>
                <w:sz w:val="16"/>
                <w:szCs w:val="16"/>
              </w:rPr>
            </w:pPr>
            <w:r w:rsidRPr="008F2A64">
              <w:rPr>
                <w:bCs/>
                <w:sz w:val="16"/>
                <w:szCs w:val="16"/>
              </w:rPr>
              <w:t>Zaniemyśl</w:t>
            </w:r>
          </w:p>
        </w:tc>
        <w:tc>
          <w:tcPr>
            <w:tcW w:w="960" w:type="dxa"/>
            <w:shd w:val="clear" w:color="auto" w:fill="auto"/>
            <w:noWrap/>
            <w:vAlign w:val="bottom"/>
            <w:hideMark/>
          </w:tcPr>
          <w:p w14:paraId="4355ABE5" w14:textId="77777777" w:rsidR="00B94712" w:rsidRPr="008F2A64" w:rsidRDefault="00B94712" w:rsidP="00551472">
            <w:pPr>
              <w:jc w:val="center"/>
              <w:rPr>
                <w:bCs/>
                <w:sz w:val="16"/>
                <w:szCs w:val="16"/>
              </w:rPr>
            </w:pPr>
            <w:r w:rsidRPr="008F2A64">
              <w:rPr>
                <w:bCs/>
                <w:sz w:val="16"/>
                <w:szCs w:val="16"/>
              </w:rPr>
              <w:t>2 474</w:t>
            </w:r>
          </w:p>
        </w:tc>
        <w:tc>
          <w:tcPr>
            <w:tcW w:w="960" w:type="dxa"/>
            <w:shd w:val="clear" w:color="auto" w:fill="auto"/>
            <w:noWrap/>
            <w:vAlign w:val="bottom"/>
            <w:hideMark/>
          </w:tcPr>
          <w:p w14:paraId="48B05379" w14:textId="77777777" w:rsidR="00B94712" w:rsidRPr="008F2A64" w:rsidRDefault="00B94712" w:rsidP="00551472">
            <w:pPr>
              <w:jc w:val="center"/>
              <w:rPr>
                <w:bCs/>
                <w:sz w:val="16"/>
                <w:szCs w:val="16"/>
              </w:rPr>
            </w:pPr>
            <w:r w:rsidRPr="008F2A64">
              <w:rPr>
                <w:bCs/>
                <w:sz w:val="16"/>
                <w:szCs w:val="16"/>
              </w:rPr>
              <w:t>1 292</w:t>
            </w:r>
          </w:p>
        </w:tc>
        <w:tc>
          <w:tcPr>
            <w:tcW w:w="1661" w:type="dxa"/>
            <w:shd w:val="clear" w:color="auto" w:fill="auto"/>
            <w:noWrap/>
            <w:vAlign w:val="bottom"/>
            <w:hideMark/>
          </w:tcPr>
          <w:p w14:paraId="2F7F1649" w14:textId="77777777" w:rsidR="00B94712" w:rsidRPr="008F2A64" w:rsidRDefault="00B94712" w:rsidP="00551472">
            <w:pPr>
              <w:jc w:val="center"/>
              <w:rPr>
                <w:bCs/>
                <w:sz w:val="16"/>
                <w:szCs w:val="16"/>
              </w:rPr>
            </w:pPr>
            <w:r w:rsidRPr="008F2A64">
              <w:rPr>
                <w:bCs/>
                <w:sz w:val="16"/>
                <w:szCs w:val="16"/>
              </w:rPr>
              <w:t>20,5</w:t>
            </w:r>
          </w:p>
        </w:tc>
        <w:tc>
          <w:tcPr>
            <w:tcW w:w="1234" w:type="dxa"/>
            <w:shd w:val="clear" w:color="auto" w:fill="auto"/>
            <w:noWrap/>
            <w:vAlign w:val="bottom"/>
            <w:hideMark/>
          </w:tcPr>
          <w:p w14:paraId="3986B361" w14:textId="77777777" w:rsidR="00B94712" w:rsidRPr="008F2A64" w:rsidRDefault="00B94712" w:rsidP="00551472">
            <w:pPr>
              <w:jc w:val="center"/>
              <w:rPr>
                <w:bCs/>
                <w:sz w:val="16"/>
                <w:szCs w:val="16"/>
              </w:rPr>
            </w:pPr>
            <w:r w:rsidRPr="008F2A64">
              <w:rPr>
                <w:bCs/>
                <w:sz w:val="16"/>
                <w:szCs w:val="16"/>
              </w:rPr>
              <w:t>65,6</w:t>
            </w:r>
          </w:p>
        </w:tc>
        <w:tc>
          <w:tcPr>
            <w:tcW w:w="1430" w:type="dxa"/>
            <w:shd w:val="clear" w:color="auto" w:fill="auto"/>
            <w:noWrap/>
            <w:vAlign w:val="bottom"/>
            <w:hideMark/>
          </w:tcPr>
          <w:p w14:paraId="7F9C674D" w14:textId="77777777" w:rsidR="00B94712" w:rsidRPr="008F2A64" w:rsidRDefault="00B94712" w:rsidP="00551472">
            <w:pPr>
              <w:jc w:val="center"/>
              <w:rPr>
                <w:bCs/>
                <w:sz w:val="16"/>
                <w:szCs w:val="16"/>
              </w:rPr>
            </w:pPr>
            <w:r w:rsidRPr="008F2A64">
              <w:rPr>
                <w:bCs/>
                <w:sz w:val="16"/>
                <w:szCs w:val="16"/>
              </w:rPr>
              <w:t>13,9</w:t>
            </w:r>
          </w:p>
        </w:tc>
      </w:tr>
      <w:tr w:rsidR="00B94712" w:rsidRPr="008F2A64" w14:paraId="114202A6" w14:textId="77777777" w:rsidTr="00551472">
        <w:trPr>
          <w:trHeight w:val="270"/>
          <w:jc w:val="center"/>
        </w:trPr>
        <w:tc>
          <w:tcPr>
            <w:tcW w:w="960" w:type="dxa"/>
            <w:shd w:val="clear" w:color="auto" w:fill="auto"/>
            <w:noWrap/>
            <w:vAlign w:val="bottom"/>
            <w:hideMark/>
          </w:tcPr>
          <w:p w14:paraId="1AB34CB3" w14:textId="77777777" w:rsidR="00B94712" w:rsidRPr="008F2A64" w:rsidRDefault="00B94712" w:rsidP="00551472">
            <w:pPr>
              <w:jc w:val="center"/>
              <w:rPr>
                <w:bCs/>
                <w:sz w:val="16"/>
                <w:szCs w:val="16"/>
              </w:rPr>
            </w:pPr>
            <w:r w:rsidRPr="008F2A64">
              <w:rPr>
                <w:bCs/>
                <w:sz w:val="16"/>
                <w:szCs w:val="16"/>
              </w:rPr>
              <w:t>19</w:t>
            </w:r>
          </w:p>
        </w:tc>
        <w:tc>
          <w:tcPr>
            <w:tcW w:w="1178" w:type="dxa"/>
            <w:shd w:val="clear" w:color="auto" w:fill="auto"/>
            <w:noWrap/>
            <w:vAlign w:val="bottom"/>
            <w:hideMark/>
          </w:tcPr>
          <w:p w14:paraId="6B92365B" w14:textId="77777777" w:rsidR="00B94712" w:rsidRPr="008F2A64" w:rsidRDefault="00B94712" w:rsidP="00551472">
            <w:pPr>
              <w:jc w:val="center"/>
              <w:rPr>
                <w:bCs/>
                <w:sz w:val="16"/>
                <w:szCs w:val="16"/>
              </w:rPr>
            </w:pPr>
            <w:r w:rsidRPr="008F2A64">
              <w:rPr>
                <w:bCs/>
                <w:sz w:val="16"/>
                <w:szCs w:val="16"/>
              </w:rPr>
              <w:t>Zwola</w:t>
            </w:r>
          </w:p>
        </w:tc>
        <w:tc>
          <w:tcPr>
            <w:tcW w:w="960" w:type="dxa"/>
            <w:shd w:val="clear" w:color="auto" w:fill="auto"/>
            <w:noWrap/>
            <w:vAlign w:val="bottom"/>
            <w:hideMark/>
          </w:tcPr>
          <w:p w14:paraId="633C3E43" w14:textId="77777777" w:rsidR="00B94712" w:rsidRPr="008F2A64" w:rsidRDefault="00B94712" w:rsidP="00551472">
            <w:pPr>
              <w:jc w:val="center"/>
              <w:rPr>
                <w:bCs/>
                <w:sz w:val="16"/>
                <w:szCs w:val="16"/>
              </w:rPr>
            </w:pPr>
            <w:r w:rsidRPr="008F2A64">
              <w:rPr>
                <w:bCs/>
                <w:sz w:val="16"/>
                <w:szCs w:val="16"/>
              </w:rPr>
              <w:t>191</w:t>
            </w:r>
          </w:p>
        </w:tc>
        <w:tc>
          <w:tcPr>
            <w:tcW w:w="960" w:type="dxa"/>
            <w:shd w:val="clear" w:color="auto" w:fill="auto"/>
            <w:noWrap/>
            <w:vAlign w:val="bottom"/>
            <w:hideMark/>
          </w:tcPr>
          <w:p w14:paraId="192D7E43" w14:textId="77777777" w:rsidR="00B94712" w:rsidRPr="008F2A64" w:rsidRDefault="00B94712" w:rsidP="00551472">
            <w:pPr>
              <w:jc w:val="center"/>
              <w:rPr>
                <w:bCs/>
                <w:sz w:val="16"/>
                <w:szCs w:val="16"/>
              </w:rPr>
            </w:pPr>
            <w:r w:rsidRPr="008F2A64">
              <w:rPr>
                <w:bCs/>
                <w:sz w:val="16"/>
                <w:szCs w:val="16"/>
              </w:rPr>
              <w:t>97</w:t>
            </w:r>
          </w:p>
        </w:tc>
        <w:tc>
          <w:tcPr>
            <w:tcW w:w="1661" w:type="dxa"/>
            <w:shd w:val="clear" w:color="auto" w:fill="auto"/>
            <w:noWrap/>
            <w:vAlign w:val="bottom"/>
            <w:hideMark/>
          </w:tcPr>
          <w:p w14:paraId="015195BA" w14:textId="77777777" w:rsidR="00B94712" w:rsidRPr="008F2A64" w:rsidRDefault="00B94712" w:rsidP="00551472">
            <w:pPr>
              <w:jc w:val="center"/>
              <w:rPr>
                <w:bCs/>
                <w:sz w:val="16"/>
                <w:szCs w:val="16"/>
              </w:rPr>
            </w:pPr>
            <w:r w:rsidRPr="008F2A64">
              <w:rPr>
                <w:bCs/>
                <w:sz w:val="16"/>
                <w:szCs w:val="16"/>
              </w:rPr>
              <w:t>22,5</w:t>
            </w:r>
          </w:p>
        </w:tc>
        <w:tc>
          <w:tcPr>
            <w:tcW w:w="1234" w:type="dxa"/>
            <w:shd w:val="clear" w:color="auto" w:fill="auto"/>
            <w:noWrap/>
            <w:vAlign w:val="bottom"/>
            <w:hideMark/>
          </w:tcPr>
          <w:p w14:paraId="31E9BBB1" w14:textId="77777777" w:rsidR="00B94712" w:rsidRPr="008F2A64" w:rsidRDefault="00B94712" w:rsidP="00551472">
            <w:pPr>
              <w:jc w:val="center"/>
              <w:rPr>
                <w:bCs/>
                <w:sz w:val="16"/>
                <w:szCs w:val="16"/>
              </w:rPr>
            </w:pPr>
            <w:r w:rsidRPr="008F2A64">
              <w:rPr>
                <w:bCs/>
                <w:sz w:val="16"/>
                <w:szCs w:val="16"/>
              </w:rPr>
              <w:t>66,5</w:t>
            </w:r>
          </w:p>
        </w:tc>
        <w:tc>
          <w:tcPr>
            <w:tcW w:w="1430" w:type="dxa"/>
            <w:shd w:val="clear" w:color="auto" w:fill="auto"/>
            <w:noWrap/>
            <w:vAlign w:val="bottom"/>
            <w:hideMark/>
          </w:tcPr>
          <w:p w14:paraId="6ED234D7" w14:textId="77777777" w:rsidR="00B94712" w:rsidRPr="008F2A64" w:rsidRDefault="00B94712" w:rsidP="00551472">
            <w:pPr>
              <w:jc w:val="center"/>
              <w:rPr>
                <w:bCs/>
                <w:sz w:val="16"/>
                <w:szCs w:val="16"/>
              </w:rPr>
            </w:pPr>
            <w:r w:rsidRPr="008F2A64">
              <w:rPr>
                <w:bCs/>
                <w:sz w:val="16"/>
                <w:szCs w:val="16"/>
              </w:rPr>
              <w:t>11</w:t>
            </w:r>
          </w:p>
        </w:tc>
      </w:tr>
    </w:tbl>
    <w:p w14:paraId="2C6C50C7" w14:textId="77777777" w:rsidR="00B94712" w:rsidRPr="008F2A64" w:rsidRDefault="00B94712" w:rsidP="00B94712">
      <w:pPr>
        <w:shd w:val="clear" w:color="auto" w:fill="FFFFFF"/>
        <w:tabs>
          <w:tab w:val="left" w:pos="3402"/>
        </w:tabs>
        <w:spacing w:after="120"/>
        <w:ind w:left="34"/>
        <w:rPr>
          <w:color w:val="000000"/>
        </w:rPr>
      </w:pPr>
      <w:r w:rsidRPr="008F2A64">
        <w:rPr>
          <w:color w:val="000000"/>
        </w:rPr>
        <w:t>źródło: GUS 2010</w:t>
      </w:r>
    </w:p>
    <w:p w14:paraId="5263BE27" w14:textId="77777777" w:rsidR="00B94712" w:rsidRDefault="00B94712">
      <w:pPr>
        <w:shd w:val="clear" w:color="auto" w:fill="FFFFFF"/>
        <w:tabs>
          <w:tab w:val="left" w:pos="3402"/>
        </w:tabs>
        <w:spacing w:after="120"/>
        <w:ind w:left="34"/>
        <w:rPr>
          <w:color w:val="000000"/>
          <w:sz w:val="24"/>
        </w:rPr>
      </w:pPr>
    </w:p>
    <w:p w14:paraId="5782D288" w14:textId="77777777" w:rsidR="00A9330A" w:rsidRDefault="00A9330A">
      <w:pPr>
        <w:shd w:val="clear" w:color="auto" w:fill="FFFFFF"/>
        <w:spacing w:after="120"/>
        <w:jc w:val="center"/>
        <w:rPr>
          <w:color w:val="000000"/>
          <w:sz w:val="24"/>
        </w:rPr>
      </w:pPr>
      <w:r>
        <w:rPr>
          <w:color w:val="000000"/>
          <w:sz w:val="24"/>
        </w:rPr>
        <w:t>Dla scharakteryzowania wielkości wsi podzielono je na 5 grup:</w:t>
      </w:r>
    </w:p>
    <w:p w14:paraId="50D3889E" w14:textId="77777777" w:rsidR="00A9330A" w:rsidRDefault="00A9330A">
      <w:pPr>
        <w:shd w:val="clear" w:color="auto" w:fill="FFFFFF"/>
        <w:spacing w:after="120"/>
        <w:jc w:val="right"/>
        <w:rPr>
          <w:color w:val="000000"/>
          <w:sz w:val="24"/>
        </w:rPr>
      </w:pPr>
      <w:r>
        <w:rPr>
          <w:color w:val="000000"/>
          <w:sz w:val="24"/>
        </w:rPr>
        <w:t>Tabela nr 1</w:t>
      </w:r>
    </w:p>
    <w:tbl>
      <w:tblPr>
        <w:tblW w:w="0" w:type="auto"/>
        <w:tblInd w:w="160" w:type="dxa"/>
        <w:tblLayout w:type="fixed"/>
        <w:tblCellMar>
          <w:left w:w="40" w:type="dxa"/>
          <w:right w:w="40" w:type="dxa"/>
        </w:tblCellMar>
        <w:tblLook w:val="0000" w:firstRow="0" w:lastRow="0" w:firstColumn="0" w:lastColumn="0" w:noHBand="0" w:noVBand="0"/>
      </w:tblPr>
      <w:tblGrid>
        <w:gridCol w:w="2268"/>
        <w:gridCol w:w="2127"/>
        <w:gridCol w:w="4439"/>
      </w:tblGrid>
      <w:tr w:rsidR="00A9330A" w14:paraId="11464BD0" w14:textId="77777777">
        <w:trPr>
          <w:trHeight w:val="692"/>
        </w:trPr>
        <w:tc>
          <w:tcPr>
            <w:tcW w:w="2268" w:type="dxa"/>
            <w:tcBorders>
              <w:top w:val="single" w:sz="4" w:space="0" w:color="000000"/>
              <w:left w:val="single" w:sz="4" w:space="0" w:color="000000"/>
              <w:bottom w:val="single" w:sz="4" w:space="0" w:color="000000"/>
            </w:tcBorders>
            <w:shd w:val="clear" w:color="auto" w:fill="auto"/>
            <w:vAlign w:val="center"/>
          </w:tcPr>
          <w:p w14:paraId="5E2CEDBD" w14:textId="77777777" w:rsidR="00A9330A" w:rsidRDefault="00A9330A">
            <w:pPr>
              <w:shd w:val="clear" w:color="auto" w:fill="FFFFFF"/>
              <w:snapToGrid w:val="0"/>
              <w:jc w:val="center"/>
              <w:rPr>
                <w:color w:val="000000"/>
              </w:rPr>
            </w:pPr>
            <w:r>
              <w:rPr>
                <w:color w:val="000000"/>
              </w:rPr>
              <w:t>Grupa wsi, wielkość wsi</w:t>
            </w:r>
          </w:p>
        </w:tc>
        <w:tc>
          <w:tcPr>
            <w:tcW w:w="2127" w:type="dxa"/>
            <w:tcBorders>
              <w:top w:val="single" w:sz="4" w:space="0" w:color="000000"/>
              <w:left w:val="single" w:sz="4" w:space="0" w:color="000000"/>
              <w:bottom w:val="single" w:sz="4" w:space="0" w:color="000000"/>
            </w:tcBorders>
            <w:shd w:val="clear" w:color="auto" w:fill="auto"/>
            <w:vAlign w:val="center"/>
          </w:tcPr>
          <w:p w14:paraId="7CA94B6A" w14:textId="77777777" w:rsidR="00A9330A" w:rsidRDefault="00A9330A">
            <w:pPr>
              <w:shd w:val="clear" w:color="auto" w:fill="FFFFFF"/>
              <w:snapToGrid w:val="0"/>
              <w:jc w:val="center"/>
              <w:rPr>
                <w:color w:val="000000"/>
              </w:rPr>
            </w:pPr>
            <w:r>
              <w:rPr>
                <w:color w:val="000000"/>
              </w:rPr>
              <w:t>Liczba mieszkańców ilość wsi % ludności</w:t>
            </w:r>
          </w:p>
        </w:tc>
        <w:tc>
          <w:tcPr>
            <w:tcW w:w="44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F26F6" w14:textId="77777777" w:rsidR="00A9330A" w:rsidRDefault="00A9330A">
            <w:pPr>
              <w:shd w:val="clear" w:color="auto" w:fill="FFFFFF"/>
              <w:snapToGrid w:val="0"/>
              <w:jc w:val="center"/>
              <w:rPr>
                <w:color w:val="000000"/>
              </w:rPr>
            </w:pPr>
            <w:r>
              <w:rPr>
                <w:color w:val="000000"/>
              </w:rPr>
              <w:t>Wsie, przysiółki</w:t>
            </w:r>
          </w:p>
        </w:tc>
      </w:tr>
      <w:tr w:rsidR="00A9330A" w14:paraId="0D0B6ACF" w14:textId="77777777">
        <w:trPr>
          <w:trHeight w:val="422"/>
        </w:trPr>
        <w:tc>
          <w:tcPr>
            <w:tcW w:w="2268" w:type="dxa"/>
            <w:tcBorders>
              <w:top w:val="single" w:sz="4" w:space="0" w:color="000000"/>
              <w:left w:val="single" w:sz="4" w:space="0" w:color="000000"/>
              <w:bottom w:val="single" w:sz="4" w:space="0" w:color="000000"/>
            </w:tcBorders>
            <w:shd w:val="clear" w:color="auto" w:fill="auto"/>
          </w:tcPr>
          <w:p w14:paraId="50D736FD" w14:textId="77777777" w:rsidR="00A9330A" w:rsidRDefault="00A9330A">
            <w:pPr>
              <w:shd w:val="clear" w:color="auto" w:fill="FFFFFF"/>
              <w:snapToGrid w:val="0"/>
              <w:rPr>
                <w:color w:val="000000"/>
              </w:rPr>
            </w:pPr>
            <w:r>
              <w:rPr>
                <w:color w:val="000000"/>
              </w:rPr>
              <w:t xml:space="preserve">bardzo duże </w:t>
            </w:r>
          </w:p>
          <w:p w14:paraId="6B656C3D" w14:textId="77777777" w:rsidR="00A9330A" w:rsidRDefault="00A9330A">
            <w:pPr>
              <w:shd w:val="clear" w:color="auto" w:fill="FFFFFF"/>
              <w:rPr>
                <w:color w:val="000000"/>
              </w:rPr>
            </w:pPr>
            <w:r>
              <w:rPr>
                <w:color w:val="000000"/>
              </w:rPr>
              <w:t>&gt; 1000 M</w:t>
            </w:r>
          </w:p>
        </w:tc>
        <w:tc>
          <w:tcPr>
            <w:tcW w:w="2127" w:type="dxa"/>
            <w:tcBorders>
              <w:top w:val="single" w:sz="4" w:space="0" w:color="000000"/>
              <w:left w:val="single" w:sz="4" w:space="0" w:color="000000"/>
              <w:bottom w:val="single" w:sz="4" w:space="0" w:color="000000"/>
            </w:tcBorders>
            <w:shd w:val="clear" w:color="auto" w:fill="auto"/>
            <w:vAlign w:val="center"/>
          </w:tcPr>
          <w:p w14:paraId="2CF64251" w14:textId="77777777" w:rsidR="00A9330A" w:rsidRDefault="00A9330A">
            <w:pPr>
              <w:shd w:val="clear" w:color="auto" w:fill="FFFFFF"/>
              <w:snapToGrid w:val="0"/>
              <w:rPr>
                <w:color w:val="000000"/>
              </w:rPr>
            </w:pPr>
            <w:r>
              <w:rPr>
                <w:color w:val="000000"/>
              </w:rPr>
              <w:t>2316</w:t>
            </w:r>
          </w:p>
          <w:p w14:paraId="7E5AF577" w14:textId="77777777" w:rsidR="00A9330A" w:rsidRDefault="00A9330A">
            <w:pPr>
              <w:shd w:val="clear" w:color="auto" w:fill="FFFFFF"/>
              <w:rPr>
                <w:color w:val="000000"/>
              </w:rPr>
            </w:pPr>
            <w:r>
              <w:rPr>
                <w:color w:val="000000"/>
              </w:rPr>
              <w:t>1</w:t>
            </w:r>
          </w:p>
          <w:p w14:paraId="0287C07C" w14:textId="77777777" w:rsidR="00A9330A" w:rsidRDefault="00A9330A">
            <w:pPr>
              <w:shd w:val="clear" w:color="auto" w:fill="FFFFFF"/>
              <w:rPr>
                <w:color w:val="000000"/>
              </w:rPr>
            </w:pPr>
            <w:r>
              <w:rPr>
                <w:color w:val="000000"/>
              </w:rPr>
              <w:t>37,9</w:t>
            </w:r>
          </w:p>
        </w:tc>
        <w:tc>
          <w:tcPr>
            <w:tcW w:w="44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FF80A" w14:textId="77777777" w:rsidR="00A9330A" w:rsidRDefault="00A9330A">
            <w:pPr>
              <w:shd w:val="clear" w:color="auto" w:fill="FFFFFF"/>
              <w:snapToGrid w:val="0"/>
              <w:rPr>
                <w:color w:val="000000"/>
              </w:rPr>
            </w:pPr>
            <w:r>
              <w:rPr>
                <w:color w:val="000000"/>
              </w:rPr>
              <w:t>Zaniemyśl</w:t>
            </w:r>
          </w:p>
        </w:tc>
      </w:tr>
      <w:tr w:rsidR="00A9330A" w14:paraId="12D424AC" w14:textId="77777777">
        <w:trPr>
          <w:trHeight w:val="416"/>
        </w:trPr>
        <w:tc>
          <w:tcPr>
            <w:tcW w:w="2268" w:type="dxa"/>
            <w:tcBorders>
              <w:top w:val="single" w:sz="4" w:space="0" w:color="000000"/>
              <w:left w:val="single" w:sz="4" w:space="0" w:color="000000"/>
              <w:bottom w:val="single" w:sz="4" w:space="0" w:color="000000"/>
            </w:tcBorders>
            <w:shd w:val="clear" w:color="auto" w:fill="auto"/>
          </w:tcPr>
          <w:p w14:paraId="0A0D4325" w14:textId="77777777" w:rsidR="00A9330A" w:rsidRDefault="00A9330A">
            <w:pPr>
              <w:shd w:val="clear" w:color="auto" w:fill="FFFFFF"/>
              <w:snapToGrid w:val="0"/>
              <w:rPr>
                <w:color w:val="000000"/>
              </w:rPr>
            </w:pPr>
            <w:r>
              <w:rPr>
                <w:color w:val="000000"/>
              </w:rPr>
              <w:t>duże</w:t>
            </w:r>
          </w:p>
          <w:p w14:paraId="39D5A1E8" w14:textId="77777777" w:rsidR="00A9330A" w:rsidRDefault="00A9330A">
            <w:pPr>
              <w:shd w:val="clear" w:color="auto" w:fill="FFFFFF"/>
              <w:rPr>
                <w:color w:val="000000"/>
              </w:rPr>
            </w:pPr>
            <w:r>
              <w:rPr>
                <w:color w:val="000000"/>
              </w:rPr>
              <w:t>500 – 1000 M</w:t>
            </w:r>
          </w:p>
        </w:tc>
        <w:tc>
          <w:tcPr>
            <w:tcW w:w="2127" w:type="dxa"/>
            <w:tcBorders>
              <w:top w:val="single" w:sz="4" w:space="0" w:color="000000"/>
              <w:left w:val="single" w:sz="4" w:space="0" w:color="000000"/>
              <w:bottom w:val="single" w:sz="4" w:space="0" w:color="000000"/>
            </w:tcBorders>
            <w:shd w:val="clear" w:color="auto" w:fill="auto"/>
            <w:vAlign w:val="center"/>
          </w:tcPr>
          <w:p w14:paraId="53B1155A" w14:textId="77777777" w:rsidR="00A9330A" w:rsidRDefault="00A9330A">
            <w:pPr>
              <w:shd w:val="clear" w:color="auto" w:fill="FFFFFF"/>
              <w:snapToGrid w:val="0"/>
              <w:rPr>
                <w:color w:val="000000"/>
              </w:rPr>
            </w:pPr>
            <w:r>
              <w:rPr>
                <w:color w:val="000000"/>
              </w:rPr>
              <w:t>586</w:t>
            </w:r>
          </w:p>
          <w:p w14:paraId="4B8CEFE4" w14:textId="77777777" w:rsidR="00A9330A" w:rsidRDefault="00A9330A">
            <w:pPr>
              <w:shd w:val="clear" w:color="auto" w:fill="FFFFFF"/>
              <w:rPr>
                <w:color w:val="000000"/>
              </w:rPr>
            </w:pPr>
            <w:r>
              <w:rPr>
                <w:color w:val="000000"/>
              </w:rPr>
              <w:t>1</w:t>
            </w:r>
          </w:p>
          <w:p w14:paraId="78DBE1A1" w14:textId="77777777" w:rsidR="00A9330A" w:rsidRDefault="00A9330A">
            <w:pPr>
              <w:shd w:val="clear" w:color="auto" w:fill="FFFFFF"/>
              <w:rPr>
                <w:color w:val="000000"/>
              </w:rPr>
            </w:pPr>
            <w:r>
              <w:rPr>
                <w:color w:val="000000"/>
              </w:rPr>
              <w:t>9,6</w:t>
            </w:r>
          </w:p>
        </w:tc>
        <w:tc>
          <w:tcPr>
            <w:tcW w:w="44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BDB98" w14:textId="77777777" w:rsidR="00A9330A" w:rsidRDefault="00A9330A">
            <w:pPr>
              <w:shd w:val="clear" w:color="auto" w:fill="FFFFFF"/>
              <w:snapToGrid w:val="0"/>
              <w:rPr>
                <w:color w:val="000000"/>
              </w:rPr>
            </w:pPr>
            <w:r>
              <w:rPr>
                <w:color w:val="000000"/>
              </w:rPr>
              <w:t>Łękno</w:t>
            </w:r>
          </w:p>
        </w:tc>
      </w:tr>
      <w:tr w:rsidR="00A9330A" w14:paraId="32A38C54" w14:textId="77777777">
        <w:trPr>
          <w:trHeight w:val="409"/>
        </w:trPr>
        <w:tc>
          <w:tcPr>
            <w:tcW w:w="2268" w:type="dxa"/>
            <w:tcBorders>
              <w:top w:val="single" w:sz="4" w:space="0" w:color="000000"/>
              <w:left w:val="single" w:sz="4" w:space="0" w:color="000000"/>
              <w:bottom w:val="single" w:sz="4" w:space="0" w:color="000000"/>
            </w:tcBorders>
            <w:shd w:val="clear" w:color="auto" w:fill="auto"/>
          </w:tcPr>
          <w:p w14:paraId="6F8F94C7" w14:textId="77777777" w:rsidR="00A9330A" w:rsidRDefault="00A9330A">
            <w:pPr>
              <w:shd w:val="clear" w:color="auto" w:fill="FFFFFF"/>
              <w:snapToGrid w:val="0"/>
              <w:rPr>
                <w:color w:val="000000"/>
              </w:rPr>
            </w:pPr>
            <w:r>
              <w:rPr>
                <w:color w:val="000000"/>
              </w:rPr>
              <w:t>średnie 200 -500 M</w:t>
            </w:r>
          </w:p>
        </w:tc>
        <w:tc>
          <w:tcPr>
            <w:tcW w:w="2127" w:type="dxa"/>
            <w:tcBorders>
              <w:top w:val="single" w:sz="4" w:space="0" w:color="000000"/>
              <w:left w:val="single" w:sz="4" w:space="0" w:color="000000"/>
              <w:bottom w:val="single" w:sz="4" w:space="0" w:color="000000"/>
            </w:tcBorders>
            <w:shd w:val="clear" w:color="auto" w:fill="auto"/>
            <w:vAlign w:val="center"/>
          </w:tcPr>
          <w:p w14:paraId="724B7C45" w14:textId="77777777" w:rsidR="00A9330A" w:rsidRDefault="00A9330A">
            <w:pPr>
              <w:shd w:val="clear" w:color="auto" w:fill="FFFFFF"/>
              <w:snapToGrid w:val="0"/>
              <w:rPr>
                <w:color w:val="000000"/>
              </w:rPr>
            </w:pPr>
            <w:r>
              <w:rPr>
                <w:color w:val="000000"/>
              </w:rPr>
              <w:t>1964</w:t>
            </w:r>
          </w:p>
          <w:p w14:paraId="54EB4526" w14:textId="77777777" w:rsidR="00A9330A" w:rsidRDefault="00A9330A">
            <w:pPr>
              <w:shd w:val="clear" w:color="auto" w:fill="FFFFFF"/>
              <w:rPr>
                <w:color w:val="000000"/>
              </w:rPr>
            </w:pPr>
            <w:r>
              <w:rPr>
                <w:color w:val="000000"/>
              </w:rPr>
              <w:t>7</w:t>
            </w:r>
          </w:p>
          <w:p w14:paraId="60C893CD" w14:textId="77777777" w:rsidR="00A9330A" w:rsidRDefault="00A9330A">
            <w:pPr>
              <w:shd w:val="clear" w:color="auto" w:fill="FFFFFF"/>
              <w:rPr>
                <w:color w:val="000000"/>
              </w:rPr>
            </w:pPr>
            <w:r>
              <w:rPr>
                <w:color w:val="000000"/>
              </w:rPr>
              <w:t>32,1</w:t>
            </w:r>
          </w:p>
        </w:tc>
        <w:tc>
          <w:tcPr>
            <w:tcW w:w="44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B06E1" w14:textId="77777777" w:rsidR="00A9330A" w:rsidRDefault="00A9330A">
            <w:pPr>
              <w:shd w:val="clear" w:color="auto" w:fill="FFFFFF"/>
              <w:snapToGrid w:val="0"/>
              <w:jc w:val="both"/>
              <w:rPr>
                <w:color w:val="000000"/>
              </w:rPr>
            </w:pPr>
            <w:r>
              <w:rPr>
                <w:color w:val="000000"/>
              </w:rPr>
              <w:t>Śnieciska, Jeziory Wielkie, Jaszkowo, Czarnotki, Polwica, Lubonieczek, Pigłowice</w:t>
            </w:r>
          </w:p>
        </w:tc>
      </w:tr>
      <w:tr w:rsidR="00A9330A" w14:paraId="799B8924" w14:textId="77777777">
        <w:trPr>
          <w:trHeight w:val="687"/>
        </w:trPr>
        <w:tc>
          <w:tcPr>
            <w:tcW w:w="2268" w:type="dxa"/>
            <w:tcBorders>
              <w:top w:val="single" w:sz="4" w:space="0" w:color="000000"/>
              <w:left w:val="single" w:sz="4" w:space="0" w:color="000000"/>
              <w:bottom w:val="single" w:sz="4" w:space="0" w:color="000000"/>
            </w:tcBorders>
            <w:shd w:val="clear" w:color="auto" w:fill="auto"/>
          </w:tcPr>
          <w:p w14:paraId="474B3AE5" w14:textId="77777777" w:rsidR="00A9330A" w:rsidRDefault="00A9330A">
            <w:pPr>
              <w:shd w:val="clear" w:color="auto" w:fill="FFFFFF"/>
              <w:snapToGrid w:val="0"/>
              <w:rPr>
                <w:color w:val="000000"/>
              </w:rPr>
            </w:pPr>
            <w:r>
              <w:rPr>
                <w:color w:val="000000"/>
              </w:rPr>
              <w:t xml:space="preserve">małe </w:t>
            </w:r>
          </w:p>
          <w:p w14:paraId="2C1F4EDD" w14:textId="77777777" w:rsidR="00A9330A" w:rsidRDefault="00A9330A">
            <w:pPr>
              <w:shd w:val="clear" w:color="auto" w:fill="FFFFFF"/>
              <w:rPr>
                <w:color w:val="000000"/>
              </w:rPr>
            </w:pPr>
            <w:r>
              <w:rPr>
                <w:color w:val="000000"/>
              </w:rPr>
              <w:t>50 – 200 M</w:t>
            </w:r>
          </w:p>
        </w:tc>
        <w:tc>
          <w:tcPr>
            <w:tcW w:w="2127" w:type="dxa"/>
            <w:tcBorders>
              <w:top w:val="single" w:sz="4" w:space="0" w:color="000000"/>
              <w:left w:val="single" w:sz="4" w:space="0" w:color="000000"/>
              <w:bottom w:val="single" w:sz="4" w:space="0" w:color="000000"/>
            </w:tcBorders>
            <w:shd w:val="clear" w:color="auto" w:fill="auto"/>
            <w:vAlign w:val="center"/>
          </w:tcPr>
          <w:p w14:paraId="48214ECC" w14:textId="77777777" w:rsidR="00A9330A" w:rsidRDefault="00A9330A">
            <w:pPr>
              <w:shd w:val="clear" w:color="auto" w:fill="FFFFFF"/>
              <w:snapToGrid w:val="0"/>
              <w:rPr>
                <w:color w:val="000000"/>
              </w:rPr>
            </w:pPr>
            <w:r>
              <w:rPr>
                <w:color w:val="000000"/>
              </w:rPr>
              <w:t>1023</w:t>
            </w:r>
          </w:p>
          <w:p w14:paraId="40D8D222" w14:textId="77777777" w:rsidR="00A9330A" w:rsidRDefault="00A9330A">
            <w:pPr>
              <w:shd w:val="clear" w:color="auto" w:fill="FFFFFF"/>
              <w:rPr>
                <w:color w:val="000000"/>
              </w:rPr>
            </w:pPr>
            <w:r>
              <w:rPr>
                <w:color w:val="000000"/>
              </w:rPr>
              <w:t>12</w:t>
            </w:r>
          </w:p>
          <w:p w14:paraId="59023D03" w14:textId="77777777" w:rsidR="00A9330A" w:rsidRDefault="00A9330A">
            <w:pPr>
              <w:shd w:val="clear" w:color="auto" w:fill="FFFFFF"/>
              <w:rPr>
                <w:color w:val="000000"/>
              </w:rPr>
            </w:pPr>
            <w:r>
              <w:rPr>
                <w:color w:val="000000"/>
              </w:rPr>
              <w:t>16,7</w:t>
            </w:r>
          </w:p>
        </w:tc>
        <w:tc>
          <w:tcPr>
            <w:tcW w:w="44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B940D" w14:textId="77777777" w:rsidR="00A9330A" w:rsidRDefault="00A9330A">
            <w:pPr>
              <w:shd w:val="clear" w:color="auto" w:fill="FFFFFF"/>
              <w:snapToGrid w:val="0"/>
              <w:jc w:val="both"/>
              <w:rPr>
                <w:color w:val="000000"/>
              </w:rPr>
            </w:pPr>
            <w:r>
              <w:rPr>
                <w:color w:val="000000"/>
              </w:rPr>
              <w:t>Jeziory Małe, Zwola, Polesie, Luboniec, Bożydar, Kępa Mała, Brzostek, Płaczki, Winna, Mądre, Wyszakowo, Kępa Wielka</w:t>
            </w:r>
          </w:p>
        </w:tc>
      </w:tr>
      <w:tr w:rsidR="00A9330A" w14:paraId="6EA5DCBC" w14:textId="77777777">
        <w:trPr>
          <w:trHeight w:val="864"/>
        </w:trPr>
        <w:tc>
          <w:tcPr>
            <w:tcW w:w="2268" w:type="dxa"/>
            <w:tcBorders>
              <w:top w:val="single" w:sz="4" w:space="0" w:color="000000"/>
              <w:left w:val="single" w:sz="4" w:space="0" w:color="000000"/>
              <w:bottom w:val="single" w:sz="4" w:space="0" w:color="000000"/>
            </w:tcBorders>
            <w:shd w:val="clear" w:color="auto" w:fill="auto"/>
          </w:tcPr>
          <w:p w14:paraId="5EE922C9" w14:textId="77777777" w:rsidR="00A9330A" w:rsidRDefault="00A9330A">
            <w:pPr>
              <w:shd w:val="clear" w:color="auto" w:fill="FFFFFF"/>
              <w:snapToGrid w:val="0"/>
              <w:rPr>
                <w:color w:val="000000"/>
              </w:rPr>
            </w:pPr>
            <w:r>
              <w:rPr>
                <w:color w:val="000000"/>
              </w:rPr>
              <w:lastRenderedPageBreak/>
              <w:t>bardzo małe</w:t>
            </w:r>
          </w:p>
          <w:p w14:paraId="30E86AD6" w14:textId="77777777" w:rsidR="00A9330A" w:rsidRDefault="00A9330A">
            <w:pPr>
              <w:shd w:val="clear" w:color="auto" w:fill="FFFFFF"/>
              <w:rPr>
                <w:color w:val="000000"/>
              </w:rPr>
            </w:pPr>
            <w:r>
              <w:rPr>
                <w:color w:val="000000"/>
              </w:rPr>
              <w:t>&lt;50M</w:t>
            </w:r>
          </w:p>
        </w:tc>
        <w:tc>
          <w:tcPr>
            <w:tcW w:w="2127" w:type="dxa"/>
            <w:tcBorders>
              <w:top w:val="single" w:sz="4" w:space="0" w:color="000000"/>
              <w:left w:val="single" w:sz="4" w:space="0" w:color="000000"/>
              <w:bottom w:val="single" w:sz="4" w:space="0" w:color="000000"/>
            </w:tcBorders>
            <w:shd w:val="clear" w:color="auto" w:fill="auto"/>
            <w:vAlign w:val="center"/>
          </w:tcPr>
          <w:p w14:paraId="5F576A35" w14:textId="77777777" w:rsidR="00A9330A" w:rsidRDefault="00A9330A">
            <w:pPr>
              <w:shd w:val="clear" w:color="auto" w:fill="FFFFFF"/>
              <w:snapToGrid w:val="0"/>
              <w:rPr>
                <w:color w:val="000000"/>
              </w:rPr>
            </w:pPr>
            <w:r>
              <w:rPr>
                <w:color w:val="000000"/>
              </w:rPr>
              <w:t>219</w:t>
            </w:r>
          </w:p>
          <w:p w14:paraId="3792649F" w14:textId="77777777" w:rsidR="00A9330A" w:rsidRDefault="00A9330A">
            <w:pPr>
              <w:shd w:val="clear" w:color="auto" w:fill="FFFFFF"/>
              <w:rPr>
                <w:color w:val="000000"/>
              </w:rPr>
            </w:pPr>
            <w:r>
              <w:rPr>
                <w:color w:val="000000"/>
              </w:rPr>
              <w:t>9</w:t>
            </w:r>
          </w:p>
          <w:p w14:paraId="062AFAC9" w14:textId="77777777" w:rsidR="00A9330A" w:rsidRDefault="00A9330A">
            <w:pPr>
              <w:shd w:val="clear" w:color="auto" w:fill="FFFFFF"/>
              <w:rPr>
                <w:color w:val="000000"/>
              </w:rPr>
            </w:pPr>
            <w:r>
              <w:rPr>
                <w:color w:val="000000"/>
              </w:rPr>
              <w:t>3,7</w:t>
            </w:r>
          </w:p>
        </w:tc>
        <w:tc>
          <w:tcPr>
            <w:tcW w:w="44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3AE63" w14:textId="77777777" w:rsidR="00A9330A" w:rsidRDefault="00A9330A">
            <w:pPr>
              <w:shd w:val="clear" w:color="auto" w:fill="FFFFFF"/>
              <w:snapToGrid w:val="0"/>
              <w:jc w:val="both"/>
              <w:rPr>
                <w:color w:val="000000"/>
              </w:rPr>
            </w:pPr>
            <w:r>
              <w:rPr>
                <w:color w:val="000000"/>
              </w:rPr>
              <w:t>Majdany, Dębice, Dobroczyn, Wyszakowskie Huby, Polwica Huby, Potachy, Doliwiec Leśny, Jeziorskie Huby, Ludwikowo</w:t>
            </w:r>
          </w:p>
        </w:tc>
      </w:tr>
    </w:tbl>
    <w:p w14:paraId="6C121127" w14:textId="77777777" w:rsidR="00A9330A" w:rsidRDefault="00A9330A">
      <w:pPr>
        <w:shd w:val="clear" w:color="auto" w:fill="FFFFFF"/>
        <w:jc w:val="both"/>
      </w:pPr>
    </w:p>
    <w:p w14:paraId="0C2904ED" w14:textId="77777777" w:rsidR="00B94712" w:rsidRPr="008F2A64" w:rsidRDefault="00B94712" w:rsidP="00B94712">
      <w:pPr>
        <w:shd w:val="clear" w:color="auto" w:fill="FFFFFF"/>
        <w:spacing w:after="120"/>
        <w:jc w:val="right"/>
        <w:rPr>
          <w:color w:val="000000"/>
          <w:sz w:val="24"/>
        </w:rPr>
      </w:pPr>
      <w:r w:rsidRPr="008F2A64">
        <w:rPr>
          <w:color w:val="000000"/>
          <w:sz w:val="24"/>
        </w:rPr>
        <w:t>Tabela nr 1.1</w:t>
      </w:r>
    </w:p>
    <w:tbl>
      <w:tblPr>
        <w:tblW w:w="0" w:type="auto"/>
        <w:tblInd w:w="160" w:type="dxa"/>
        <w:tblLayout w:type="fixed"/>
        <w:tblCellMar>
          <w:left w:w="40" w:type="dxa"/>
          <w:right w:w="40" w:type="dxa"/>
        </w:tblCellMar>
        <w:tblLook w:val="0000" w:firstRow="0" w:lastRow="0" w:firstColumn="0" w:lastColumn="0" w:noHBand="0" w:noVBand="0"/>
      </w:tblPr>
      <w:tblGrid>
        <w:gridCol w:w="2268"/>
        <w:gridCol w:w="2127"/>
        <w:gridCol w:w="4439"/>
      </w:tblGrid>
      <w:tr w:rsidR="00B94712" w:rsidRPr="008F2A64" w14:paraId="2DE22E52" w14:textId="77777777" w:rsidTr="00551472">
        <w:trPr>
          <w:trHeight w:val="692"/>
        </w:trPr>
        <w:tc>
          <w:tcPr>
            <w:tcW w:w="2268" w:type="dxa"/>
            <w:tcBorders>
              <w:top w:val="single" w:sz="4" w:space="0" w:color="000000"/>
              <w:left w:val="single" w:sz="4" w:space="0" w:color="000000"/>
              <w:bottom w:val="single" w:sz="4" w:space="0" w:color="000000"/>
            </w:tcBorders>
            <w:shd w:val="clear" w:color="auto" w:fill="auto"/>
          </w:tcPr>
          <w:p w14:paraId="1CAEA009" w14:textId="77777777" w:rsidR="00B94712" w:rsidRPr="008F2A64" w:rsidRDefault="00B94712" w:rsidP="00551472">
            <w:pPr>
              <w:shd w:val="clear" w:color="auto" w:fill="FFFFFF"/>
              <w:snapToGrid w:val="0"/>
              <w:jc w:val="center"/>
              <w:rPr>
                <w:color w:val="000000"/>
              </w:rPr>
            </w:pPr>
            <w:r w:rsidRPr="008F2A64">
              <w:rPr>
                <w:color w:val="000000"/>
              </w:rPr>
              <w:t>Grupa wsi, wielkość wsi</w:t>
            </w:r>
          </w:p>
        </w:tc>
        <w:tc>
          <w:tcPr>
            <w:tcW w:w="2127" w:type="dxa"/>
            <w:tcBorders>
              <w:top w:val="single" w:sz="4" w:space="0" w:color="000000"/>
              <w:left w:val="single" w:sz="4" w:space="0" w:color="000000"/>
              <w:bottom w:val="single" w:sz="4" w:space="0" w:color="000000"/>
            </w:tcBorders>
            <w:shd w:val="clear" w:color="auto" w:fill="auto"/>
          </w:tcPr>
          <w:p w14:paraId="723E4BFD" w14:textId="77777777" w:rsidR="00B94712" w:rsidRPr="008F2A64" w:rsidRDefault="00B94712" w:rsidP="00551472">
            <w:pPr>
              <w:shd w:val="clear" w:color="auto" w:fill="FFFFFF"/>
              <w:snapToGrid w:val="0"/>
              <w:jc w:val="center"/>
              <w:rPr>
                <w:color w:val="000000"/>
              </w:rPr>
            </w:pPr>
            <w:r w:rsidRPr="008F2A64">
              <w:rPr>
                <w:color w:val="000000"/>
              </w:rPr>
              <w:t>Liczba mieszkańców ilość wsi % ludności</w:t>
            </w:r>
          </w:p>
        </w:tc>
        <w:tc>
          <w:tcPr>
            <w:tcW w:w="4439" w:type="dxa"/>
            <w:tcBorders>
              <w:top w:val="single" w:sz="4" w:space="0" w:color="000000"/>
              <w:left w:val="single" w:sz="4" w:space="0" w:color="000000"/>
              <w:bottom w:val="single" w:sz="4" w:space="0" w:color="000000"/>
              <w:right w:val="single" w:sz="4" w:space="0" w:color="000000"/>
            </w:tcBorders>
            <w:shd w:val="clear" w:color="auto" w:fill="auto"/>
          </w:tcPr>
          <w:p w14:paraId="5AF61721" w14:textId="77777777" w:rsidR="00B94712" w:rsidRPr="008F2A64" w:rsidRDefault="00B94712" w:rsidP="00551472">
            <w:pPr>
              <w:shd w:val="clear" w:color="auto" w:fill="FFFFFF"/>
              <w:snapToGrid w:val="0"/>
              <w:jc w:val="center"/>
              <w:rPr>
                <w:color w:val="000000"/>
              </w:rPr>
            </w:pPr>
            <w:r w:rsidRPr="008F2A64">
              <w:rPr>
                <w:color w:val="000000"/>
              </w:rPr>
              <w:t>Wsie, przysiółki</w:t>
            </w:r>
          </w:p>
        </w:tc>
      </w:tr>
      <w:tr w:rsidR="00B94712" w:rsidRPr="008F2A64" w14:paraId="5609518A" w14:textId="77777777" w:rsidTr="00551472">
        <w:trPr>
          <w:trHeight w:val="422"/>
        </w:trPr>
        <w:tc>
          <w:tcPr>
            <w:tcW w:w="2268" w:type="dxa"/>
            <w:tcBorders>
              <w:top w:val="single" w:sz="4" w:space="0" w:color="000000"/>
              <w:left w:val="single" w:sz="4" w:space="0" w:color="000000"/>
              <w:bottom w:val="single" w:sz="4" w:space="0" w:color="000000"/>
            </w:tcBorders>
            <w:shd w:val="clear" w:color="auto" w:fill="auto"/>
          </w:tcPr>
          <w:p w14:paraId="5917D7C1" w14:textId="77777777" w:rsidR="00B94712" w:rsidRPr="008F2A64" w:rsidRDefault="00B94712" w:rsidP="00551472">
            <w:pPr>
              <w:shd w:val="clear" w:color="auto" w:fill="FFFFFF"/>
              <w:snapToGrid w:val="0"/>
              <w:jc w:val="center"/>
              <w:rPr>
                <w:color w:val="000000"/>
              </w:rPr>
            </w:pPr>
            <w:r w:rsidRPr="008F2A64">
              <w:rPr>
                <w:color w:val="000000"/>
              </w:rPr>
              <w:t>bardzo duże</w:t>
            </w:r>
          </w:p>
          <w:p w14:paraId="02BCEA66" w14:textId="77777777" w:rsidR="00B94712" w:rsidRPr="008F2A64" w:rsidRDefault="00B94712" w:rsidP="00551472">
            <w:pPr>
              <w:shd w:val="clear" w:color="auto" w:fill="FFFFFF"/>
              <w:jc w:val="center"/>
              <w:rPr>
                <w:color w:val="000000"/>
              </w:rPr>
            </w:pPr>
            <w:r w:rsidRPr="008F2A64">
              <w:rPr>
                <w:color w:val="000000"/>
              </w:rPr>
              <w:t>&gt; 1000 M</w:t>
            </w:r>
          </w:p>
        </w:tc>
        <w:tc>
          <w:tcPr>
            <w:tcW w:w="2127" w:type="dxa"/>
            <w:tcBorders>
              <w:top w:val="single" w:sz="4" w:space="0" w:color="000000"/>
              <w:left w:val="single" w:sz="4" w:space="0" w:color="000000"/>
              <w:bottom w:val="single" w:sz="4" w:space="0" w:color="000000"/>
            </w:tcBorders>
            <w:shd w:val="clear" w:color="auto" w:fill="auto"/>
          </w:tcPr>
          <w:p w14:paraId="2478F205" w14:textId="77777777" w:rsidR="00B94712" w:rsidRPr="008F2A64" w:rsidRDefault="00B94712" w:rsidP="00551472">
            <w:pPr>
              <w:shd w:val="clear" w:color="auto" w:fill="FFFFFF"/>
              <w:snapToGrid w:val="0"/>
              <w:jc w:val="center"/>
            </w:pPr>
            <w:r w:rsidRPr="008F2A64">
              <w:t>2 474</w:t>
            </w:r>
          </w:p>
          <w:p w14:paraId="4EE96EAD" w14:textId="77777777" w:rsidR="00B94712" w:rsidRPr="008F2A64" w:rsidRDefault="00B94712" w:rsidP="00551472">
            <w:pPr>
              <w:shd w:val="clear" w:color="auto" w:fill="FFFFFF"/>
              <w:jc w:val="center"/>
            </w:pPr>
            <w:r w:rsidRPr="008F2A64">
              <w:t>1</w:t>
            </w:r>
          </w:p>
          <w:p w14:paraId="6C47D0EA" w14:textId="77777777" w:rsidR="00B94712" w:rsidRPr="008F2A64" w:rsidRDefault="00B94712" w:rsidP="00551472">
            <w:pPr>
              <w:shd w:val="clear" w:color="auto" w:fill="FFFFFF"/>
              <w:jc w:val="center"/>
              <w:rPr>
                <w:strike/>
              </w:rPr>
            </w:pPr>
            <w:r w:rsidRPr="008F2A64">
              <w:t>37,1%</w:t>
            </w:r>
          </w:p>
        </w:tc>
        <w:tc>
          <w:tcPr>
            <w:tcW w:w="4439" w:type="dxa"/>
            <w:tcBorders>
              <w:top w:val="single" w:sz="4" w:space="0" w:color="000000"/>
              <w:left w:val="single" w:sz="4" w:space="0" w:color="000000"/>
              <w:bottom w:val="single" w:sz="4" w:space="0" w:color="000000"/>
              <w:right w:val="single" w:sz="4" w:space="0" w:color="000000"/>
            </w:tcBorders>
            <w:shd w:val="clear" w:color="auto" w:fill="auto"/>
          </w:tcPr>
          <w:p w14:paraId="1A269AB2" w14:textId="77777777" w:rsidR="00B94712" w:rsidRPr="008F2A64" w:rsidRDefault="00B94712" w:rsidP="00551472">
            <w:pPr>
              <w:shd w:val="clear" w:color="auto" w:fill="FFFFFF"/>
              <w:snapToGrid w:val="0"/>
              <w:jc w:val="center"/>
              <w:rPr>
                <w:color w:val="000000"/>
              </w:rPr>
            </w:pPr>
            <w:r w:rsidRPr="008F2A64">
              <w:rPr>
                <w:color w:val="000000"/>
              </w:rPr>
              <w:t>Zaniemyśl</w:t>
            </w:r>
          </w:p>
        </w:tc>
      </w:tr>
      <w:tr w:rsidR="00B94712" w:rsidRPr="008F2A64" w14:paraId="468F9EF9" w14:textId="77777777" w:rsidTr="00551472">
        <w:trPr>
          <w:trHeight w:val="416"/>
        </w:trPr>
        <w:tc>
          <w:tcPr>
            <w:tcW w:w="2268" w:type="dxa"/>
            <w:tcBorders>
              <w:top w:val="single" w:sz="4" w:space="0" w:color="000000"/>
              <w:left w:val="single" w:sz="4" w:space="0" w:color="000000"/>
              <w:bottom w:val="single" w:sz="4" w:space="0" w:color="000000"/>
            </w:tcBorders>
            <w:shd w:val="clear" w:color="auto" w:fill="auto"/>
          </w:tcPr>
          <w:p w14:paraId="3E8A01C9" w14:textId="77777777" w:rsidR="00B94712" w:rsidRPr="008F2A64" w:rsidRDefault="00B94712" w:rsidP="00551472">
            <w:pPr>
              <w:shd w:val="clear" w:color="auto" w:fill="FFFFFF"/>
              <w:snapToGrid w:val="0"/>
              <w:jc w:val="center"/>
              <w:rPr>
                <w:color w:val="000000"/>
              </w:rPr>
            </w:pPr>
            <w:r w:rsidRPr="008F2A64">
              <w:rPr>
                <w:color w:val="000000"/>
              </w:rPr>
              <w:t>duże</w:t>
            </w:r>
          </w:p>
          <w:p w14:paraId="4F735003" w14:textId="77777777" w:rsidR="00B94712" w:rsidRPr="008F2A64" w:rsidRDefault="00B94712" w:rsidP="00551472">
            <w:pPr>
              <w:shd w:val="clear" w:color="auto" w:fill="FFFFFF"/>
              <w:jc w:val="center"/>
              <w:rPr>
                <w:color w:val="000000"/>
              </w:rPr>
            </w:pPr>
            <w:r w:rsidRPr="008F2A64">
              <w:rPr>
                <w:color w:val="000000"/>
              </w:rPr>
              <w:t>500 – 1000 M</w:t>
            </w:r>
          </w:p>
        </w:tc>
        <w:tc>
          <w:tcPr>
            <w:tcW w:w="2127" w:type="dxa"/>
            <w:tcBorders>
              <w:top w:val="single" w:sz="4" w:space="0" w:color="000000"/>
              <w:left w:val="single" w:sz="4" w:space="0" w:color="000000"/>
              <w:bottom w:val="single" w:sz="4" w:space="0" w:color="000000"/>
            </w:tcBorders>
            <w:shd w:val="clear" w:color="auto" w:fill="auto"/>
          </w:tcPr>
          <w:p w14:paraId="15D174AF" w14:textId="77777777" w:rsidR="00B94712" w:rsidRPr="008F2A64" w:rsidRDefault="00B94712" w:rsidP="00551472">
            <w:pPr>
              <w:shd w:val="clear" w:color="auto" w:fill="FFFFFF"/>
              <w:snapToGrid w:val="0"/>
              <w:jc w:val="center"/>
            </w:pPr>
            <w:r w:rsidRPr="008F2A64">
              <w:t>814</w:t>
            </w:r>
          </w:p>
          <w:p w14:paraId="1F761F24" w14:textId="77777777" w:rsidR="00B94712" w:rsidRPr="008F2A64" w:rsidRDefault="00B94712" w:rsidP="00551472">
            <w:pPr>
              <w:shd w:val="clear" w:color="auto" w:fill="FFFFFF"/>
              <w:jc w:val="center"/>
            </w:pPr>
            <w:r w:rsidRPr="008F2A64">
              <w:t>1</w:t>
            </w:r>
          </w:p>
          <w:p w14:paraId="11955916" w14:textId="77777777" w:rsidR="00B94712" w:rsidRPr="008F2A64" w:rsidRDefault="00B94712" w:rsidP="00551472">
            <w:pPr>
              <w:shd w:val="clear" w:color="auto" w:fill="FFFFFF"/>
              <w:jc w:val="center"/>
            </w:pPr>
            <w:r w:rsidRPr="008F2A64">
              <w:t>12,2%</w:t>
            </w:r>
          </w:p>
        </w:tc>
        <w:tc>
          <w:tcPr>
            <w:tcW w:w="4439" w:type="dxa"/>
            <w:tcBorders>
              <w:top w:val="single" w:sz="4" w:space="0" w:color="000000"/>
              <w:left w:val="single" w:sz="4" w:space="0" w:color="000000"/>
              <w:bottom w:val="single" w:sz="4" w:space="0" w:color="000000"/>
              <w:right w:val="single" w:sz="4" w:space="0" w:color="000000"/>
            </w:tcBorders>
            <w:shd w:val="clear" w:color="auto" w:fill="auto"/>
          </w:tcPr>
          <w:p w14:paraId="29874C87" w14:textId="77777777" w:rsidR="00B94712" w:rsidRPr="008F2A64" w:rsidRDefault="00B94712" w:rsidP="00551472">
            <w:pPr>
              <w:shd w:val="clear" w:color="auto" w:fill="FFFFFF"/>
              <w:snapToGrid w:val="0"/>
              <w:jc w:val="center"/>
              <w:rPr>
                <w:color w:val="000000"/>
              </w:rPr>
            </w:pPr>
            <w:r w:rsidRPr="008F2A64">
              <w:rPr>
                <w:color w:val="000000"/>
              </w:rPr>
              <w:t>Łękno</w:t>
            </w:r>
          </w:p>
        </w:tc>
      </w:tr>
      <w:tr w:rsidR="00B94712" w:rsidRPr="008F2A64" w14:paraId="649D8966" w14:textId="77777777" w:rsidTr="00551472">
        <w:trPr>
          <w:trHeight w:val="409"/>
        </w:trPr>
        <w:tc>
          <w:tcPr>
            <w:tcW w:w="2268" w:type="dxa"/>
            <w:tcBorders>
              <w:top w:val="single" w:sz="4" w:space="0" w:color="000000"/>
              <w:left w:val="single" w:sz="4" w:space="0" w:color="000000"/>
              <w:bottom w:val="single" w:sz="4" w:space="0" w:color="000000"/>
            </w:tcBorders>
            <w:shd w:val="clear" w:color="auto" w:fill="auto"/>
          </w:tcPr>
          <w:p w14:paraId="0ED29EB0" w14:textId="77777777" w:rsidR="00B94712" w:rsidRPr="008F2A64" w:rsidRDefault="00B94712" w:rsidP="00551472">
            <w:pPr>
              <w:shd w:val="clear" w:color="auto" w:fill="FFFFFF"/>
              <w:snapToGrid w:val="0"/>
              <w:jc w:val="center"/>
              <w:rPr>
                <w:color w:val="000000"/>
              </w:rPr>
            </w:pPr>
            <w:r w:rsidRPr="008F2A64">
              <w:rPr>
                <w:color w:val="000000"/>
              </w:rPr>
              <w:t>średnie 200 -500 M</w:t>
            </w:r>
          </w:p>
        </w:tc>
        <w:tc>
          <w:tcPr>
            <w:tcW w:w="2127" w:type="dxa"/>
            <w:tcBorders>
              <w:top w:val="single" w:sz="4" w:space="0" w:color="000000"/>
              <w:left w:val="single" w:sz="4" w:space="0" w:color="000000"/>
              <w:bottom w:val="single" w:sz="4" w:space="0" w:color="000000"/>
            </w:tcBorders>
            <w:shd w:val="clear" w:color="auto" w:fill="auto"/>
          </w:tcPr>
          <w:p w14:paraId="411E6C73" w14:textId="77777777" w:rsidR="00B94712" w:rsidRPr="008F2A64" w:rsidRDefault="00B94712" w:rsidP="00551472">
            <w:pPr>
              <w:shd w:val="clear" w:color="auto" w:fill="FFFFFF"/>
              <w:snapToGrid w:val="0"/>
              <w:jc w:val="center"/>
            </w:pPr>
            <w:r w:rsidRPr="008F2A64">
              <w:t>1927</w:t>
            </w:r>
          </w:p>
          <w:p w14:paraId="47335F8E" w14:textId="77777777" w:rsidR="00B94712" w:rsidRPr="008F2A64" w:rsidRDefault="00B94712" w:rsidP="00551472">
            <w:pPr>
              <w:shd w:val="clear" w:color="auto" w:fill="FFFFFF"/>
              <w:snapToGrid w:val="0"/>
              <w:jc w:val="center"/>
              <w:rPr>
                <w:strike/>
              </w:rPr>
            </w:pPr>
            <w:r w:rsidRPr="008F2A64">
              <w:t>6</w:t>
            </w:r>
          </w:p>
          <w:p w14:paraId="18E59405" w14:textId="77777777" w:rsidR="00B94712" w:rsidRPr="008F2A64" w:rsidRDefault="00B94712" w:rsidP="00551472">
            <w:pPr>
              <w:shd w:val="clear" w:color="auto" w:fill="FFFFFF"/>
              <w:jc w:val="center"/>
            </w:pPr>
            <w:r w:rsidRPr="008F2A64">
              <w:t>28,9%</w:t>
            </w:r>
          </w:p>
        </w:tc>
        <w:tc>
          <w:tcPr>
            <w:tcW w:w="4439" w:type="dxa"/>
            <w:tcBorders>
              <w:top w:val="single" w:sz="4" w:space="0" w:color="000000"/>
              <w:left w:val="single" w:sz="4" w:space="0" w:color="000000"/>
              <w:bottom w:val="single" w:sz="4" w:space="0" w:color="000000"/>
              <w:right w:val="single" w:sz="4" w:space="0" w:color="000000"/>
            </w:tcBorders>
            <w:shd w:val="clear" w:color="auto" w:fill="auto"/>
          </w:tcPr>
          <w:p w14:paraId="3A6C3798" w14:textId="77777777" w:rsidR="00B94712" w:rsidRPr="008F2A64" w:rsidRDefault="00B94712" w:rsidP="00551472">
            <w:pPr>
              <w:shd w:val="clear" w:color="auto" w:fill="FFFFFF"/>
              <w:snapToGrid w:val="0"/>
              <w:jc w:val="center"/>
              <w:rPr>
                <w:color w:val="000000"/>
              </w:rPr>
            </w:pPr>
            <w:r w:rsidRPr="008F2A64">
              <w:rPr>
                <w:color w:val="000000"/>
              </w:rPr>
              <w:t>Śnieciska, Jeziory Wielkie, Jaszkowo, Czarnotki, Polwica, Lubonieczek,</w:t>
            </w:r>
          </w:p>
        </w:tc>
      </w:tr>
      <w:tr w:rsidR="00B94712" w:rsidRPr="008F2A64" w14:paraId="10B20E34" w14:textId="77777777" w:rsidTr="00551472">
        <w:trPr>
          <w:trHeight w:val="1564"/>
        </w:trPr>
        <w:tc>
          <w:tcPr>
            <w:tcW w:w="2268" w:type="dxa"/>
            <w:tcBorders>
              <w:top w:val="single" w:sz="4" w:space="0" w:color="000000"/>
              <w:left w:val="single" w:sz="4" w:space="0" w:color="000000"/>
              <w:bottom w:val="single" w:sz="4" w:space="0" w:color="auto"/>
            </w:tcBorders>
            <w:shd w:val="clear" w:color="auto" w:fill="auto"/>
          </w:tcPr>
          <w:p w14:paraId="0AACFD54" w14:textId="77777777" w:rsidR="00B94712" w:rsidRPr="008F2A64" w:rsidRDefault="00B94712" w:rsidP="00551472">
            <w:pPr>
              <w:shd w:val="clear" w:color="auto" w:fill="FFFFFF"/>
              <w:snapToGrid w:val="0"/>
              <w:jc w:val="center"/>
              <w:rPr>
                <w:color w:val="000000"/>
              </w:rPr>
            </w:pPr>
            <w:r w:rsidRPr="008F2A64">
              <w:rPr>
                <w:color w:val="000000"/>
              </w:rPr>
              <w:t>małe i bardzo małe</w:t>
            </w:r>
          </w:p>
          <w:p w14:paraId="297F28E1" w14:textId="77777777" w:rsidR="00B94712" w:rsidRPr="008F2A64" w:rsidRDefault="00B94712" w:rsidP="00551472">
            <w:pPr>
              <w:shd w:val="clear" w:color="auto" w:fill="FFFFFF"/>
              <w:jc w:val="center"/>
              <w:rPr>
                <w:color w:val="000000"/>
              </w:rPr>
            </w:pPr>
            <w:r w:rsidRPr="008F2A64">
              <w:rPr>
                <w:color w:val="000000"/>
              </w:rPr>
              <w:t>&lt; 200 M</w:t>
            </w:r>
          </w:p>
          <w:p w14:paraId="0E4FFD68" w14:textId="77777777" w:rsidR="00B94712" w:rsidRPr="008F2A64" w:rsidRDefault="00B94712" w:rsidP="00551472">
            <w:pPr>
              <w:shd w:val="clear" w:color="auto" w:fill="FFFFFF"/>
              <w:jc w:val="center"/>
              <w:rPr>
                <w:color w:val="000000"/>
              </w:rPr>
            </w:pPr>
          </w:p>
        </w:tc>
        <w:tc>
          <w:tcPr>
            <w:tcW w:w="2127" w:type="dxa"/>
            <w:tcBorders>
              <w:top w:val="single" w:sz="4" w:space="0" w:color="000000"/>
              <w:left w:val="single" w:sz="4" w:space="0" w:color="000000"/>
              <w:bottom w:val="single" w:sz="4" w:space="0" w:color="auto"/>
            </w:tcBorders>
            <w:shd w:val="clear" w:color="auto" w:fill="auto"/>
          </w:tcPr>
          <w:p w14:paraId="2DB94511" w14:textId="77777777" w:rsidR="00B94712" w:rsidRPr="008F2A64" w:rsidRDefault="00B94712" w:rsidP="00551472">
            <w:pPr>
              <w:shd w:val="clear" w:color="auto" w:fill="FFFFFF"/>
              <w:jc w:val="center"/>
              <w:rPr>
                <w:color w:val="000000"/>
              </w:rPr>
            </w:pPr>
            <w:r w:rsidRPr="008F2A64">
              <w:rPr>
                <w:color w:val="000000"/>
              </w:rPr>
              <w:t>1461</w:t>
            </w:r>
          </w:p>
          <w:p w14:paraId="379B5F30" w14:textId="77777777" w:rsidR="00B94712" w:rsidRPr="008F2A64" w:rsidRDefault="00B94712" w:rsidP="00551472">
            <w:pPr>
              <w:shd w:val="clear" w:color="auto" w:fill="FFFFFF"/>
              <w:jc w:val="center"/>
              <w:rPr>
                <w:color w:val="000000"/>
              </w:rPr>
            </w:pPr>
            <w:r w:rsidRPr="008F2A64">
              <w:rPr>
                <w:color w:val="000000"/>
              </w:rPr>
              <w:t>22</w:t>
            </w:r>
          </w:p>
          <w:p w14:paraId="5E9F8F40" w14:textId="77777777" w:rsidR="00B94712" w:rsidRPr="008F2A64" w:rsidRDefault="00B94712" w:rsidP="00551472">
            <w:pPr>
              <w:shd w:val="clear" w:color="auto" w:fill="FFFFFF"/>
              <w:jc w:val="center"/>
              <w:rPr>
                <w:strike/>
                <w:color w:val="000000"/>
              </w:rPr>
            </w:pPr>
            <w:r w:rsidRPr="008F2A64">
              <w:rPr>
                <w:color w:val="000000"/>
              </w:rPr>
              <w:t>21,9%</w:t>
            </w:r>
          </w:p>
        </w:tc>
        <w:tc>
          <w:tcPr>
            <w:tcW w:w="4439" w:type="dxa"/>
            <w:tcBorders>
              <w:top w:val="single" w:sz="4" w:space="0" w:color="000000"/>
              <w:left w:val="single" w:sz="4" w:space="0" w:color="000000"/>
              <w:bottom w:val="single" w:sz="4" w:space="0" w:color="auto"/>
              <w:right w:val="single" w:sz="4" w:space="0" w:color="000000"/>
            </w:tcBorders>
            <w:shd w:val="clear" w:color="auto" w:fill="auto"/>
          </w:tcPr>
          <w:p w14:paraId="2A4769C9" w14:textId="77777777" w:rsidR="00B94712" w:rsidRPr="008F2A64" w:rsidRDefault="00B94712" w:rsidP="00551472">
            <w:pPr>
              <w:shd w:val="clear" w:color="auto" w:fill="FFFFFF"/>
              <w:snapToGrid w:val="0"/>
              <w:jc w:val="center"/>
              <w:rPr>
                <w:color w:val="000000"/>
              </w:rPr>
            </w:pPr>
            <w:r w:rsidRPr="008F2A64">
              <w:rPr>
                <w:color w:val="000000"/>
              </w:rPr>
              <w:t>Jeziory Małe, Zwola, Polesie, Luboniec, Bożydar, Kępa Mała, Brzostek, Płaczki, Winna, Mądre, Wyszakowo, Kępa Wielka Pigłowice Majdany, Dębice, Dobroczyn, Wyszakowskie Huby, Polwica Huby, Potachy, Doliwiec Leśny, Jeziorskie Huby, Ludwikowo</w:t>
            </w:r>
          </w:p>
        </w:tc>
      </w:tr>
    </w:tbl>
    <w:p w14:paraId="19D78DA0" w14:textId="77777777" w:rsidR="00B94712" w:rsidRPr="008F2A64" w:rsidRDefault="00B94712" w:rsidP="00B94712">
      <w:pPr>
        <w:shd w:val="clear" w:color="auto" w:fill="FFFFFF"/>
        <w:spacing w:after="120"/>
        <w:jc w:val="both"/>
        <w:rPr>
          <w:color w:val="000000"/>
        </w:rPr>
      </w:pPr>
      <w:r w:rsidRPr="008F2A64">
        <w:rPr>
          <w:color w:val="000000"/>
        </w:rPr>
        <w:t>Źródło: GUS 2010</w:t>
      </w:r>
    </w:p>
    <w:p w14:paraId="7D60F775" w14:textId="77777777" w:rsidR="00B94712" w:rsidRDefault="00B94712">
      <w:pPr>
        <w:shd w:val="clear" w:color="auto" w:fill="FFFFFF"/>
        <w:jc w:val="both"/>
      </w:pPr>
    </w:p>
    <w:p w14:paraId="0C023686" w14:textId="77777777" w:rsidR="00A9330A" w:rsidRDefault="00A9330A">
      <w:pPr>
        <w:shd w:val="clear" w:color="auto" w:fill="FFFFFF"/>
        <w:spacing w:after="120"/>
        <w:jc w:val="both"/>
        <w:rPr>
          <w:color w:val="000000"/>
          <w:sz w:val="24"/>
        </w:rPr>
      </w:pPr>
      <w:r>
        <w:rPr>
          <w:color w:val="000000"/>
          <w:sz w:val="24"/>
        </w:rPr>
        <w:t>Najliczniejszą grupę stanowią, wsie małe, w których mieszka ok. 17 % ogółu ludności gminy. Drugie miejsce pod względem ilości wsi zajmuje grupa wsi bardzo małych poniżej 50 mieszkańców, której udział w ogólnej liczbie mieszkańców gminy jest niewielki i wynosi mniej niż 4 %. Natomiast w grupie wsi bardzo dużych znalazł się tylko Zaniemyśl, a w grupie wsi dużych tylko Łekno. Zaniemyśl z Łęknem praktycznie tworzą jedną jednostkę osadniczą, w której mieszka prawie połowa mieszkańców gminy. Około 1/3 ludności gminy zamieszkuje wsie średniej wielkości od 200 do 500 mieszkańców.</w:t>
      </w:r>
    </w:p>
    <w:p w14:paraId="4BF25F43" w14:textId="77777777" w:rsidR="00B94712" w:rsidRPr="008F2A64" w:rsidRDefault="00B94712" w:rsidP="00B94712">
      <w:pPr>
        <w:shd w:val="clear" w:color="auto" w:fill="FFFFFF"/>
        <w:spacing w:after="120"/>
        <w:jc w:val="both"/>
        <w:rPr>
          <w:sz w:val="24"/>
        </w:rPr>
      </w:pPr>
      <w:r w:rsidRPr="008F2A64">
        <w:rPr>
          <w:sz w:val="24"/>
        </w:rPr>
        <w:t xml:space="preserve">Z powyższej tabeli wynika, iż najwięcej osób mieszka w Zaniemyślu, co jednocześnie stanowi najwyższy procentowy udział mieszkańców w gminie. Prawie 29% zamieszkuje wsie średnie, a 22 % małe oraz bardzo małe wsie i przysiółki. </w:t>
      </w:r>
    </w:p>
    <w:p w14:paraId="2C3D6A1A" w14:textId="77777777" w:rsidR="00A9330A" w:rsidRPr="008F2A64" w:rsidRDefault="00A9330A">
      <w:pPr>
        <w:shd w:val="clear" w:color="auto" w:fill="FFFFFF"/>
        <w:spacing w:after="120"/>
        <w:jc w:val="both"/>
        <w:rPr>
          <w:color w:val="000000"/>
          <w:sz w:val="24"/>
        </w:rPr>
      </w:pPr>
      <w:r w:rsidRPr="008F2A64">
        <w:rPr>
          <w:color w:val="000000"/>
          <w:sz w:val="24"/>
        </w:rPr>
        <w:t>Średnia wielkość wsi w gminie Zaniemyśl wynosi 204 osoby, jest więc niższa od średniej wielkości wsi w woj. wielkopolskim, która wynosi 258 osób. W układzie osadniczym wszystkie wsie wykazują ciążenia do Zaniemyśla z racji pełnionej funkcji administracyjno – usługowej.</w:t>
      </w:r>
    </w:p>
    <w:p w14:paraId="4B1C3C57" w14:textId="77777777" w:rsidR="00A9330A" w:rsidRPr="008F2A64" w:rsidRDefault="00A9330A">
      <w:pPr>
        <w:shd w:val="clear" w:color="auto" w:fill="FFFFFF"/>
        <w:spacing w:after="120"/>
        <w:jc w:val="both"/>
        <w:rPr>
          <w:color w:val="000000"/>
          <w:sz w:val="24"/>
        </w:rPr>
      </w:pPr>
      <w:r w:rsidRPr="008F2A64">
        <w:rPr>
          <w:color w:val="000000"/>
          <w:sz w:val="24"/>
        </w:rPr>
        <w:t>Ośrodkami wyższego rzędu, do którego ciąży ludność gminy Zaniemyśl, są głównie Środa Wlkp. – siedziba władz powiatu, do którego należy gm. Zaniemyśl oraz Śrem, a w mniejszym stopniu również Kórnik.</w:t>
      </w:r>
      <w:r w:rsidR="00B94712" w:rsidRPr="008F2A64">
        <w:rPr>
          <w:color w:val="000000"/>
          <w:sz w:val="24"/>
        </w:rPr>
        <w:t xml:space="preserve"> </w:t>
      </w:r>
      <w:r w:rsidR="00B94712" w:rsidRPr="008F2A64">
        <w:rPr>
          <w:sz w:val="24"/>
        </w:rPr>
        <w:t>W związku z poprawą układu komunikacyjnego regionu zwiększył się udział Aglomeracji Poznańskiej.</w:t>
      </w:r>
    </w:p>
    <w:p w14:paraId="1543A7BB" w14:textId="77777777" w:rsidR="00A9330A" w:rsidRDefault="00A9330A">
      <w:pPr>
        <w:pStyle w:val="Nagwek2"/>
        <w:rPr>
          <w:color w:val="000000"/>
        </w:rPr>
      </w:pPr>
      <w:bookmarkStart w:id="20" w:name="__RefHeading__11_1378553165"/>
      <w:bookmarkStart w:id="21" w:name="_Toc465628338"/>
      <w:bookmarkEnd w:id="20"/>
      <w:r>
        <w:rPr>
          <w:color w:val="000000"/>
        </w:rPr>
        <w:t>3.3. Warunki przyrodnicze i stan środowiska</w:t>
      </w:r>
      <w:bookmarkEnd w:id="21"/>
    </w:p>
    <w:p w14:paraId="5F866768" w14:textId="77777777" w:rsidR="00A9330A" w:rsidRDefault="00A9330A">
      <w:pPr>
        <w:shd w:val="clear" w:color="auto" w:fill="FFFFFF"/>
        <w:spacing w:after="120"/>
        <w:jc w:val="both"/>
        <w:rPr>
          <w:b/>
          <w:color w:val="000000"/>
          <w:sz w:val="24"/>
        </w:rPr>
      </w:pPr>
      <w:r>
        <w:rPr>
          <w:b/>
          <w:color w:val="000000"/>
          <w:sz w:val="24"/>
        </w:rPr>
        <w:t>Rzeźba terenu</w:t>
      </w:r>
    </w:p>
    <w:p w14:paraId="4239DCA5" w14:textId="77777777" w:rsidR="00A9330A" w:rsidRDefault="00A9330A">
      <w:pPr>
        <w:shd w:val="clear" w:color="auto" w:fill="FFFFFF"/>
        <w:spacing w:after="120"/>
        <w:jc w:val="both"/>
        <w:rPr>
          <w:color w:val="000000"/>
          <w:sz w:val="24"/>
        </w:rPr>
      </w:pPr>
      <w:r>
        <w:rPr>
          <w:color w:val="000000"/>
          <w:sz w:val="24"/>
        </w:rPr>
        <w:t xml:space="preserve">Według fizyczno – geograficznego podziału Polski J. Kondrackiego gmina Zaniemyśl </w:t>
      </w:r>
      <w:r>
        <w:rPr>
          <w:color w:val="000000"/>
          <w:sz w:val="24"/>
        </w:rPr>
        <w:lastRenderedPageBreak/>
        <w:t>w przeważającej części leży w obrębie makroregionu Pojezierze Wielkopolskie, w mezoregionie Równina Wrzesińska. Fragment południowo – wschodniej części gminy leży w makroregionie Pradolina Warciańsko – Odrzańska, w mezoregionie Kotlina Śremska. Równinę Wrzesińska tworzy wysoczyzna morenowa falista i płaska o wysokości bezwzględnej 75,0 – 83,0 m npm. Wysoczyzna ograniczona jest dwiema dużymi formami: od zachodu polodowcową rynną kórnicką z 8 jeziorami, z</w:t>
      </w:r>
      <w:r w:rsidR="009D57C4">
        <w:rPr>
          <w:color w:val="000000"/>
          <w:sz w:val="24"/>
        </w:rPr>
        <w:t> </w:t>
      </w:r>
      <w:r>
        <w:rPr>
          <w:color w:val="000000"/>
          <w:sz w:val="24"/>
        </w:rPr>
        <w:t>których największym na terenie gminy jest jez. Raczyńskie, natomiast od południa i południowego – wschodu szeroką pradoliną Warciańsko – Odrzańską o przebiegu E– W. Rynna jeziorna wcina się na głębokość kilkunastu metrów w powierzchnię wysoczyzny, a dolina Warty wcina się średnio na ok. 30 m. Rozległą pradolinę urozmaicają tereny zalewowe i nadzalewowe – środkowe, częściowo zwydmione, naturalne fragmenty łęgów nadwarciańskich z licznymi starorzeczami.</w:t>
      </w:r>
    </w:p>
    <w:p w14:paraId="40D273F1" w14:textId="77777777" w:rsidR="00A9330A" w:rsidRDefault="00A9330A">
      <w:pPr>
        <w:shd w:val="clear" w:color="auto" w:fill="FFFFFF"/>
        <w:spacing w:after="120"/>
        <w:jc w:val="both"/>
        <w:rPr>
          <w:color w:val="000000"/>
          <w:sz w:val="24"/>
        </w:rPr>
      </w:pPr>
      <w:r>
        <w:rPr>
          <w:color w:val="000000"/>
          <w:sz w:val="24"/>
        </w:rPr>
        <w:t>Wysoczyznę morenową położoną na zachód od rynny jeziornej, o przeciętnej wysokości 80,0 m npm, uatrakcyjniają pagórki wydmowe, które osiągają tu rozmiary przekraczające 20 m wysokości, (przeciętnie 5 – 10 m). Najwyżej wyniesionym punktem jest Łysa Góra – 106,0 m npm, natomiast najniższy punkt – 61,7 m npm leży nad rzeką Wartą w Zwoli.</w:t>
      </w:r>
    </w:p>
    <w:p w14:paraId="64B6C1C2" w14:textId="77777777" w:rsidR="00A9330A" w:rsidRDefault="00A9330A">
      <w:pPr>
        <w:shd w:val="clear" w:color="auto" w:fill="FFFFFF"/>
        <w:spacing w:after="120"/>
        <w:jc w:val="both"/>
        <w:rPr>
          <w:b/>
          <w:color w:val="000000"/>
          <w:sz w:val="24"/>
        </w:rPr>
      </w:pPr>
      <w:r>
        <w:rPr>
          <w:b/>
          <w:color w:val="000000"/>
          <w:sz w:val="24"/>
        </w:rPr>
        <w:t>Budowa geologiczna</w:t>
      </w:r>
    </w:p>
    <w:p w14:paraId="52342E2E" w14:textId="77777777" w:rsidR="00A9330A" w:rsidRDefault="00A9330A">
      <w:pPr>
        <w:shd w:val="clear" w:color="auto" w:fill="FFFFFF"/>
        <w:spacing w:after="120"/>
        <w:jc w:val="both"/>
        <w:rPr>
          <w:color w:val="000000"/>
          <w:sz w:val="24"/>
        </w:rPr>
      </w:pPr>
      <w:r>
        <w:rPr>
          <w:color w:val="000000"/>
          <w:sz w:val="24"/>
        </w:rPr>
        <w:t>Gmina Zaniemyśl leży w obrębie monokliny przedsudeckiej. Budują ją nieskonsolidowane i słabo zaburzone osady wieku permsko – mezozoicznego, zapadające monoklinalnie w kierunku północno-wschodnim. Na utworach permsko – mezozoicznych spoczywają utwory kenozoiku – trzeciorzędu i czwartorzędu. Trzeciorzęd budują osady oligocenu (w północnej części gminy), miocenu i pliocenu, których miąższość na terenie gminy sięga 110 – 150 m.</w:t>
      </w:r>
    </w:p>
    <w:p w14:paraId="36DC7A78" w14:textId="77777777" w:rsidR="00A9330A" w:rsidRDefault="00A9330A">
      <w:pPr>
        <w:shd w:val="clear" w:color="auto" w:fill="FFFFFF"/>
        <w:spacing w:after="120"/>
        <w:jc w:val="both"/>
        <w:rPr>
          <w:sz w:val="24"/>
        </w:rPr>
      </w:pPr>
      <w:r>
        <w:rPr>
          <w:color w:val="000000"/>
          <w:sz w:val="24"/>
        </w:rPr>
        <w:t>Podłoże podczwartorzędowe zalega na rzędnej 30 – 60 m npm. Na całym obszarze gminy powierzchnia podczwartorzędowa reprezentowana jest przez iły plioceńskie. Utwory czwartorzędowe stanowią główne osady plejstocenu oraz niewielkiej miąższości osady holocenu. Miąższość utworów czwartorzędu wynosi 20 – 30 m. Utwory plejstoceńskie budują gliny zwałowe zlodowaceń środkowo – i </w:t>
      </w:r>
      <w:r>
        <w:rPr>
          <w:sz w:val="24"/>
        </w:rPr>
        <w:t>północnopolskich, lokalnie rozdzielone piaszczysto – żwirowymi utworami wodnolodowcowymi.</w:t>
      </w:r>
    </w:p>
    <w:p w14:paraId="43532CAE" w14:textId="77777777" w:rsidR="00A9330A" w:rsidRDefault="00A9330A">
      <w:pPr>
        <w:shd w:val="clear" w:color="auto" w:fill="FFFFFF"/>
        <w:spacing w:after="120"/>
        <w:jc w:val="both"/>
        <w:rPr>
          <w:sz w:val="24"/>
        </w:rPr>
      </w:pPr>
      <w:r>
        <w:rPr>
          <w:sz w:val="24"/>
        </w:rPr>
        <w:t>Warstwy przypowierzchniowe w obrębie gminy stanowią, poza holocenem, plejstoceńskie utwory ostatniego zlodowacenia vistuliańskiego, fazy leszczyńskiej i</w:t>
      </w:r>
      <w:r w:rsidR="009D57C4">
        <w:rPr>
          <w:sz w:val="24"/>
        </w:rPr>
        <w:t> </w:t>
      </w:r>
      <w:r>
        <w:rPr>
          <w:sz w:val="24"/>
        </w:rPr>
        <w:t>częściowo młodsze, charakteryzujące się zróżnicowaniem litologicznym i facjalnym. Reprezentowane są przez gliny zwałowe wysoczyzn dennomorenowych (północno – wschodnia i środkowa część gminy po rynnę Jezior Zaniemyskich), lokalnie (północny fragment gminy) z piaskami i żwirami akumulacji lodowcowej i ozów oraz piaski i żwiry wodnolodowcowe (południowo – zachodnia część gminy), miejscami pokryte piaskami eolicznymi. W rynnie Jezior Zaniemyskich występują fragmentaryczne mułki i piaski jeziorne, a w pradolinie występują mułki, piaski i żwiry rzeczne.</w:t>
      </w:r>
    </w:p>
    <w:p w14:paraId="68E5D5F1" w14:textId="77777777" w:rsidR="00A9330A" w:rsidRDefault="00A9330A">
      <w:pPr>
        <w:shd w:val="clear" w:color="auto" w:fill="FFFFFF"/>
        <w:spacing w:after="120"/>
        <w:jc w:val="both"/>
        <w:rPr>
          <w:sz w:val="24"/>
        </w:rPr>
      </w:pPr>
      <w:r>
        <w:rPr>
          <w:sz w:val="24"/>
        </w:rPr>
        <w:t>Najmłodsze utwory holoceńskie związane z obniżeniami dolinowymi, zagłębieniami bezodpływowymi i Pradoliną Warszawsko – Berlińską reprezentowane są przez piaski i żwiry rzeczne, mursze i torfy.</w:t>
      </w:r>
    </w:p>
    <w:p w14:paraId="544D6A5F" w14:textId="77777777" w:rsidR="00A9330A" w:rsidRDefault="00A9330A">
      <w:pPr>
        <w:shd w:val="clear" w:color="auto" w:fill="FFFFFF"/>
        <w:spacing w:after="120"/>
        <w:jc w:val="both"/>
        <w:rPr>
          <w:sz w:val="24"/>
        </w:rPr>
      </w:pPr>
      <w:r>
        <w:rPr>
          <w:sz w:val="24"/>
        </w:rPr>
        <w:t>Surowce mineralne</w:t>
      </w:r>
    </w:p>
    <w:p w14:paraId="38F6A6F6" w14:textId="77777777" w:rsidR="00A9330A" w:rsidRDefault="00A9330A">
      <w:pPr>
        <w:shd w:val="clear" w:color="auto" w:fill="FFFFFF"/>
        <w:spacing w:after="120"/>
        <w:jc w:val="both"/>
        <w:rPr>
          <w:i/>
          <w:sz w:val="24"/>
        </w:rPr>
      </w:pPr>
      <w:r>
        <w:rPr>
          <w:i/>
          <w:sz w:val="24"/>
        </w:rPr>
        <w:t>(</w:t>
      </w:r>
      <w:r>
        <w:rPr>
          <w:i/>
          <w:strike/>
          <w:sz w:val="24"/>
          <w:szCs w:val="24"/>
        </w:rPr>
        <w:t xml:space="preserve">Na obszarze gminy znajdują się obecnie nie eksploatowane złoża gazu ziemnego „Kaleje" i „Kaleje E" oraz dwa złoża kruszywa naturalnego „Czarnotki I" i „Czarnotki </w:t>
      </w:r>
      <w:r>
        <w:rPr>
          <w:i/>
          <w:strike/>
          <w:sz w:val="24"/>
          <w:szCs w:val="24"/>
        </w:rPr>
        <w:lastRenderedPageBreak/>
        <w:t>II"</w:t>
      </w:r>
      <w:r>
        <w:rPr>
          <w:i/>
          <w:sz w:val="24"/>
        </w:rPr>
        <w:t>.)</w:t>
      </w:r>
    </w:p>
    <w:p w14:paraId="69700D25" w14:textId="77777777" w:rsidR="00A9330A" w:rsidRDefault="00A9330A">
      <w:pPr>
        <w:pStyle w:val="Tekstpodstawowy"/>
        <w:rPr>
          <w:color w:val="auto"/>
          <w:szCs w:val="24"/>
        </w:rPr>
      </w:pPr>
      <w:r>
        <w:rPr>
          <w:color w:val="auto"/>
          <w:szCs w:val="24"/>
        </w:rPr>
        <w:t xml:space="preserve">Na terenie gminy Zaniemyśl leżą udokumentowane </w:t>
      </w:r>
      <w:r w:rsidR="00FF6A4D" w:rsidRPr="00FF6A4D">
        <w:rPr>
          <w:color w:val="auto"/>
          <w:szCs w:val="24"/>
        </w:rPr>
        <w:t>i aktualnie eksploatowane</w:t>
      </w:r>
      <w:r w:rsidR="00FF6A4D" w:rsidRPr="00C007D1">
        <w:rPr>
          <w:color w:val="auto"/>
          <w:szCs w:val="24"/>
        </w:rPr>
        <w:t xml:space="preserve"> </w:t>
      </w:r>
      <w:r>
        <w:rPr>
          <w:color w:val="auto"/>
          <w:szCs w:val="24"/>
        </w:rPr>
        <w:t>złoża gazu ziemnego:</w:t>
      </w:r>
    </w:p>
    <w:p w14:paraId="0AB54639" w14:textId="77777777" w:rsidR="00A9330A" w:rsidRDefault="00A9330A">
      <w:pPr>
        <w:pStyle w:val="Tekstpodstawowy"/>
        <w:widowControl/>
        <w:numPr>
          <w:ilvl w:val="0"/>
          <w:numId w:val="63"/>
        </w:numPr>
        <w:shd w:val="clear" w:color="auto" w:fill="auto"/>
        <w:autoSpaceDE/>
        <w:spacing w:after="0"/>
        <w:ind w:left="284" w:hanging="283"/>
        <w:rPr>
          <w:color w:val="auto"/>
          <w:szCs w:val="24"/>
        </w:rPr>
      </w:pPr>
      <w:r>
        <w:rPr>
          <w:color w:val="auto"/>
          <w:szCs w:val="24"/>
        </w:rPr>
        <w:t xml:space="preserve">Kaleje (część złoża), dla którego utworzono obszar i teren górniczy </w:t>
      </w:r>
      <w:r>
        <w:rPr>
          <w:i/>
          <w:color w:val="auto"/>
          <w:szCs w:val="24"/>
        </w:rPr>
        <w:t>(</w:t>
      </w:r>
      <w:r>
        <w:rPr>
          <w:i/>
          <w:strike/>
          <w:color w:val="auto"/>
          <w:szCs w:val="24"/>
        </w:rPr>
        <w:t>„Kaleje")</w:t>
      </w:r>
      <w:r>
        <w:rPr>
          <w:color w:val="auto"/>
          <w:szCs w:val="24"/>
        </w:rPr>
        <w:t xml:space="preserve"> „Kaleje I” (koncesja nr 127/93 z dnia 21.06.1993 r. na wydobywanie gazu ziemnego , wydana przez Ministra Środowiska - ważna do 21.06.2018 r., decyzją Ministra Środowiska z dnia 5.06.2009 dla złoża gazu ziemnego „Kaleje” wyznaczono obszar i teren górniczy „Kaleje I” oraz dla ww. złoża udzielono nowego terminu ważności koncesji – ważna do 21.06.2023 r.),</w:t>
      </w:r>
    </w:p>
    <w:p w14:paraId="67539CE5" w14:textId="77777777" w:rsidR="00A9330A" w:rsidRDefault="00A9330A">
      <w:pPr>
        <w:pStyle w:val="Tekstpodstawowy"/>
        <w:widowControl/>
        <w:numPr>
          <w:ilvl w:val="0"/>
          <w:numId w:val="63"/>
        </w:numPr>
        <w:shd w:val="clear" w:color="auto" w:fill="auto"/>
        <w:autoSpaceDE/>
        <w:spacing w:after="0"/>
        <w:ind w:left="284" w:hanging="283"/>
        <w:rPr>
          <w:color w:val="auto"/>
        </w:rPr>
      </w:pPr>
      <w:r>
        <w:rPr>
          <w:color w:val="auto"/>
        </w:rPr>
        <w:t>Kaleje E, dla którego utworzono obszar i teren górniczy „Kaleje E" (koncesja nr 10/2008 z dnia 4.08.2008 r. na wydobywanie gazu ziemnego, wydana przez Ministra Środowiska - ważna do 4.08.2025 r.),</w:t>
      </w:r>
    </w:p>
    <w:p w14:paraId="0DB6F322" w14:textId="75EC28CA" w:rsidR="00A9330A" w:rsidRDefault="00A9330A">
      <w:pPr>
        <w:pStyle w:val="Tekstpodstawowy"/>
        <w:widowControl/>
        <w:numPr>
          <w:ilvl w:val="0"/>
          <w:numId w:val="63"/>
        </w:numPr>
        <w:shd w:val="clear" w:color="auto" w:fill="auto"/>
        <w:autoSpaceDE/>
        <w:spacing w:after="0"/>
        <w:ind w:left="284" w:hanging="283"/>
        <w:rPr>
          <w:color w:val="auto"/>
        </w:rPr>
      </w:pPr>
      <w:r>
        <w:rPr>
          <w:color w:val="auto"/>
        </w:rPr>
        <w:t xml:space="preserve">Zaniemyśl, dla którego </w:t>
      </w:r>
      <w:r>
        <w:rPr>
          <w:i/>
          <w:color w:val="auto"/>
        </w:rPr>
        <w:t>(</w:t>
      </w:r>
      <w:r>
        <w:rPr>
          <w:i/>
          <w:strike/>
          <w:color w:val="auto"/>
        </w:rPr>
        <w:t>będzie utworzony obszar i teren górniczy „Zaniemyśl" (aktualnie projektowany))</w:t>
      </w:r>
      <w:r>
        <w:rPr>
          <w:strike/>
          <w:color w:val="auto"/>
        </w:rPr>
        <w:t xml:space="preserve"> </w:t>
      </w:r>
      <w:r>
        <w:rPr>
          <w:color w:val="auto"/>
        </w:rPr>
        <w:t>utworzono obszar i teren górniczy „Zaniemyśl” (koncesja nr 12/2008 z dnia 16.09.2008 r. na wydobywanie gazu ziemnego, wydana przez Ministra Śr</w:t>
      </w:r>
      <w:r w:rsidR="001355ED">
        <w:rPr>
          <w:color w:val="auto"/>
        </w:rPr>
        <w:t xml:space="preserve">odowiska – ważna 16.09.2028 r.) </w:t>
      </w:r>
      <w:r w:rsidR="001355ED" w:rsidRPr="00552956">
        <w:rPr>
          <w:color w:val="FF0000"/>
          <w:highlight w:val="lightGray"/>
        </w:rPr>
        <w:t>– (w Ministerstwie Środowiska złożono wniosek o wygaszenie koncesji na wydobywanie gazu ziemnego z przedmiotowego złoża).</w:t>
      </w:r>
    </w:p>
    <w:p w14:paraId="3E9A0F15" w14:textId="77777777" w:rsidR="00A9330A" w:rsidRDefault="00A9330A">
      <w:pPr>
        <w:shd w:val="clear" w:color="auto" w:fill="FFFFFF"/>
        <w:spacing w:after="120"/>
        <w:jc w:val="both"/>
        <w:rPr>
          <w:sz w:val="24"/>
        </w:rPr>
      </w:pPr>
    </w:p>
    <w:p w14:paraId="37416728" w14:textId="03875641" w:rsidR="00A9330A" w:rsidRDefault="00A9330A">
      <w:pPr>
        <w:shd w:val="clear" w:color="auto" w:fill="FFFFFF"/>
        <w:spacing w:after="120"/>
        <w:jc w:val="both"/>
        <w:rPr>
          <w:color w:val="000000"/>
          <w:sz w:val="24"/>
        </w:rPr>
      </w:pPr>
      <w:r>
        <w:rPr>
          <w:sz w:val="24"/>
        </w:rPr>
        <w:t xml:space="preserve">Złoże gazu ziemnego „Kaleje" położone jest na terenie gmin Śrem i Zaniemyśl, a złoża „Kaleje E" w gminie Zaniemyśl w miejscowości Polesie. Powierzchnia terenu w granicach złóż zajęta jest głównie przez lasy i grunty orne. </w:t>
      </w:r>
      <w:r w:rsidRPr="000A443B">
        <w:rPr>
          <w:strike/>
          <w:sz w:val="24"/>
        </w:rPr>
        <w:t>Złoże „Kaleje" posiada ustalony i zatwierdzony decyzją nr GO sm/204/C/91/92 Ministra Ochrony Środowiska Zasobów Naturalnych i Leśnictwa obszar górniczy.</w:t>
      </w:r>
      <w:r w:rsidRPr="000A443B">
        <w:rPr>
          <w:strike/>
          <w:color w:val="000000"/>
          <w:sz w:val="24"/>
        </w:rPr>
        <w:t xml:space="preserve"> Jego granice zgodnie z dokumentacją złóż gazu ziemnego Kaleje wymagaj ą korekty. Dla złoża „Kaleje E" zaproponowano w dokumentacji nowe granice.</w:t>
      </w:r>
      <w:r>
        <w:rPr>
          <w:color w:val="000000"/>
          <w:sz w:val="24"/>
        </w:rPr>
        <w:t xml:space="preserve"> </w:t>
      </w:r>
      <w:r w:rsidRPr="008A6131">
        <w:rPr>
          <w:strike/>
          <w:color w:val="000000"/>
          <w:sz w:val="24"/>
        </w:rPr>
        <w:t>Obie proponowane granice obszarów górniczych</w:t>
      </w:r>
      <w:r>
        <w:rPr>
          <w:color w:val="000000"/>
          <w:sz w:val="24"/>
        </w:rPr>
        <w:t xml:space="preserve"> </w:t>
      </w:r>
      <w:r w:rsidR="008A6131" w:rsidRPr="00552956">
        <w:rPr>
          <w:color w:val="FF0000"/>
          <w:sz w:val="24"/>
          <w:highlight w:val="lightGray"/>
        </w:rPr>
        <w:t>Granice ww. obszarów i terenów górniczych</w:t>
      </w:r>
      <w:r w:rsidR="008A6131">
        <w:rPr>
          <w:color w:val="FF0000"/>
          <w:sz w:val="24"/>
        </w:rPr>
        <w:t xml:space="preserve"> </w:t>
      </w:r>
      <w:r>
        <w:rPr>
          <w:color w:val="000000"/>
          <w:sz w:val="24"/>
        </w:rPr>
        <w:t>przedstawiono na mapie studium zagospodarowania przestrzennego gminy.</w:t>
      </w:r>
    </w:p>
    <w:p w14:paraId="631F2ACB" w14:textId="77777777" w:rsidR="00A9330A" w:rsidRPr="00457E20" w:rsidRDefault="00A9330A">
      <w:pPr>
        <w:shd w:val="clear" w:color="auto" w:fill="FFFFFF"/>
        <w:spacing w:after="120"/>
        <w:jc w:val="both"/>
        <w:rPr>
          <w:strike/>
          <w:color w:val="000000"/>
          <w:sz w:val="24"/>
        </w:rPr>
      </w:pPr>
      <w:r w:rsidRPr="00457E20">
        <w:rPr>
          <w:strike/>
          <w:color w:val="000000"/>
          <w:sz w:val="24"/>
        </w:rPr>
        <w:t>Bilansowe zasoby gazu ziemnego „Kaleje" (ustalone na 31.12.1997 r.) wynoszą:</w:t>
      </w:r>
    </w:p>
    <w:p w14:paraId="3DB98F9A" w14:textId="77777777" w:rsidR="00A9330A" w:rsidRPr="00457E20" w:rsidRDefault="00A9330A">
      <w:pPr>
        <w:numPr>
          <w:ilvl w:val="0"/>
          <w:numId w:val="23"/>
        </w:numPr>
        <w:shd w:val="clear" w:color="auto" w:fill="FFFFFF"/>
        <w:spacing w:after="120"/>
        <w:ind w:left="1134" w:firstLine="0"/>
        <w:jc w:val="both"/>
        <w:rPr>
          <w:strike/>
          <w:color w:val="000000"/>
          <w:sz w:val="24"/>
        </w:rPr>
      </w:pPr>
      <w:r w:rsidRPr="00457E20">
        <w:rPr>
          <w:strike/>
          <w:color w:val="000000"/>
          <w:sz w:val="24"/>
        </w:rPr>
        <w:t>pierwotne zasoby geologiczne – 1300 min m³ w kat. B</w:t>
      </w:r>
    </w:p>
    <w:p w14:paraId="12C6E954" w14:textId="77777777" w:rsidR="00A9330A" w:rsidRPr="00457E20" w:rsidRDefault="00A9330A">
      <w:pPr>
        <w:numPr>
          <w:ilvl w:val="0"/>
          <w:numId w:val="23"/>
        </w:numPr>
        <w:shd w:val="clear" w:color="auto" w:fill="FFFFFF"/>
        <w:spacing w:after="120"/>
        <w:ind w:left="1134" w:firstLine="0"/>
        <w:jc w:val="both"/>
        <w:rPr>
          <w:strike/>
          <w:color w:val="000000"/>
          <w:sz w:val="24"/>
        </w:rPr>
      </w:pPr>
      <w:r w:rsidRPr="00457E20">
        <w:rPr>
          <w:strike/>
          <w:color w:val="000000"/>
          <w:sz w:val="24"/>
        </w:rPr>
        <w:t>pierwotne zasoby wydobywalne – 720 min m³ w kat. B</w:t>
      </w:r>
    </w:p>
    <w:p w14:paraId="73F201F2" w14:textId="77777777" w:rsidR="00A9330A" w:rsidRPr="00457E20" w:rsidRDefault="00A9330A">
      <w:pPr>
        <w:numPr>
          <w:ilvl w:val="0"/>
          <w:numId w:val="23"/>
        </w:numPr>
        <w:shd w:val="clear" w:color="auto" w:fill="FFFFFF"/>
        <w:spacing w:after="120"/>
        <w:ind w:left="1134" w:firstLine="0"/>
        <w:jc w:val="both"/>
        <w:rPr>
          <w:strike/>
          <w:sz w:val="24"/>
        </w:rPr>
      </w:pPr>
      <w:r w:rsidRPr="00457E20">
        <w:rPr>
          <w:strike/>
          <w:color w:val="000000"/>
          <w:sz w:val="24"/>
        </w:rPr>
        <w:t xml:space="preserve">stan </w:t>
      </w:r>
      <w:r w:rsidRPr="00457E20">
        <w:rPr>
          <w:strike/>
          <w:sz w:val="24"/>
        </w:rPr>
        <w:t>zasobów wy doby walnych – 566,34 min m³ w kat. B.</w:t>
      </w:r>
    </w:p>
    <w:p w14:paraId="2641973A" w14:textId="77777777" w:rsidR="00A9330A" w:rsidRPr="00457E20" w:rsidRDefault="00A9330A">
      <w:pPr>
        <w:shd w:val="clear" w:color="auto" w:fill="FFFFFF"/>
        <w:spacing w:after="120"/>
        <w:jc w:val="both"/>
        <w:rPr>
          <w:strike/>
          <w:sz w:val="24"/>
        </w:rPr>
      </w:pPr>
      <w:r w:rsidRPr="00457E20">
        <w:rPr>
          <w:strike/>
          <w:sz w:val="24"/>
        </w:rPr>
        <w:t xml:space="preserve">Bilansowe zasoby gazu ziemnego „Kaleje E" w </w:t>
      </w:r>
      <w:r w:rsidRPr="00457E20">
        <w:rPr>
          <w:i/>
          <w:strike/>
          <w:sz w:val="24"/>
        </w:rPr>
        <w:t>(miejscowości Polesie)</w:t>
      </w:r>
      <w:r w:rsidRPr="00457E20">
        <w:rPr>
          <w:strike/>
          <w:sz w:val="24"/>
        </w:rPr>
        <w:t xml:space="preserve"> w gminie Zaniemyśl (ustalone na 31.12.2005 r.) wynoszą:</w:t>
      </w:r>
    </w:p>
    <w:p w14:paraId="3D535EB7" w14:textId="77777777" w:rsidR="00A9330A" w:rsidRPr="00457E20" w:rsidRDefault="00A9330A">
      <w:pPr>
        <w:numPr>
          <w:ilvl w:val="0"/>
          <w:numId w:val="7"/>
        </w:numPr>
        <w:shd w:val="clear" w:color="auto" w:fill="FFFFFF"/>
        <w:spacing w:after="120"/>
        <w:ind w:left="1134" w:firstLine="0"/>
        <w:jc w:val="both"/>
        <w:rPr>
          <w:strike/>
          <w:sz w:val="24"/>
        </w:rPr>
      </w:pPr>
      <w:r w:rsidRPr="00457E20">
        <w:rPr>
          <w:strike/>
          <w:sz w:val="24"/>
        </w:rPr>
        <w:t xml:space="preserve">pierwotne zasoby geologiczne – </w:t>
      </w:r>
      <w:r w:rsidRPr="00457E20">
        <w:rPr>
          <w:i/>
          <w:strike/>
          <w:sz w:val="24"/>
        </w:rPr>
        <w:t xml:space="preserve">(230 min m³) </w:t>
      </w:r>
      <w:r w:rsidRPr="00457E20">
        <w:rPr>
          <w:strike/>
          <w:sz w:val="24"/>
        </w:rPr>
        <w:t>260 min m³ w kat. C</w:t>
      </w:r>
    </w:p>
    <w:p w14:paraId="426579BB" w14:textId="77777777" w:rsidR="00A9330A" w:rsidRPr="00457E20" w:rsidRDefault="00A9330A">
      <w:pPr>
        <w:numPr>
          <w:ilvl w:val="0"/>
          <w:numId w:val="7"/>
        </w:numPr>
        <w:shd w:val="clear" w:color="auto" w:fill="FFFFFF"/>
        <w:spacing w:after="120"/>
        <w:ind w:left="1134" w:firstLine="0"/>
        <w:jc w:val="both"/>
        <w:rPr>
          <w:strike/>
          <w:sz w:val="24"/>
        </w:rPr>
      </w:pPr>
      <w:r w:rsidRPr="00457E20">
        <w:rPr>
          <w:strike/>
          <w:sz w:val="24"/>
        </w:rPr>
        <w:t xml:space="preserve">pierwotne zasoby wydobywalne – </w:t>
      </w:r>
      <w:r w:rsidRPr="00457E20">
        <w:rPr>
          <w:i/>
          <w:strike/>
          <w:sz w:val="24"/>
        </w:rPr>
        <w:t>(137 min m³)</w:t>
      </w:r>
      <w:r w:rsidRPr="00457E20">
        <w:rPr>
          <w:strike/>
          <w:sz w:val="24"/>
        </w:rPr>
        <w:t xml:space="preserve"> 154 min m³ w kat. C.</w:t>
      </w:r>
    </w:p>
    <w:p w14:paraId="71A90DCA" w14:textId="02281C79" w:rsidR="00457E20" w:rsidRPr="00457E20" w:rsidRDefault="00457E20" w:rsidP="00FF6A4D">
      <w:pPr>
        <w:shd w:val="clear" w:color="auto" w:fill="FFFFFF"/>
        <w:spacing w:after="120"/>
        <w:jc w:val="both"/>
        <w:rPr>
          <w:color w:val="FF0000"/>
          <w:sz w:val="24"/>
        </w:rPr>
      </w:pPr>
      <w:r w:rsidRPr="00552956">
        <w:rPr>
          <w:color w:val="FF0000"/>
          <w:sz w:val="24"/>
          <w:highlight w:val="lightGray"/>
        </w:rPr>
        <w:t>Stan zasobów wydobywalnych na dzień 31.12.2016 wynosił dla złoża Kaleje – 404,39 mln m</w:t>
      </w:r>
      <w:r w:rsidRPr="00552956">
        <w:rPr>
          <w:color w:val="FF0000"/>
          <w:sz w:val="24"/>
          <w:highlight w:val="lightGray"/>
          <w:vertAlign w:val="superscript"/>
        </w:rPr>
        <w:t>3</w:t>
      </w:r>
      <w:r w:rsidRPr="00552956">
        <w:rPr>
          <w:color w:val="FF0000"/>
          <w:sz w:val="24"/>
          <w:highlight w:val="lightGray"/>
        </w:rPr>
        <w:t xml:space="preserve"> w kat. B oraz dla złoża Kaleje E 3,39 mln m</w:t>
      </w:r>
      <w:r w:rsidRPr="00552956">
        <w:rPr>
          <w:color w:val="FF0000"/>
          <w:sz w:val="24"/>
          <w:highlight w:val="lightGray"/>
          <w:vertAlign w:val="superscript"/>
        </w:rPr>
        <w:t>3</w:t>
      </w:r>
      <w:r w:rsidRPr="00552956">
        <w:rPr>
          <w:color w:val="FF0000"/>
          <w:sz w:val="24"/>
          <w:highlight w:val="lightGray"/>
        </w:rPr>
        <w:t xml:space="preserve"> w kat. C.</w:t>
      </w:r>
    </w:p>
    <w:p w14:paraId="49FBE050" w14:textId="20B59886" w:rsidR="00FF6A4D" w:rsidRPr="000F7652" w:rsidRDefault="00FF6A4D" w:rsidP="00FF6A4D">
      <w:pPr>
        <w:shd w:val="clear" w:color="auto" w:fill="FFFFFF"/>
        <w:spacing w:after="120"/>
        <w:jc w:val="both"/>
        <w:rPr>
          <w:strike/>
          <w:sz w:val="24"/>
        </w:rPr>
      </w:pPr>
      <w:r w:rsidRPr="000F7652">
        <w:rPr>
          <w:strike/>
          <w:sz w:val="24"/>
        </w:rPr>
        <w:t>Jaszkowo obejmuje koncesja PGNiG SA w warszawie na poszukiwanie i rozpoznawanie złóż ropy naftowej i gazu ziemnego Kórnik –Środa nr 32/96/p z dnia 19.071996 r. – ważna do dnia 19.07.2015 r.</w:t>
      </w:r>
    </w:p>
    <w:p w14:paraId="5ED92DAF" w14:textId="77777777" w:rsidR="00FF6A4D" w:rsidRPr="000F7652" w:rsidRDefault="00FF6A4D" w:rsidP="00FF6A4D">
      <w:pPr>
        <w:shd w:val="clear" w:color="auto" w:fill="FFFFFF"/>
        <w:spacing w:after="120"/>
        <w:jc w:val="both"/>
        <w:rPr>
          <w:strike/>
          <w:sz w:val="24"/>
        </w:rPr>
      </w:pPr>
      <w:r w:rsidRPr="000F7652">
        <w:rPr>
          <w:strike/>
          <w:sz w:val="24"/>
        </w:rPr>
        <w:t>Lubonieczek obejmuje koncesja PGNiG SA w warszawie na poszukiwanie i rozpoznawanie złóż ropy naftowej i gazu ziemnego Śrem - Jarocin nr 29/2001/p z dnia 28.09.2001 r. - ważna do dnia 28.09.2017 r.</w:t>
      </w:r>
    </w:p>
    <w:p w14:paraId="4CBA7D7F" w14:textId="310BC05F" w:rsidR="00FF6A4D" w:rsidRPr="000F7652" w:rsidRDefault="000F7652" w:rsidP="000F7652">
      <w:pPr>
        <w:shd w:val="clear" w:color="auto" w:fill="FFFFFF"/>
        <w:spacing w:after="120"/>
        <w:jc w:val="both"/>
        <w:rPr>
          <w:color w:val="FF0000"/>
          <w:sz w:val="24"/>
        </w:rPr>
      </w:pPr>
      <w:r w:rsidRPr="00552956">
        <w:rPr>
          <w:color w:val="FF0000"/>
          <w:sz w:val="24"/>
          <w:highlight w:val="lightGray"/>
        </w:rPr>
        <w:lastRenderedPageBreak/>
        <w:t>Północną część gminy Zaniemyśl obejmuje koncesja PGNiG S.A. w Warszawie,                     na poszukiwanie i rozpoznawanie złóż ropy naftowej i gazu ziemnego: „Kórnik-Środa” nr 32/96/p z dnia 19.07.1996 r. – ważna do 19.07.2021 r., natomiast część południową gminy Zaniemyśl koncesja PGNiG S.A. w Warszawie, na poszukiwanie                                           i rozpoznawanie złóż ropy naftowej i gazu ziemnego oraz wydobywanie ropy naftowej i gazu ziemnego: „Śrem-Jarocin” nr 29/2001/Ł z dnia 08.05.2017 r. – ważna                               do 08.05.2047 r.</w:t>
      </w:r>
    </w:p>
    <w:p w14:paraId="296D52B2" w14:textId="77777777" w:rsidR="00A9330A" w:rsidRPr="00152379" w:rsidRDefault="00A9330A">
      <w:pPr>
        <w:shd w:val="clear" w:color="auto" w:fill="FFFFFF"/>
        <w:spacing w:after="120"/>
        <w:jc w:val="both"/>
        <w:rPr>
          <w:strike/>
          <w:color w:val="000000"/>
          <w:sz w:val="24"/>
        </w:rPr>
      </w:pPr>
      <w:r w:rsidRPr="00152379">
        <w:rPr>
          <w:strike/>
          <w:sz w:val="24"/>
        </w:rPr>
        <w:t>Złoża kruszywa naturalnego „Czarnotki I" i „Czarnotki II" należą do złóż czwartorzędowych, wodnolodowcowych, piaskowych, częściowo zawodnionych. Kopalinę złóż stanowi piasek lokalnie z domieszką żwiru i o niedużym zapyleniu, który ma zastosowanie w budownictwie i drogownictwie. Złoże „Czarnotki I" od 1995 r nie jest eksploatowane. Zasoby przemysłowe złoża wynosiły 39 tyś. ton, z których</w:t>
      </w:r>
      <w:r w:rsidRPr="00152379">
        <w:rPr>
          <w:strike/>
          <w:color w:val="000000"/>
          <w:sz w:val="24"/>
        </w:rPr>
        <w:t xml:space="preserve"> wydobyto 7,3 tyś. ton bez strat. Złoże „Czarnotki II" jest eksploatowane, posiada znaczenie lokalne. Zasoby przemysłowe złóż wynoszą 85 tyś. ton, a wydobyto 62 tyś. ton bez strat. Złoże obejmuje łącznie 3 pola.</w:t>
      </w:r>
    </w:p>
    <w:p w14:paraId="620A3D2B" w14:textId="77777777" w:rsidR="00A9330A" w:rsidRDefault="00A9330A">
      <w:pPr>
        <w:shd w:val="clear" w:color="auto" w:fill="FFFFFF"/>
        <w:spacing w:after="120"/>
        <w:jc w:val="both"/>
        <w:rPr>
          <w:color w:val="000000"/>
          <w:sz w:val="24"/>
        </w:rPr>
      </w:pPr>
      <w:r>
        <w:rPr>
          <w:color w:val="000000"/>
          <w:sz w:val="24"/>
        </w:rPr>
        <w:t>W gminie wyznaczono dwa obszary prognostyczne złóż kruszywa w dolinach rzek Maskawy i Miłosławki o szacunkowych zasobach 1,1 min ton. Są to złoża niewielkie, posiadają znaczenie dla zaspokojenia lokalnych potrzeb budowlanych.</w:t>
      </w:r>
    </w:p>
    <w:p w14:paraId="3DD997E7" w14:textId="77777777" w:rsidR="00A9330A" w:rsidRDefault="00A9330A">
      <w:pPr>
        <w:shd w:val="clear" w:color="auto" w:fill="FFFFFF"/>
        <w:spacing w:after="120"/>
        <w:jc w:val="both"/>
        <w:rPr>
          <w:color w:val="000000"/>
          <w:sz w:val="24"/>
        </w:rPr>
      </w:pPr>
      <w:r>
        <w:rPr>
          <w:color w:val="000000"/>
          <w:sz w:val="24"/>
        </w:rPr>
        <w:t>Na obszarze gminy wy stępuj ą również złoża torfu (nie eksploatowane). Zlokalizowane są one w obrębie Pradoliny Warciańsko – Odrzańskie oraz w rejonach: Lubońca, Brzostka, Wyszkowa.</w:t>
      </w:r>
    </w:p>
    <w:p w14:paraId="5FA5475E" w14:textId="77777777" w:rsidR="00A9330A" w:rsidRDefault="00A9330A">
      <w:pPr>
        <w:shd w:val="clear" w:color="auto" w:fill="FFFFFF"/>
        <w:spacing w:after="120"/>
        <w:jc w:val="both"/>
        <w:rPr>
          <w:b/>
          <w:color w:val="000000"/>
          <w:sz w:val="24"/>
        </w:rPr>
      </w:pPr>
      <w:r>
        <w:rPr>
          <w:b/>
          <w:color w:val="000000"/>
          <w:sz w:val="24"/>
        </w:rPr>
        <w:t>Warunki hydrologiczne</w:t>
      </w:r>
    </w:p>
    <w:p w14:paraId="62AFC1CE" w14:textId="77777777" w:rsidR="00A9330A" w:rsidRDefault="00A9330A">
      <w:pPr>
        <w:shd w:val="clear" w:color="auto" w:fill="FFFFFF"/>
        <w:spacing w:after="120"/>
        <w:jc w:val="both"/>
        <w:rPr>
          <w:color w:val="000000"/>
          <w:sz w:val="24"/>
        </w:rPr>
      </w:pPr>
      <w:r>
        <w:rPr>
          <w:color w:val="000000"/>
          <w:sz w:val="24"/>
        </w:rPr>
        <w:t>Sieć hydrograficzną gminy tworzą: cieki stałe i okresowe, starorzecza, jeziora, zagłębienia bezodpływowe, rowy melioracyjne, małe zbiorniki wodne. Gmina Zaniemyśl leży w obrębie zlewni cząstkowych dorzecza Warty: wschodnia część w zlewni rzeki Maskawy, zachodnia – w zlewni rzeki Kopii (zwanej Kamionką), południowo – zachodnia – w bezpośredniej zlewni Warty. W układzie hydrograficznym Polski (IMGW W – wa 1986 r) dorzecze Warty jest rzeką II rzędu. Granice między zlewniami wyznaczaj ą działy wodne głównie III rzędu, które są widoczne na ogół wyraźnie w rzeźbie terenu. W zlewniach dominuje południowy kierunek odwodnienia, który związany jest z przebiegiem dolin rzek. Wyjątek stanowi rzeka Warta płynąca dnem pradoliny o kierunku równoleżnikowym.</w:t>
      </w:r>
    </w:p>
    <w:p w14:paraId="0BAAE1D1" w14:textId="77777777" w:rsidR="00A9330A" w:rsidRDefault="00A9330A">
      <w:pPr>
        <w:shd w:val="clear" w:color="auto" w:fill="FFFFFF"/>
        <w:spacing w:after="120"/>
        <w:jc w:val="both"/>
        <w:rPr>
          <w:color w:val="000000"/>
          <w:sz w:val="24"/>
        </w:rPr>
      </w:pPr>
      <w:r>
        <w:rPr>
          <w:color w:val="000000"/>
          <w:sz w:val="24"/>
        </w:rPr>
        <w:t>Sieć hydrograficzna gminy w jej zachodniej części jest zasobna w zbiorniki naturalne – jeziora Rynny Kórnicko – Zaniemyskiej. 18 – kilometrowy ciąg jezior obejmuje 8 akwenów od jeziora Raczyńskiego przez Łekno, Małe Jeziory, Wielkie Jeziory, Bnińskie, Kórnickie, Skrzynki Duże i Skrzynki Małe, z których 4 położone są na terenie gminy. Są to jeziora płytkie, o małych zasobach wodnych. Jedynie Małe Jeziory zaliczyć można do jezior o średniej głębokości. Jeziora ulegaj ą procesowi starzenia przejawiającego się intensywnym spłyceniem prowadzącym do zaniku jezior. Jeziora mają charakter przepływowy (przez rynnę przepływa rzeka Kamionka, lewobrzeżny dopływ Kopii) co wpływa na niewielkie wahania stanów, rzędu kilkudziesięciu cm w okresie wieloletnim.</w:t>
      </w:r>
    </w:p>
    <w:p w14:paraId="35A5CA92" w14:textId="00F6796B" w:rsidR="00A9330A" w:rsidRDefault="00DD234D">
      <w:pPr>
        <w:shd w:val="clear" w:color="auto" w:fill="FFFFFF"/>
        <w:spacing w:after="120"/>
        <w:jc w:val="center"/>
        <w:rPr>
          <w:color w:val="000000"/>
          <w:sz w:val="24"/>
        </w:rPr>
      </w:pPr>
      <w:r>
        <w:rPr>
          <w:color w:val="000000"/>
          <w:sz w:val="24"/>
        </w:rPr>
        <w:br w:type="column"/>
      </w:r>
      <w:r w:rsidR="00A9330A">
        <w:rPr>
          <w:color w:val="000000"/>
          <w:sz w:val="24"/>
        </w:rPr>
        <w:lastRenderedPageBreak/>
        <w:t>Zestawienie jezior</w:t>
      </w:r>
    </w:p>
    <w:p w14:paraId="34590CFF" w14:textId="77777777" w:rsidR="00A9330A" w:rsidRDefault="00A9330A">
      <w:pPr>
        <w:shd w:val="clear" w:color="auto" w:fill="FFFFFF"/>
        <w:spacing w:after="120"/>
        <w:jc w:val="right"/>
        <w:rPr>
          <w:color w:val="000000"/>
          <w:sz w:val="24"/>
        </w:rPr>
      </w:pPr>
      <w:r>
        <w:rPr>
          <w:color w:val="000000"/>
          <w:sz w:val="24"/>
        </w:rPr>
        <w:t>Tabela nr 2</w:t>
      </w:r>
    </w:p>
    <w:tbl>
      <w:tblPr>
        <w:tblW w:w="0" w:type="auto"/>
        <w:tblInd w:w="40" w:type="dxa"/>
        <w:tblLayout w:type="fixed"/>
        <w:tblCellMar>
          <w:left w:w="40" w:type="dxa"/>
          <w:right w:w="40" w:type="dxa"/>
        </w:tblCellMar>
        <w:tblLook w:val="0000" w:firstRow="0" w:lastRow="0" w:firstColumn="0" w:lastColumn="0" w:noHBand="0" w:noVBand="0"/>
      </w:tblPr>
      <w:tblGrid>
        <w:gridCol w:w="528"/>
        <w:gridCol w:w="1599"/>
        <w:gridCol w:w="2294"/>
        <w:gridCol w:w="1632"/>
        <w:gridCol w:w="1680"/>
        <w:gridCol w:w="1504"/>
      </w:tblGrid>
      <w:tr w:rsidR="00A9330A" w14:paraId="75ADC729" w14:textId="77777777">
        <w:trPr>
          <w:trHeight w:val="864"/>
        </w:trPr>
        <w:tc>
          <w:tcPr>
            <w:tcW w:w="528" w:type="dxa"/>
            <w:tcBorders>
              <w:top w:val="single" w:sz="4" w:space="0" w:color="000000"/>
              <w:left w:val="single" w:sz="4" w:space="0" w:color="000000"/>
              <w:bottom w:val="single" w:sz="4" w:space="0" w:color="000000"/>
            </w:tcBorders>
            <w:shd w:val="clear" w:color="auto" w:fill="auto"/>
            <w:vAlign w:val="center"/>
          </w:tcPr>
          <w:p w14:paraId="575450D3" w14:textId="77777777" w:rsidR="00A9330A" w:rsidRDefault="00A9330A">
            <w:pPr>
              <w:shd w:val="clear" w:color="auto" w:fill="FFFFFF"/>
              <w:snapToGrid w:val="0"/>
              <w:jc w:val="center"/>
              <w:rPr>
                <w:color w:val="000000"/>
              </w:rPr>
            </w:pPr>
            <w:r>
              <w:rPr>
                <w:color w:val="000000"/>
              </w:rPr>
              <w:t>L.p</w:t>
            </w:r>
          </w:p>
        </w:tc>
        <w:tc>
          <w:tcPr>
            <w:tcW w:w="1599" w:type="dxa"/>
            <w:tcBorders>
              <w:top w:val="single" w:sz="4" w:space="0" w:color="000000"/>
              <w:left w:val="single" w:sz="4" w:space="0" w:color="000000"/>
              <w:bottom w:val="single" w:sz="4" w:space="0" w:color="000000"/>
            </w:tcBorders>
            <w:shd w:val="clear" w:color="auto" w:fill="auto"/>
            <w:vAlign w:val="center"/>
          </w:tcPr>
          <w:p w14:paraId="58ADA5B6" w14:textId="77777777" w:rsidR="00A9330A" w:rsidRDefault="00A9330A">
            <w:pPr>
              <w:shd w:val="clear" w:color="auto" w:fill="FFFFFF"/>
              <w:snapToGrid w:val="0"/>
              <w:jc w:val="center"/>
              <w:rPr>
                <w:color w:val="000000"/>
              </w:rPr>
            </w:pPr>
            <w:r>
              <w:rPr>
                <w:color w:val="000000"/>
              </w:rPr>
              <w:t>Nazwa jeziora</w:t>
            </w:r>
          </w:p>
        </w:tc>
        <w:tc>
          <w:tcPr>
            <w:tcW w:w="2294" w:type="dxa"/>
            <w:tcBorders>
              <w:top w:val="single" w:sz="4" w:space="0" w:color="000000"/>
              <w:left w:val="single" w:sz="4" w:space="0" w:color="000000"/>
              <w:bottom w:val="single" w:sz="4" w:space="0" w:color="000000"/>
            </w:tcBorders>
            <w:shd w:val="clear" w:color="auto" w:fill="auto"/>
            <w:vAlign w:val="center"/>
          </w:tcPr>
          <w:p w14:paraId="18BB2903" w14:textId="77777777" w:rsidR="00A9330A" w:rsidRDefault="00A9330A">
            <w:pPr>
              <w:shd w:val="clear" w:color="auto" w:fill="FFFFFF"/>
              <w:snapToGrid w:val="0"/>
              <w:jc w:val="center"/>
              <w:rPr>
                <w:color w:val="000000"/>
              </w:rPr>
            </w:pPr>
            <w:r>
              <w:rPr>
                <w:color w:val="000000"/>
              </w:rPr>
              <w:t>Powierzchnia w ha: AR Olsztyn / planimetr.</w:t>
            </w:r>
          </w:p>
        </w:tc>
        <w:tc>
          <w:tcPr>
            <w:tcW w:w="1632" w:type="dxa"/>
            <w:tcBorders>
              <w:top w:val="single" w:sz="4" w:space="0" w:color="000000"/>
              <w:left w:val="single" w:sz="4" w:space="0" w:color="000000"/>
              <w:bottom w:val="single" w:sz="4" w:space="0" w:color="000000"/>
            </w:tcBorders>
            <w:shd w:val="clear" w:color="auto" w:fill="auto"/>
            <w:vAlign w:val="center"/>
          </w:tcPr>
          <w:p w14:paraId="5F210F29" w14:textId="77777777" w:rsidR="00A9330A" w:rsidRDefault="00A9330A">
            <w:pPr>
              <w:shd w:val="clear" w:color="auto" w:fill="FFFFFF"/>
              <w:snapToGrid w:val="0"/>
              <w:jc w:val="center"/>
              <w:rPr>
                <w:color w:val="000000"/>
              </w:rPr>
            </w:pPr>
            <w:r>
              <w:rPr>
                <w:color w:val="000000"/>
              </w:rPr>
              <w:t>Objętość w tyś. m³</w:t>
            </w:r>
          </w:p>
        </w:tc>
        <w:tc>
          <w:tcPr>
            <w:tcW w:w="1680" w:type="dxa"/>
            <w:tcBorders>
              <w:top w:val="single" w:sz="4" w:space="0" w:color="000000"/>
              <w:left w:val="single" w:sz="4" w:space="0" w:color="000000"/>
              <w:bottom w:val="single" w:sz="4" w:space="0" w:color="000000"/>
            </w:tcBorders>
            <w:shd w:val="clear" w:color="auto" w:fill="auto"/>
            <w:vAlign w:val="center"/>
          </w:tcPr>
          <w:p w14:paraId="124F8525" w14:textId="77777777" w:rsidR="00A9330A" w:rsidRDefault="00A9330A">
            <w:pPr>
              <w:shd w:val="clear" w:color="auto" w:fill="FFFFFF"/>
              <w:snapToGrid w:val="0"/>
              <w:jc w:val="center"/>
              <w:rPr>
                <w:color w:val="000000"/>
              </w:rPr>
            </w:pPr>
            <w:r>
              <w:rPr>
                <w:color w:val="000000"/>
              </w:rPr>
              <w:t>Głębokość maksymalna</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3897A" w14:textId="77777777" w:rsidR="00A9330A" w:rsidRDefault="00A9330A">
            <w:pPr>
              <w:shd w:val="clear" w:color="auto" w:fill="FFFFFF"/>
              <w:snapToGrid w:val="0"/>
              <w:jc w:val="center"/>
              <w:rPr>
                <w:color w:val="000000"/>
              </w:rPr>
            </w:pPr>
            <w:r>
              <w:rPr>
                <w:color w:val="000000"/>
              </w:rPr>
              <w:t>Głębokość średnia</w:t>
            </w:r>
          </w:p>
        </w:tc>
      </w:tr>
      <w:tr w:rsidR="00A9330A" w14:paraId="5B29A9CE" w14:textId="77777777">
        <w:trPr>
          <w:trHeight w:val="288"/>
        </w:trPr>
        <w:tc>
          <w:tcPr>
            <w:tcW w:w="528" w:type="dxa"/>
            <w:tcBorders>
              <w:top w:val="single" w:sz="4" w:space="0" w:color="000000"/>
              <w:left w:val="single" w:sz="4" w:space="0" w:color="000000"/>
              <w:bottom w:val="single" w:sz="4" w:space="0" w:color="000000"/>
            </w:tcBorders>
            <w:shd w:val="clear" w:color="auto" w:fill="auto"/>
            <w:vAlign w:val="center"/>
          </w:tcPr>
          <w:p w14:paraId="26BE78CA" w14:textId="77777777" w:rsidR="00A9330A" w:rsidRDefault="00A9330A">
            <w:pPr>
              <w:shd w:val="clear" w:color="auto" w:fill="FFFFFF"/>
              <w:snapToGrid w:val="0"/>
              <w:jc w:val="center"/>
              <w:rPr>
                <w:color w:val="000000"/>
              </w:rPr>
            </w:pPr>
            <w:r>
              <w:rPr>
                <w:color w:val="000000"/>
              </w:rPr>
              <w:t>1.</w:t>
            </w:r>
          </w:p>
        </w:tc>
        <w:tc>
          <w:tcPr>
            <w:tcW w:w="1599" w:type="dxa"/>
            <w:tcBorders>
              <w:top w:val="single" w:sz="4" w:space="0" w:color="000000"/>
              <w:left w:val="single" w:sz="4" w:space="0" w:color="000000"/>
              <w:bottom w:val="single" w:sz="4" w:space="0" w:color="000000"/>
            </w:tcBorders>
            <w:shd w:val="clear" w:color="auto" w:fill="auto"/>
            <w:vAlign w:val="center"/>
          </w:tcPr>
          <w:p w14:paraId="742CB1D3" w14:textId="77777777" w:rsidR="00A9330A" w:rsidRDefault="00A9330A">
            <w:pPr>
              <w:shd w:val="clear" w:color="auto" w:fill="FFFFFF"/>
              <w:snapToGrid w:val="0"/>
              <w:jc w:val="center"/>
              <w:rPr>
                <w:color w:val="000000"/>
              </w:rPr>
            </w:pPr>
            <w:r>
              <w:rPr>
                <w:color w:val="000000"/>
              </w:rPr>
              <w:t>Raczyńskie</w:t>
            </w:r>
          </w:p>
        </w:tc>
        <w:tc>
          <w:tcPr>
            <w:tcW w:w="2294" w:type="dxa"/>
            <w:tcBorders>
              <w:top w:val="single" w:sz="4" w:space="0" w:color="000000"/>
              <w:left w:val="single" w:sz="4" w:space="0" w:color="000000"/>
              <w:bottom w:val="single" w:sz="4" w:space="0" w:color="000000"/>
            </w:tcBorders>
            <w:shd w:val="clear" w:color="auto" w:fill="auto"/>
            <w:vAlign w:val="center"/>
          </w:tcPr>
          <w:p w14:paraId="71AEE0B0" w14:textId="77777777" w:rsidR="00A9330A" w:rsidRDefault="00A9330A">
            <w:pPr>
              <w:shd w:val="clear" w:color="auto" w:fill="FFFFFF"/>
              <w:snapToGrid w:val="0"/>
              <w:jc w:val="center"/>
              <w:rPr>
                <w:color w:val="000000"/>
              </w:rPr>
            </w:pPr>
            <w:r>
              <w:rPr>
                <w:color w:val="000000"/>
              </w:rPr>
              <w:t>84,4                  93,2</w:t>
            </w:r>
          </w:p>
        </w:tc>
        <w:tc>
          <w:tcPr>
            <w:tcW w:w="1632" w:type="dxa"/>
            <w:tcBorders>
              <w:top w:val="single" w:sz="4" w:space="0" w:color="000000"/>
              <w:left w:val="single" w:sz="4" w:space="0" w:color="000000"/>
              <w:bottom w:val="single" w:sz="4" w:space="0" w:color="000000"/>
            </w:tcBorders>
            <w:shd w:val="clear" w:color="auto" w:fill="auto"/>
            <w:vAlign w:val="center"/>
          </w:tcPr>
          <w:p w14:paraId="5CEEB5A6" w14:textId="77777777" w:rsidR="00A9330A" w:rsidRDefault="00A9330A">
            <w:pPr>
              <w:shd w:val="clear" w:color="auto" w:fill="FFFFFF"/>
              <w:snapToGrid w:val="0"/>
              <w:jc w:val="center"/>
              <w:rPr>
                <w:color w:val="000000"/>
              </w:rPr>
            </w:pPr>
            <w:r>
              <w:rPr>
                <w:color w:val="000000"/>
              </w:rPr>
              <w:t>2.342,9</w:t>
            </w:r>
          </w:p>
        </w:tc>
        <w:tc>
          <w:tcPr>
            <w:tcW w:w="1680" w:type="dxa"/>
            <w:tcBorders>
              <w:top w:val="single" w:sz="4" w:space="0" w:color="000000"/>
              <w:left w:val="single" w:sz="4" w:space="0" w:color="000000"/>
              <w:bottom w:val="single" w:sz="4" w:space="0" w:color="000000"/>
            </w:tcBorders>
            <w:shd w:val="clear" w:color="auto" w:fill="auto"/>
            <w:vAlign w:val="center"/>
          </w:tcPr>
          <w:p w14:paraId="4CBB88EE" w14:textId="77777777" w:rsidR="00A9330A" w:rsidRDefault="00A9330A">
            <w:pPr>
              <w:shd w:val="clear" w:color="auto" w:fill="FFFFFF"/>
              <w:snapToGrid w:val="0"/>
              <w:jc w:val="center"/>
              <w:rPr>
                <w:color w:val="000000"/>
              </w:rPr>
            </w:pPr>
            <w:r>
              <w:rPr>
                <w:color w:val="000000"/>
              </w:rPr>
              <w:t>5,8</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0F451" w14:textId="77777777" w:rsidR="00A9330A" w:rsidRDefault="00A9330A">
            <w:pPr>
              <w:shd w:val="clear" w:color="auto" w:fill="FFFFFF"/>
              <w:snapToGrid w:val="0"/>
              <w:jc w:val="center"/>
              <w:rPr>
                <w:color w:val="000000"/>
              </w:rPr>
            </w:pPr>
            <w:r>
              <w:rPr>
                <w:color w:val="000000"/>
              </w:rPr>
              <w:t>2,7</w:t>
            </w:r>
          </w:p>
        </w:tc>
      </w:tr>
      <w:tr w:rsidR="00A9330A" w14:paraId="2019654C" w14:textId="77777777">
        <w:trPr>
          <w:trHeight w:val="288"/>
        </w:trPr>
        <w:tc>
          <w:tcPr>
            <w:tcW w:w="528" w:type="dxa"/>
            <w:tcBorders>
              <w:top w:val="single" w:sz="4" w:space="0" w:color="000000"/>
              <w:left w:val="single" w:sz="4" w:space="0" w:color="000000"/>
              <w:bottom w:val="single" w:sz="4" w:space="0" w:color="000000"/>
            </w:tcBorders>
            <w:shd w:val="clear" w:color="auto" w:fill="auto"/>
            <w:vAlign w:val="center"/>
          </w:tcPr>
          <w:p w14:paraId="686430A1" w14:textId="77777777" w:rsidR="00A9330A" w:rsidRDefault="00A9330A">
            <w:pPr>
              <w:shd w:val="clear" w:color="auto" w:fill="FFFFFF"/>
              <w:snapToGrid w:val="0"/>
              <w:jc w:val="center"/>
              <w:rPr>
                <w:color w:val="000000"/>
              </w:rPr>
            </w:pPr>
            <w:r>
              <w:rPr>
                <w:color w:val="000000"/>
              </w:rPr>
              <w:t>2.</w:t>
            </w:r>
          </w:p>
        </w:tc>
        <w:tc>
          <w:tcPr>
            <w:tcW w:w="1599" w:type="dxa"/>
            <w:tcBorders>
              <w:top w:val="single" w:sz="4" w:space="0" w:color="000000"/>
              <w:left w:val="single" w:sz="4" w:space="0" w:color="000000"/>
              <w:bottom w:val="single" w:sz="4" w:space="0" w:color="000000"/>
            </w:tcBorders>
            <w:shd w:val="clear" w:color="auto" w:fill="auto"/>
            <w:vAlign w:val="center"/>
          </w:tcPr>
          <w:p w14:paraId="66AA86CC" w14:textId="77777777" w:rsidR="00A9330A" w:rsidRDefault="00A9330A">
            <w:pPr>
              <w:shd w:val="clear" w:color="auto" w:fill="FFFFFF"/>
              <w:snapToGrid w:val="0"/>
              <w:jc w:val="center"/>
              <w:rPr>
                <w:color w:val="000000"/>
              </w:rPr>
            </w:pPr>
            <w:r>
              <w:rPr>
                <w:color w:val="000000"/>
              </w:rPr>
              <w:t>Łekno</w:t>
            </w:r>
          </w:p>
        </w:tc>
        <w:tc>
          <w:tcPr>
            <w:tcW w:w="2294" w:type="dxa"/>
            <w:tcBorders>
              <w:top w:val="single" w:sz="4" w:space="0" w:color="000000"/>
              <w:left w:val="single" w:sz="4" w:space="0" w:color="000000"/>
              <w:bottom w:val="single" w:sz="4" w:space="0" w:color="000000"/>
            </w:tcBorders>
            <w:shd w:val="clear" w:color="auto" w:fill="auto"/>
            <w:vAlign w:val="center"/>
          </w:tcPr>
          <w:p w14:paraId="3702390B" w14:textId="77777777" w:rsidR="00A9330A" w:rsidRDefault="00A9330A">
            <w:pPr>
              <w:shd w:val="clear" w:color="auto" w:fill="FFFFFF"/>
              <w:snapToGrid w:val="0"/>
              <w:jc w:val="center"/>
              <w:rPr>
                <w:color w:val="000000"/>
              </w:rPr>
            </w:pPr>
            <w:r>
              <w:rPr>
                <w:color w:val="000000"/>
              </w:rPr>
              <w:t>26,1                    25,5</w:t>
            </w:r>
          </w:p>
        </w:tc>
        <w:tc>
          <w:tcPr>
            <w:tcW w:w="1632" w:type="dxa"/>
            <w:tcBorders>
              <w:top w:val="single" w:sz="4" w:space="0" w:color="000000"/>
              <w:left w:val="single" w:sz="4" w:space="0" w:color="000000"/>
              <w:bottom w:val="single" w:sz="4" w:space="0" w:color="000000"/>
            </w:tcBorders>
            <w:shd w:val="clear" w:color="auto" w:fill="auto"/>
            <w:vAlign w:val="center"/>
          </w:tcPr>
          <w:p w14:paraId="6B533B47" w14:textId="77777777" w:rsidR="00A9330A" w:rsidRDefault="00A9330A">
            <w:pPr>
              <w:shd w:val="clear" w:color="auto" w:fill="FFFFFF"/>
              <w:snapToGrid w:val="0"/>
              <w:jc w:val="center"/>
              <w:rPr>
                <w:color w:val="000000"/>
              </w:rPr>
            </w:pPr>
            <w:r>
              <w:rPr>
                <w:color w:val="000000"/>
              </w:rPr>
              <w:t>581,0</w:t>
            </w:r>
          </w:p>
        </w:tc>
        <w:tc>
          <w:tcPr>
            <w:tcW w:w="1680" w:type="dxa"/>
            <w:tcBorders>
              <w:top w:val="single" w:sz="4" w:space="0" w:color="000000"/>
              <w:left w:val="single" w:sz="4" w:space="0" w:color="000000"/>
              <w:bottom w:val="single" w:sz="4" w:space="0" w:color="000000"/>
            </w:tcBorders>
            <w:shd w:val="clear" w:color="auto" w:fill="auto"/>
            <w:vAlign w:val="center"/>
          </w:tcPr>
          <w:p w14:paraId="7315FC4A" w14:textId="77777777" w:rsidR="00A9330A" w:rsidRDefault="00A9330A">
            <w:pPr>
              <w:shd w:val="clear" w:color="auto" w:fill="FFFFFF"/>
              <w:snapToGrid w:val="0"/>
              <w:jc w:val="center"/>
              <w:rPr>
                <w:color w:val="000000"/>
              </w:rPr>
            </w:pPr>
            <w:r>
              <w:rPr>
                <w:color w:val="000000"/>
              </w:rPr>
              <w:t>5,0</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C997F" w14:textId="77777777" w:rsidR="00A9330A" w:rsidRDefault="00A9330A">
            <w:pPr>
              <w:shd w:val="clear" w:color="auto" w:fill="FFFFFF"/>
              <w:snapToGrid w:val="0"/>
              <w:jc w:val="center"/>
              <w:rPr>
                <w:color w:val="000000"/>
              </w:rPr>
            </w:pPr>
            <w:r>
              <w:rPr>
                <w:color w:val="000000"/>
              </w:rPr>
              <w:t>2,0</w:t>
            </w:r>
          </w:p>
        </w:tc>
      </w:tr>
      <w:tr w:rsidR="00A9330A" w14:paraId="2C4AAC10" w14:textId="77777777">
        <w:trPr>
          <w:trHeight w:val="288"/>
        </w:trPr>
        <w:tc>
          <w:tcPr>
            <w:tcW w:w="528" w:type="dxa"/>
            <w:tcBorders>
              <w:top w:val="single" w:sz="4" w:space="0" w:color="000000"/>
              <w:left w:val="single" w:sz="4" w:space="0" w:color="000000"/>
              <w:bottom w:val="single" w:sz="4" w:space="0" w:color="000000"/>
            </w:tcBorders>
            <w:shd w:val="clear" w:color="auto" w:fill="auto"/>
            <w:vAlign w:val="center"/>
          </w:tcPr>
          <w:p w14:paraId="094FC504" w14:textId="77777777" w:rsidR="00A9330A" w:rsidRDefault="00A9330A">
            <w:pPr>
              <w:shd w:val="clear" w:color="auto" w:fill="FFFFFF"/>
              <w:snapToGrid w:val="0"/>
              <w:jc w:val="center"/>
              <w:rPr>
                <w:color w:val="000000"/>
              </w:rPr>
            </w:pPr>
            <w:r>
              <w:rPr>
                <w:color w:val="000000"/>
              </w:rPr>
              <w:t>3.</w:t>
            </w:r>
          </w:p>
        </w:tc>
        <w:tc>
          <w:tcPr>
            <w:tcW w:w="1599" w:type="dxa"/>
            <w:tcBorders>
              <w:top w:val="single" w:sz="4" w:space="0" w:color="000000"/>
              <w:left w:val="single" w:sz="4" w:space="0" w:color="000000"/>
              <w:bottom w:val="single" w:sz="4" w:space="0" w:color="000000"/>
            </w:tcBorders>
            <w:shd w:val="clear" w:color="auto" w:fill="auto"/>
            <w:vAlign w:val="center"/>
          </w:tcPr>
          <w:p w14:paraId="5445EAF7" w14:textId="77777777" w:rsidR="00A9330A" w:rsidRDefault="00A9330A">
            <w:pPr>
              <w:shd w:val="clear" w:color="auto" w:fill="FFFFFF"/>
              <w:snapToGrid w:val="0"/>
              <w:jc w:val="center"/>
              <w:rPr>
                <w:color w:val="000000"/>
              </w:rPr>
            </w:pPr>
            <w:r>
              <w:rPr>
                <w:color w:val="000000"/>
              </w:rPr>
              <w:t>Małe Jeziory</w:t>
            </w:r>
          </w:p>
        </w:tc>
        <w:tc>
          <w:tcPr>
            <w:tcW w:w="2294" w:type="dxa"/>
            <w:tcBorders>
              <w:top w:val="single" w:sz="4" w:space="0" w:color="000000"/>
              <w:left w:val="single" w:sz="4" w:space="0" w:color="000000"/>
              <w:bottom w:val="single" w:sz="4" w:space="0" w:color="000000"/>
            </w:tcBorders>
            <w:shd w:val="clear" w:color="auto" w:fill="auto"/>
            <w:vAlign w:val="center"/>
          </w:tcPr>
          <w:p w14:paraId="1953EEA2" w14:textId="77777777" w:rsidR="00A9330A" w:rsidRDefault="00A9330A">
            <w:pPr>
              <w:shd w:val="clear" w:color="auto" w:fill="FFFFFF"/>
              <w:snapToGrid w:val="0"/>
              <w:jc w:val="center"/>
              <w:rPr>
                <w:color w:val="000000"/>
              </w:rPr>
            </w:pPr>
            <w:r>
              <w:rPr>
                <w:color w:val="000000"/>
              </w:rPr>
              <w:t>44,3                     50,0</w:t>
            </w:r>
          </w:p>
        </w:tc>
        <w:tc>
          <w:tcPr>
            <w:tcW w:w="1632" w:type="dxa"/>
            <w:tcBorders>
              <w:top w:val="single" w:sz="4" w:space="0" w:color="000000"/>
              <w:left w:val="single" w:sz="4" w:space="0" w:color="000000"/>
              <w:bottom w:val="single" w:sz="4" w:space="0" w:color="000000"/>
            </w:tcBorders>
            <w:shd w:val="clear" w:color="auto" w:fill="auto"/>
            <w:vAlign w:val="center"/>
          </w:tcPr>
          <w:p w14:paraId="43F67BB7" w14:textId="77777777" w:rsidR="00A9330A" w:rsidRDefault="00A9330A">
            <w:pPr>
              <w:shd w:val="clear" w:color="auto" w:fill="FFFFFF"/>
              <w:snapToGrid w:val="0"/>
              <w:jc w:val="center"/>
              <w:rPr>
                <w:color w:val="000000"/>
              </w:rPr>
            </w:pPr>
            <w:r>
              <w:rPr>
                <w:color w:val="000000"/>
              </w:rPr>
              <w:t>2.600,9</w:t>
            </w:r>
          </w:p>
        </w:tc>
        <w:tc>
          <w:tcPr>
            <w:tcW w:w="1680" w:type="dxa"/>
            <w:tcBorders>
              <w:top w:val="single" w:sz="4" w:space="0" w:color="000000"/>
              <w:left w:val="single" w:sz="4" w:space="0" w:color="000000"/>
              <w:bottom w:val="single" w:sz="4" w:space="0" w:color="000000"/>
            </w:tcBorders>
            <w:shd w:val="clear" w:color="auto" w:fill="auto"/>
            <w:vAlign w:val="center"/>
          </w:tcPr>
          <w:p w14:paraId="61F50487" w14:textId="77777777" w:rsidR="00A9330A" w:rsidRDefault="00A9330A">
            <w:pPr>
              <w:shd w:val="clear" w:color="auto" w:fill="FFFFFF"/>
              <w:snapToGrid w:val="0"/>
              <w:jc w:val="center"/>
              <w:rPr>
                <w:color w:val="000000"/>
              </w:rPr>
            </w:pPr>
            <w:r>
              <w:rPr>
                <w:color w:val="000000"/>
              </w:rPr>
              <w:t>16,3</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BA236" w14:textId="77777777" w:rsidR="00A9330A" w:rsidRDefault="00A9330A">
            <w:pPr>
              <w:shd w:val="clear" w:color="auto" w:fill="FFFFFF"/>
              <w:snapToGrid w:val="0"/>
              <w:jc w:val="center"/>
              <w:rPr>
                <w:color w:val="000000"/>
              </w:rPr>
            </w:pPr>
            <w:r>
              <w:rPr>
                <w:color w:val="000000"/>
              </w:rPr>
              <w:t>5,9</w:t>
            </w:r>
          </w:p>
        </w:tc>
      </w:tr>
      <w:tr w:rsidR="00A9330A" w14:paraId="3100426D" w14:textId="77777777">
        <w:trPr>
          <w:trHeight w:val="307"/>
        </w:trPr>
        <w:tc>
          <w:tcPr>
            <w:tcW w:w="528" w:type="dxa"/>
            <w:tcBorders>
              <w:top w:val="single" w:sz="4" w:space="0" w:color="000000"/>
              <w:left w:val="single" w:sz="4" w:space="0" w:color="000000"/>
              <w:bottom w:val="single" w:sz="4" w:space="0" w:color="000000"/>
            </w:tcBorders>
            <w:shd w:val="clear" w:color="auto" w:fill="auto"/>
            <w:vAlign w:val="center"/>
          </w:tcPr>
          <w:p w14:paraId="47B7AF5D" w14:textId="77777777" w:rsidR="00A9330A" w:rsidRDefault="00A9330A">
            <w:pPr>
              <w:shd w:val="clear" w:color="auto" w:fill="FFFFFF"/>
              <w:snapToGrid w:val="0"/>
              <w:jc w:val="center"/>
              <w:rPr>
                <w:color w:val="000000"/>
              </w:rPr>
            </w:pPr>
            <w:r>
              <w:rPr>
                <w:color w:val="000000"/>
              </w:rPr>
              <w:t>4.</w:t>
            </w:r>
          </w:p>
        </w:tc>
        <w:tc>
          <w:tcPr>
            <w:tcW w:w="1599" w:type="dxa"/>
            <w:tcBorders>
              <w:top w:val="single" w:sz="4" w:space="0" w:color="000000"/>
              <w:left w:val="single" w:sz="4" w:space="0" w:color="000000"/>
              <w:bottom w:val="single" w:sz="4" w:space="0" w:color="000000"/>
            </w:tcBorders>
            <w:shd w:val="clear" w:color="auto" w:fill="auto"/>
            <w:vAlign w:val="center"/>
          </w:tcPr>
          <w:p w14:paraId="6CCF5C8C" w14:textId="77777777" w:rsidR="00A9330A" w:rsidRDefault="00A9330A">
            <w:pPr>
              <w:shd w:val="clear" w:color="auto" w:fill="FFFFFF"/>
              <w:snapToGrid w:val="0"/>
              <w:jc w:val="center"/>
              <w:rPr>
                <w:color w:val="000000"/>
              </w:rPr>
            </w:pPr>
            <w:r>
              <w:rPr>
                <w:color w:val="000000"/>
              </w:rPr>
              <w:t>Wielkie Jeziory</w:t>
            </w:r>
          </w:p>
        </w:tc>
        <w:tc>
          <w:tcPr>
            <w:tcW w:w="2294" w:type="dxa"/>
            <w:tcBorders>
              <w:top w:val="single" w:sz="4" w:space="0" w:color="000000"/>
              <w:left w:val="single" w:sz="4" w:space="0" w:color="000000"/>
              <w:bottom w:val="single" w:sz="4" w:space="0" w:color="000000"/>
            </w:tcBorders>
            <w:shd w:val="clear" w:color="auto" w:fill="auto"/>
            <w:vAlign w:val="center"/>
          </w:tcPr>
          <w:p w14:paraId="6A1E57ED" w14:textId="77777777" w:rsidR="00A9330A" w:rsidRDefault="00A9330A">
            <w:pPr>
              <w:shd w:val="clear" w:color="auto" w:fill="FFFFFF"/>
              <w:snapToGrid w:val="0"/>
              <w:jc w:val="center"/>
              <w:rPr>
                <w:color w:val="000000"/>
              </w:rPr>
            </w:pPr>
            <w:r>
              <w:rPr>
                <w:color w:val="000000"/>
              </w:rPr>
              <w:t>60,3                    66,5</w:t>
            </w:r>
          </w:p>
        </w:tc>
        <w:tc>
          <w:tcPr>
            <w:tcW w:w="1632" w:type="dxa"/>
            <w:tcBorders>
              <w:top w:val="single" w:sz="4" w:space="0" w:color="000000"/>
              <w:left w:val="single" w:sz="4" w:space="0" w:color="000000"/>
              <w:bottom w:val="single" w:sz="4" w:space="0" w:color="000000"/>
            </w:tcBorders>
            <w:shd w:val="clear" w:color="auto" w:fill="auto"/>
            <w:vAlign w:val="center"/>
          </w:tcPr>
          <w:p w14:paraId="291FFCAF" w14:textId="77777777" w:rsidR="00A9330A" w:rsidRDefault="00A9330A">
            <w:pPr>
              <w:shd w:val="clear" w:color="auto" w:fill="FFFFFF"/>
              <w:snapToGrid w:val="0"/>
              <w:jc w:val="center"/>
              <w:rPr>
                <w:color w:val="000000"/>
              </w:rPr>
            </w:pPr>
            <w:r>
              <w:rPr>
                <w:color w:val="000000"/>
              </w:rPr>
              <w:t>1.817,0</w:t>
            </w:r>
          </w:p>
        </w:tc>
        <w:tc>
          <w:tcPr>
            <w:tcW w:w="1680" w:type="dxa"/>
            <w:tcBorders>
              <w:top w:val="single" w:sz="4" w:space="0" w:color="000000"/>
              <w:left w:val="single" w:sz="4" w:space="0" w:color="000000"/>
              <w:bottom w:val="single" w:sz="4" w:space="0" w:color="000000"/>
            </w:tcBorders>
            <w:shd w:val="clear" w:color="auto" w:fill="auto"/>
            <w:vAlign w:val="center"/>
          </w:tcPr>
          <w:p w14:paraId="4B2D9A65" w14:textId="77777777" w:rsidR="00A9330A" w:rsidRDefault="00A9330A">
            <w:pPr>
              <w:shd w:val="clear" w:color="auto" w:fill="FFFFFF"/>
              <w:snapToGrid w:val="0"/>
              <w:jc w:val="center"/>
              <w:rPr>
                <w:color w:val="000000"/>
              </w:rPr>
            </w:pPr>
            <w:r>
              <w:rPr>
                <w:color w:val="000000"/>
              </w:rPr>
              <w:t>5,4</w:t>
            </w:r>
          </w:p>
        </w:tc>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8DFD9" w14:textId="77777777" w:rsidR="00A9330A" w:rsidRDefault="00A9330A">
            <w:pPr>
              <w:shd w:val="clear" w:color="auto" w:fill="FFFFFF"/>
              <w:snapToGrid w:val="0"/>
              <w:jc w:val="center"/>
              <w:rPr>
                <w:color w:val="000000"/>
              </w:rPr>
            </w:pPr>
            <w:r>
              <w:rPr>
                <w:color w:val="000000"/>
              </w:rPr>
              <w:t>3,0</w:t>
            </w:r>
          </w:p>
        </w:tc>
      </w:tr>
    </w:tbl>
    <w:p w14:paraId="72012B15" w14:textId="77777777" w:rsidR="00A9330A" w:rsidRDefault="00A9330A">
      <w:pPr>
        <w:shd w:val="clear" w:color="auto" w:fill="FFFFFF"/>
        <w:spacing w:after="120"/>
        <w:jc w:val="both"/>
      </w:pPr>
    </w:p>
    <w:p w14:paraId="31DEBC84" w14:textId="77777777" w:rsidR="00A9330A" w:rsidRDefault="00A9330A">
      <w:pPr>
        <w:shd w:val="clear" w:color="auto" w:fill="FFFFFF"/>
        <w:spacing w:after="120"/>
        <w:jc w:val="both"/>
        <w:rPr>
          <w:color w:val="000000"/>
          <w:sz w:val="24"/>
        </w:rPr>
      </w:pPr>
      <w:r>
        <w:rPr>
          <w:color w:val="000000"/>
          <w:sz w:val="24"/>
        </w:rPr>
        <w:t>Rzeki analizowanych zlewni zaliczane są do rzek nizinnych o gruntowo – deszczowo – śnieżnym reżimie zasilania, z jednym maksimum (marzec – kwiecień) i minimum (sierpień – wrzesień) w ciągu roku. Wezbrania zależne są głównie od sposobu i intensywności zasilania cieków, występują najczęściej na przełomie lutego i marca. Są to wezbrania roztopowe związane ze spływem wód z topniejącego śniegu. Latem wystąpić mogą wezbrania wywołane obfitymi opadami deszczu. Po osiągnięciu wiosennego maksimum, stany i przypływy w rzekach ulegaj ą obniżeniu, osiągając stany niżówkowe. Przeciętny czas trwania niżówek w środkowym dorzeczu Warty wynosi 121 – 151 dni. W przebiegu stanów i przepływów wody w rzekach analizowanego obszaru dominują stany niskie przy współwystępujących w niedużym stopniu stanach średnich i wysokich.</w:t>
      </w:r>
    </w:p>
    <w:p w14:paraId="48F2DF68" w14:textId="77777777" w:rsidR="00A9330A" w:rsidRDefault="00A9330A">
      <w:pPr>
        <w:shd w:val="clear" w:color="auto" w:fill="FFFFFF"/>
        <w:spacing w:after="120"/>
        <w:jc w:val="both"/>
        <w:rPr>
          <w:color w:val="000000"/>
          <w:sz w:val="24"/>
        </w:rPr>
      </w:pPr>
      <w:r>
        <w:rPr>
          <w:color w:val="000000"/>
          <w:sz w:val="24"/>
        </w:rPr>
        <w:t>O zasobności wodnej zlewni świadczą wartości odpływu jednostkowego. W środkowym dorzeczu Warty średnia wartość odpływu jednostkowego dla małych rzek wynosi q = 3,0 l/s hm</w:t>
      </w:r>
      <w:r>
        <w:rPr>
          <w:color w:val="000000"/>
          <w:sz w:val="24"/>
          <w:vertAlign w:val="superscript"/>
        </w:rPr>
        <w:t>2</w:t>
      </w:r>
      <w:r>
        <w:rPr>
          <w:color w:val="000000"/>
          <w:sz w:val="24"/>
        </w:rPr>
        <w:t xml:space="preserve"> i jest wartością najniższą dla obszaru Polski, przy średniej dla kraju q = 5,5 l/s km</w:t>
      </w:r>
      <w:r>
        <w:rPr>
          <w:color w:val="000000"/>
          <w:sz w:val="24"/>
          <w:vertAlign w:val="superscript"/>
        </w:rPr>
        <w:t>2</w:t>
      </w:r>
      <w:r>
        <w:rPr>
          <w:color w:val="000000"/>
          <w:sz w:val="24"/>
        </w:rPr>
        <w:t>, a dla całego dorzecza Warty 3,74 l/s km</w:t>
      </w:r>
      <w:r>
        <w:rPr>
          <w:color w:val="000000"/>
          <w:sz w:val="24"/>
          <w:vertAlign w:val="superscript"/>
        </w:rPr>
        <w:t>2</w:t>
      </w:r>
      <w:r>
        <w:rPr>
          <w:color w:val="000000"/>
          <w:sz w:val="24"/>
        </w:rPr>
        <w:t>. Obszar gminy leży więc w obszarze dużych deficytów wodnych. Średnia wartość spływu jednostkowego (1951 – 80) dla Warty w Śremie wynosi 4,39 l/s km (q śr. niskie = 1,55 l/ s km , q śr. wysokie = 14,02 l/s km ), Miłosławki przy ujściu do Maskawy 3,61 l/s km</w:t>
      </w:r>
      <w:r>
        <w:rPr>
          <w:color w:val="000000"/>
          <w:sz w:val="24"/>
          <w:vertAlign w:val="superscript"/>
        </w:rPr>
        <w:t>²</w:t>
      </w:r>
      <w:r>
        <w:rPr>
          <w:color w:val="000000"/>
          <w:sz w:val="24"/>
        </w:rPr>
        <w:t>, Maskawy w Kępie Wielkiej 3,55 l/s km</w:t>
      </w:r>
      <w:r>
        <w:rPr>
          <w:color w:val="000000"/>
          <w:sz w:val="24"/>
          <w:vertAlign w:val="superscript"/>
        </w:rPr>
        <w:t>²</w:t>
      </w:r>
      <w:r>
        <w:rPr>
          <w:color w:val="000000"/>
          <w:sz w:val="24"/>
        </w:rPr>
        <w:t>. W warunkach przeciętnych przepływy wyższe od średnich rocznych utrzymują się od grudnia do maja, przewyższając znacznie średnią roczną wartość przepływu. Odpływy w okresach niżówkowych, które trwają 4-5 miesięcy, stanowią na ogół około 15% odpływu rocznego.</w:t>
      </w:r>
    </w:p>
    <w:p w14:paraId="28716F40" w14:textId="77777777" w:rsidR="00A9330A" w:rsidRDefault="00A9330A">
      <w:pPr>
        <w:shd w:val="clear" w:color="auto" w:fill="FFFFFF"/>
        <w:spacing w:after="120"/>
        <w:jc w:val="both"/>
        <w:rPr>
          <w:color w:val="000000"/>
          <w:sz w:val="24"/>
        </w:rPr>
      </w:pPr>
      <w:r>
        <w:rPr>
          <w:color w:val="000000"/>
          <w:sz w:val="24"/>
        </w:rPr>
        <w:t>Gmina położona jest w zasięgu wód powodziowych rzeki Warty. Tereny zagrożone zalewem chronione są wałami przeciwpowodziowymi o długości 18 km, które towarzyszą rzece Maskawie w jej dolnym biegu na obszarze pradoliny oraz rzece Warcie. Obszar chroniony wałami wynosi 980 ha. W wałach znajduje się 11 przepustów, z których trzy występują w wale rzeki Warty, pozostałe w obwałowaniach rzeki Maskawy. Obwałowania zabezpieczają teren gminy przed występowaniem wody stuletniej.</w:t>
      </w:r>
    </w:p>
    <w:p w14:paraId="22C5B541" w14:textId="3BCCDA12" w:rsidR="00FF6A4D" w:rsidRPr="00181BB5" w:rsidRDefault="00FF6A4D" w:rsidP="00FF6A4D">
      <w:pPr>
        <w:shd w:val="clear" w:color="auto" w:fill="FFFFFF"/>
        <w:spacing w:after="120"/>
        <w:jc w:val="both"/>
        <w:rPr>
          <w:sz w:val="24"/>
        </w:rPr>
      </w:pPr>
      <w:r w:rsidRPr="00181BB5">
        <w:rPr>
          <w:sz w:val="24"/>
        </w:rPr>
        <w:t xml:space="preserve">Na obszarze gminy Zaniemyśl występują tereny zalewowe oraz tereny zagrożone zalaniem lub podtopieniami. Zgodnie ze stanowiskiem RZGW w Poznaniu, dla Rzeki Warty Dyrektor RZGW opracował studium ochrony przeciwpowodziowej, wyznaczające granice zasięgu wód powodziowych o prawdopodobieństwie przewyższającym p=1% (średnio raz na sto lat). Na obszarach tych obowiązują zakazy wynikające z art. 88 l ust. 1 oraz art. 40 ust. 1 pkt. 3 ustawy Prawo wodne. Tylko w szczególnych przypadkach, jeżeli nie utrudni to ochrony przed powodzią, dyrektor </w:t>
      </w:r>
      <w:r w:rsidRPr="00181BB5">
        <w:rPr>
          <w:sz w:val="24"/>
        </w:rPr>
        <w:lastRenderedPageBreak/>
        <w:t>regionalnego zarządu gospodarki wodnej może, w drodze decyzji, na obszarach szczególnego zagrożenia powodzią, zwolnić od zakazów określonych w art. 88 l ust. 1 oraz, jeżeli nie spowoduje to zagrożenia dla jakości wód w przypadku wystąpienia powodzi, dyrektor regionalnego zarządu gospodarki wodnej może, w drodze decyzji, zwolnić od zakazu, o którym mowa w art. 40 ust. 1 pkt 3 cytowanej ustawy, określając warunki niezbędne dla ochrony jakości wód.</w:t>
      </w:r>
    </w:p>
    <w:p w14:paraId="5BA38544" w14:textId="439D8338" w:rsidR="00E87C22" w:rsidRPr="00552956" w:rsidRDefault="00181BB5" w:rsidP="00FF6A4D">
      <w:pPr>
        <w:shd w:val="clear" w:color="auto" w:fill="FFFFFF"/>
        <w:spacing w:after="120"/>
        <w:jc w:val="both"/>
        <w:rPr>
          <w:color w:val="FF0000"/>
          <w:sz w:val="24"/>
          <w:highlight w:val="lightGray"/>
        </w:rPr>
      </w:pPr>
      <w:r w:rsidRPr="00552956">
        <w:rPr>
          <w:color w:val="FF0000"/>
          <w:sz w:val="24"/>
          <w:highlight w:val="lightGray"/>
        </w:rPr>
        <w:t>Dla rzeki Warty, przepływającej przez teren Gminy Zaniemyśl, Prezes Krajowego Zarządu Gospodarki Wodnej w Warszawie sporządził mapy zagrożenia powodziowego oraz mapy ryzyka powodziowego, na których zostały przedstawione obszary</w:t>
      </w:r>
      <w:r w:rsidR="00970335" w:rsidRPr="00552956">
        <w:rPr>
          <w:color w:val="FF0000"/>
          <w:sz w:val="24"/>
          <w:highlight w:val="lightGray"/>
        </w:rPr>
        <w:t>,</w:t>
      </w:r>
      <w:r w:rsidRPr="00552956">
        <w:rPr>
          <w:color w:val="FF0000"/>
          <w:sz w:val="24"/>
          <w:highlight w:val="lightGray"/>
        </w:rPr>
        <w:t xml:space="preserve"> na których prawdopodobieństwo wystąpienia powodzi jest niskie i wynosi raz na 500 lat lub na których istnieje prawdopodobieństwo wystąpienia zdarzenia ekstremalnego, obszary szczególnego zagrożenia powodzią oraz obszary obejmujące tereny narażone na zalanie w przypadku zniszczenia lub uszkodzenia wału przeciwpowodziowego. Przedmiotowe mapy zostały przekazane do Gminy w kwietniu 2015 r. </w:t>
      </w:r>
      <w:r w:rsidR="00E87C22" w:rsidRPr="00552956">
        <w:rPr>
          <w:color w:val="FF0000"/>
          <w:sz w:val="24"/>
          <w:highlight w:val="lightGray"/>
        </w:rPr>
        <w:t>Zgodnie z mapą zagrożenia powodziowego, na terenie gminy Zaniemyśl występuje:</w:t>
      </w:r>
    </w:p>
    <w:p w14:paraId="52F29C2A" w14:textId="54454787" w:rsidR="00E87C22" w:rsidRPr="00552956" w:rsidRDefault="0055369B" w:rsidP="00E87C22">
      <w:pPr>
        <w:pStyle w:val="Akapitzlist"/>
        <w:numPr>
          <w:ilvl w:val="0"/>
          <w:numId w:val="100"/>
        </w:numPr>
        <w:shd w:val="clear" w:color="auto" w:fill="FFFFFF"/>
        <w:spacing w:after="120"/>
        <w:jc w:val="both"/>
        <w:rPr>
          <w:color w:val="FF0000"/>
          <w:sz w:val="24"/>
          <w:highlight w:val="lightGray"/>
        </w:rPr>
      </w:pPr>
      <w:r w:rsidRPr="00552956">
        <w:rPr>
          <w:color w:val="FF0000"/>
          <w:sz w:val="24"/>
          <w:highlight w:val="lightGray"/>
        </w:rPr>
        <w:t>o</w:t>
      </w:r>
      <w:r w:rsidR="00E87C22" w:rsidRPr="00552956">
        <w:rPr>
          <w:color w:val="FF0000"/>
          <w:sz w:val="24"/>
          <w:highlight w:val="lightGray"/>
        </w:rPr>
        <w:t>bszar szczególnego</w:t>
      </w:r>
      <w:r w:rsidRPr="00552956">
        <w:rPr>
          <w:color w:val="FF0000"/>
          <w:sz w:val="24"/>
          <w:highlight w:val="lightGray"/>
        </w:rPr>
        <w:t xml:space="preserve"> zagrożenia powodzi</w:t>
      </w:r>
      <w:r w:rsidR="00E87C22" w:rsidRPr="00552956">
        <w:rPr>
          <w:color w:val="FF0000"/>
          <w:sz w:val="24"/>
          <w:highlight w:val="lightGray"/>
        </w:rPr>
        <w:t>ą, tj. obszar, na którym prawdopodobieństwo wystąpienia powodzi jest średnie i wynosi raz na 100 lat (p=1%),</w:t>
      </w:r>
    </w:p>
    <w:p w14:paraId="7D84B4BC" w14:textId="08994ED6" w:rsidR="00E87C22" w:rsidRPr="00552956" w:rsidRDefault="0055369B" w:rsidP="00E87C22">
      <w:pPr>
        <w:pStyle w:val="Akapitzlist"/>
        <w:numPr>
          <w:ilvl w:val="0"/>
          <w:numId w:val="100"/>
        </w:numPr>
        <w:shd w:val="clear" w:color="auto" w:fill="FFFFFF"/>
        <w:spacing w:after="120"/>
        <w:jc w:val="both"/>
        <w:rPr>
          <w:color w:val="FF0000"/>
          <w:sz w:val="24"/>
          <w:highlight w:val="lightGray"/>
        </w:rPr>
      </w:pPr>
      <w:r w:rsidRPr="00552956">
        <w:rPr>
          <w:color w:val="FF0000"/>
          <w:sz w:val="24"/>
          <w:highlight w:val="lightGray"/>
        </w:rPr>
        <w:t>o</w:t>
      </w:r>
      <w:r w:rsidR="00E87C22" w:rsidRPr="00552956">
        <w:rPr>
          <w:color w:val="FF0000"/>
          <w:sz w:val="24"/>
          <w:highlight w:val="lightGray"/>
        </w:rPr>
        <w:t>bszar szczególnego zagrożenia powodzią, tj. obszar, na którym prawdopodobieństwo wystąpienia powodzi jest wysokie i wynosi raz na 10 lat (p=10%),</w:t>
      </w:r>
    </w:p>
    <w:p w14:paraId="5451F233" w14:textId="06E86C22" w:rsidR="00E87C22" w:rsidRPr="00552956" w:rsidRDefault="00E349F8" w:rsidP="00E87C22">
      <w:pPr>
        <w:pStyle w:val="Akapitzlist"/>
        <w:numPr>
          <w:ilvl w:val="0"/>
          <w:numId w:val="100"/>
        </w:numPr>
        <w:shd w:val="clear" w:color="auto" w:fill="FFFFFF"/>
        <w:spacing w:after="120"/>
        <w:jc w:val="both"/>
        <w:rPr>
          <w:color w:val="FF0000"/>
          <w:sz w:val="24"/>
          <w:highlight w:val="lightGray"/>
        </w:rPr>
      </w:pPr>
      <w:r w:rsidRPr="00552956">
        <w:rPr>
          <w:color w:val="FF0000"/>
          <w:sz w:val="24"/>
          <w:highlight w:val="lightGray"/>
        </w:rPr>
        <w:t xml:space="preserve">obszar szczególnego zagrożenia powodzią, tj. obszar między linią brzegu </w:t>
      </w:r>
      <w:r w:rsidR="00110337" w:rsidRPr="00552956">
        <w:rPr>
          <w:color w:val="FF0000"/>
          <w:sz w:val="24"/>
          <w:highlight w:val="lightGray"/>
        </w:rPr>
        <w:t xml:space="preserve">                         </w:t>
      </w:r>
      <w:r w:rsidRPr="00552956">
        <w:rPr>
          <w:color w:val="FF0000"/>
          <w:sz w:val="24"/>
          <w:highlight w:val="lightGray"/>
        </w:rPr>
        <w:t>a wałem przeciwpowodziowym lub naturalnym wysokim brzegiem, w który wbudowano trasę wału przeciwpowodziowego,</w:t>
      </w:r>
    </w:p>
    <w:p w14:paraId="187513C2" w14:textId="5AAD018C" w:rsidR="00E349F8" w:rsidRPr="00552956" w:rsidRDefault="00E349F8" w:rsidP="00E87C22">
      <w:pPr>
        <w:pStyle w:val="Akapitzlist"/>
        <w:numPr>
          <w:ilvl w:val="0"/>
          <w:numId w:val="100"/>
        </w:numPr>
        <w:shd w:val="clear" w:color="auto" w:fill="FFFFFF"/>
        <w:spacing w:after="120"/>
        <w:jc w:val="both"/>
        <w:rPr>
          <w:color w:val="FF0000"/>
          <w:sz w:val="24"/>
          <w:highlight w:val="lightGray"/>
        </w:rPr>
      </w:pPr>
      <w:r w:rsidRPr="00552956">
        <w:rPr>
          <w:color w:val="FF0000"/>
          <w:sz w:val="24"/>
          <w:highlight w:val="lightGray"/>
        </w:rPr>
        <w:t>obszar, na którym prawdopodobieństwo wystąpienia powodzi jest niskie                           i wynosi raz na 500 lat (p=0,2%),</w:t>
      </w:r>
    </w:p>
    <w:p w14:paraId="397B3B01" w14:textId="274A202B" w:rsidR="00E349F8" w:rsidRDefault="00E349F8" w:rsidP="00E87C22">
      <w:pPr>
        <w:pStyle w:val="Akapitzlist"/>
        <w:numPr>
          <w:ilvl w:val="0"/>
          <w:numId w:val="100"/>
        </w:numPr>
        <w:shd w:val="clear" w:color="auto" w:fill="FFFFFF"/>
        <w:spacing w:after="120"/>
        <w:jc w:val="both"/>
        <w:rPr>
          <w:color w:val="FF0000"/>
          <w:sz w:val="24"/>
        </w:rPr>
      </w:pPr>
      <w:r w:rsidRPr="00552956">
        <w:rPr>
          <w:color w:val="FF0000"/>
          <w:sz w:val="24"/>
          <w:highlight w:val="lightGray"/>
        </w:rPr>
        <w:t>obszar narażony na zalanie w przypadku zniszczenia lub uszkodzenia wału przeciwpowodziowego.</w:t>
      </w:r>
    </w:p>
    <w:p w14:paraId="61C0CBC4" w14:textId="69D73119" w:rsidR="00181BB5" w:rsidRPr="00181BB5" w:rsidRDefault="00181BB5" w:rsidP="00181BB5">
      <w:pPr>
        <w:shd w:val="clear" w:color="auto" w:fill="FFFFFF"/>
        <w:spacing w:after="120"/>
        <w:ind w:left="360"/>
        <w:jc w:val="both"/>
        <w:rPr>
          <w:color w:val="FF0000"/>
          <w:sz w:val="24"/>
        </w:rPr>
      </w:pPr>
    </w:p>
    <w:p w14:paraId="1A939795" w14:textId="77777777" w:rsidR="00A9330A" w:rsidRDefault="00A9330A">
      <w:pPr>
        <w:shd w:val="clear" w:color="auto" w:fill="FFFFFF"/>
        <w:spacing w:after="120"/>
        <w:ind w:left="19"/>
        <w:rPr>
          <w:b/>
          <w:color w:val="000000"/>
          <w:sz w:val="24"/>
        </w:rPr>
      </w:pPr>
      <w:r>
        <w:rPr>
          <w:b/>
          <w:color w:val="000000"/>
          <w:sz w:val="24"/>
        </w:rPr>
        <w:t>Wody podziemne</w:t>
      </w:r>
    </w:p>
    <w:p w14:paraId="2B2AFFE7" w14:textId="77777777" w:rsidR="00A9330A" w:rsidRDefault="00A9330A">
      <w:pPr>
        <w:shd w:val="clear" w:color="auto" w:fill="FFFFFF"/>
        <w:spacing w:after="120"/>
        <w:jc w:val="both"/>
        <w:rPr>
          <w:color w:val="000000"/>
          <w:sz w:val="24"/>
        </w:rPr>
      </w:pPr>
      <w:r>
        <w:rPr>
          <w:color w:val="000000"/>
          <w:sz w:val="24"/>
        </w:rPr>
        <w:t>Na obszarze gminy użytkowe zbiorniki wodonośne występują w obrębie utworów czwartorzędu i trzeciorzędu. Podstawowym jest zbiornik wód trzeciorzędowych. Zbiornik czwartorzędowy Pradolina Warszawsko – Berlińska, o rozprzestrzenieniu regionalnym, ze względu na wysoką zasobność i walory użytkowe zaliczany jest do tzw. zbiorników głównych – GZWP Nr 150. Fragment pradoliny w obrębie gminy stanowi część tego zbiornika, dla którego na odcinku Kawcze – Nowa Wieś Podgórna została opracowana koncepcja szczegółowa ochrony. Dla gminy ma on znaczenie perspektywiczne.</w:t>
      </w:r>
    </w:p>
    <w:p w14:paraId="2BA8136A" w14:textId="77777777" w:rsidR="00A9330A" w:rsidRDefault="00A9330A">
      <w:pPr>
        <w:shd w:val="clear" w:color="auto" w:fill="FFFFFF"/>
        <w:spacing w:after="120"/>
        <w:jc w:val="both"/>
        <w:rPr>
          <w:sz w:val="24"/>
        </w:rPr>
      </w:pPr>
      <w:r>
        <w:rPr>
          <w:color w:val="000000"/>
          <w:sz w:val="24"/>
        </w:rPr>
        <w:t xml:space="preserve">W utworach czwartorzędowych występuje poziom wód gruntowych oraz lokalnie poziom wód wgłębnych. Poziom wód gruntowych występuje głównie w piaskach i żwirach Pradoliny Warszawsko – </w:t>
      </w:r>
      <w:r>
        <w:rPr>
          <w:sz w:val="24"/>
        </w:rPr>
        <w:t>Berlińskiej. Miąższość warstwy wodonośnej, ze względu na urozmaiconą konfigurację dna pradoliny, waha się w znacznych granicach: od 5,0 do 25,0 m. Zasoby wód podziemnych dla zlewni prawobrzeżnej (odcinek Kawcze – Nowa Wieś Podgórna) wynoszą 224 m³/h i stanowią 35% całości zasobów tego odcinka. Z zatwierdzonej wielkości 224 m³/h wykorzystuje się 50 m³/h, tj. 23%.</w:t>
      </w:r>
    </w:p>
    <w:p w14:paraId="69FDA2D2" w14:textId="77777777" w:rsidR="00A9330A" w:rsidRDefault="00A9330A">
      <w:pPr>
        <w:shd w:val="clear" w:color="auto" w:fill="FFFFFF"/>
        <w:spacing w:after="120"/>
        <w:jc w:val="both"/>
        <w:rPr>
          <w:sz w:val="24"/>
        </w:rPr>
      </w:pPr>
      <w:r>
        <w:rPr>
          <w:sz w:val="24"/>
        </w:rPr>
        <w:lastRenderedPageBreak/>
        <w:t xml:space="preserve">Poziom wód wgłębnych piętra czwartorzędowego występuje lokalnie w przewarstwieniach piaszczystych o niewielkiej miąższości wśród glin morenowych. Na obszarze gminy obecnie </w:t>
      </w:r>
      <w:r>
        <w:rPr>
          <w:i/>
          <w:sz w:val="24"/>
        </w:rPr>
        <w:t>(</w:t>
      </w:r>
      <w:r>
        <w:rPr>
          <w:i/>
          <w:strike/>
          <w:sz w:val="24"/>
          <w:szCs w:val="24"/>
        </w:rPr>
        <w:t>tylko 1 ujęcie korzysta</w:t>
      </w:r>
      <w:r>
        <w:rPr>
          <w:i/>
          <w:sz w:val="24"/>
        </w:rPr>
        <w:t>)</w:t>
      </w:r>
      <w:r>
        <w:rPr>
          <w:sz w:val="24"/>
        </w:rPr>
        <w:t xml:space="preserve"> 2 ujęcia korzystają z wód piętra czwartorzędowego (w Polesiu).</w:t>
      </w:r>
    </w:p>
    <w:p w14:paraId="425C3FE9" w14:textId="77777777" w:rsidR="00A9330A" w:rsidRDefault="00A9330A">
      <w:pPr>
        <w:shd w:val="clear" w:color="auto" w:fill="FFFFFF"/>
        <w:spacing w:after="120"/>
        <w:jc w:val="both"/>
        <w:rPr>
          <w:color w:val="000000"/>
          <w:sz w:val="24"/>
        </w:rPr>
      </w:pPr>
      <w:r>
        <w:rPr>
          <w:color w:val="000000"/>
          <w:sz w:val="24"/>
        </w:rPr>
        <w:t>W piętrze trzeciorzędowym ujmowane są wody poziomu mioceńskiego. W obrębie tego poziomu można wyróżnić 3 warstwy wodonośne: dolną, środkową i górną. Warstwa górna zalega na rzędnych od 5 do 10 m ppm, środkowa od 15 do 25 m ppm, warstwa dolna – poniżej 30 m ppm. Miąższość warstw górnej i środkowej wynosi około 10 – 15 m, a warstwy dolnej 30 – 40 m. Eksploatowane są warstwy górna i środkowa, wykształcone w postaci piasków drobnych i mułkowatych, rzadziej średnich i żwirów.</w:t>
      </w:r>
    </w:p>
    <w:p w14:paraId="680C9D84" w14:textId="77777777" w:rsidR="00A9330A" w:rsidRDefault="00A9330A">
      <w:pPr>
        <w:shd w:val="clear" w:color="auto" w:fill="FFFFFF"/>
        <w:spacing w:after="120"/>
        <w:ind w:right="45"/>
        <w:jc w:val="both"/>
        <w:rPr>
          <w:color w:val="000000"/>
          <w:sz w:val="24"/>
        </w:rPr>
      </w:pPr>
      <w:r>
        <w:rPr>
          <w:color w:val="000000"/>
          <w:sz w:val="24"/>
        </w:rPr>
        <w:t>Łączna wielkość zasobów eksploatacyjnych zatwierdzonych w kat. B wynosi 465,3 m³/h w tym: z utworów czwartorzędowych 83,7 m³/h, z utworów trzeciorzędowych – mioceńskich 381,6 m³/h. Zabezpieczają one zapotrzebowanie na wodę gminy Zaniemyśl.</w:t>
      </w:r>
    </w:p>
    <w:p w14:paraId="4703C2EB" w14:textId="77777777" w:rsidR="00A9330A" w:rsidRDefault="00A9330A">
      <w:pPr>
        <w:shd w:val="clear" w:color="auto" w:fill="FFFFFF"/>
        <w:spacing w:after="120"/>
        <w:rPr>
          <w:b/>
          <w:color w:val="000000"/>
          <w:sz w:val="24"/>
        </w:rPr>
      </w:pPr>
      <w:r>
        <w:rPr>
          <w:b/>
          <w:color w:val="000000"/>
          <w:sz w:val="24"/>
        </w:rPr>
        <w:t>Wody termalne</w:t>
      </w:r>
    </w:p>
    <w:p w14:paraId="765995C6" w14:textId="77777777" w:rsidR="00A9330A" w:rsidRDefault="00A9330A">
      <w:pPr>
        <w:shd w:val="clear" w:color="auto" w:fill="FFFFFF"/>
        <w:spacing w:after="120"/>
        <w:jc w:val="both"/>
        <w:rPr>
          <w:color w:val="000000"/>
          <w:sz w:val="24"/>
        </w:rPr>
      </w:pPr>
      <w:r>
        <w:rPr>
          <w:color w:val="000000"/>
          <w:sz w:val="24"/>
        </w:rPr>
        <w:t>W miejscowościach Polwica i Zaniemyśl występują wody termalne o walorach leczniczych, które nie są eksploatowane. Odwiert „Polwica l", charakteryzuje się następującymi parametrami: głębokość użytkowa – 1300 m, wydajność – 18 m</w:t>
      </w:r>
      <w:r>
        <w:rPr>
          <w:color w:val="000000"/>
          <w:sz w:val="24"/>
          <w:vertAlign w:val="superscript"/>
        </w:rPr>
        <w:t>3</w:t>
      </w:r>
      <w:r>
        <w:rPr>
          <w:color w:val="000000"/>
          <w:sz w:val="24"/>
        </w:rPr>
        <w:t>/h, temperatura samowypływu – 38,8° C, jakość wody – 0,9% solanka chlorkowo-sodowo-bromkowa, borowa, średnio zmineralizowana. Otwór „Kaleje V" położony pomiędzy jeziorami Raczyńskim i Małe Jeziory posiada 700 m głębokości użytkowej, wydajność – 7 m</w:t>
      </w:r>
      <w:r>
        <w:rPr>
          <w:color w:val="000000"/>
          <w:sz w:val="24"/>
          <w:vertAlign w:val="superscript"/>
        </w:rPr>
        <w:t>3</w:t>
      </w:r>
      <w:r>
        <w:rPr>
          <w:color w:val="000000"/>
          <w:sz w:val="24"/>
        </w:rPr>
        <w:t>/h, temperaturę samowypływu – 26°.</w:t>
      </w:r>
    </w:p>
    <w:p w14:paraId="65D3B60D" w14:textId="77777777" w:rsidR="00A9330A" w:rsidRDefault="00A9330A">
      <w:pPr>
        <w:shd w:val="clear" w:color="auto" w:fill="FFFFFF"/>
        <w:spacing w:after="120"/>
        <w:jc w:val="both"/>
        <w:rPr>
          <w:b/>
          <w:color w:val="000000"/>
          <w:sz w:val="24"/>
        </w:rPr>
      </w:pPr>
      <w:r>
        <w:rPr>
          <w:b/>
          <w:color w:val="000000"/>
          <w:sz w:val="24"/>
        </w:rPr>
        <w:t>Rolnicza przestrzeń produkcyjna</w:t>
      </w:r>
    </w:p>
    <w:p w14:paraId="05FC0AEF" w14:textId="77777777" w:rsidR="00A9330A" w:rsidRDefault="00A9330A">
      <w:pPr>
        <w:shd w:val="clear" w:color="auto" w:fill="FFFFFF"/>
        <w:spacing w:after="120"/>
        <w:jc w:val="both"/>
        <w:rPr>
          <w:color w:val="000000"/>
          <w:sz w:val="24"/>
        </w:rPr>
      </w:pPr>
      <w:r>
        <w:rPr>
          <w:color w:val="000000"/>
          <w:sz w:val="24"/>
        </w:rPr>
        <w:t>Gmina Zaniemyśl charakteryzuje się występowaniem średnio urodzajnych gleb. Według waloryzacji rolniczej przestrzeni produkcyjnej gmina zajmuje 39 miejsce w byłym województwie poznańskim ze wskaźnikiem jakości rolniczej przestrzeni produkcyjnej – 65,6 punktów (przy średniej dla byłego województwa poznańskiego 67,6 punktów i ogólnopolskiej 65,3 punkty). W gminie dominują gleby kompleksu 5 żytniego dobrego, które zajmują 12,2% powierzchni gruntów ornych. Gleby dobrych kompleksów: 2 pszennego dobrego oraz 4 żytniego bardzo dobrego zajmują 20% ogólnej powierzchni gruntów ornych. Najsłabsze gleby kompleksów 6, 7 i 9 obejmują około 22% powierzchni gminy. Udział poszczególnych kompleksów glebowo-rolniczych w gminie przedstawiono niżej:</w:t>
      </w:r>
    </w:p>
    <w:p w14:paraId="313C301E" w14:textId="42C85F31" w:rsidR="00A9330A" w:rsidRDefault="00DD234D">
      <w:pPr>
        <w:shd w:val="clear" w:color="auto" w:fill="FFFFFF"/>
        <w:spacing w:after="120"/>
        <w:jc w:val="center"/>
        <w:rPr>
          <w:color w:val="000000"/>
          <w:sz w:val="24"/>
        </w:rPr>
      </w:pPr>
      <w:r>
        <w:rPr>
          <w:color w:val="000000"/>
          <w:sz w:val="24"/>
        </w:rPr>
        <w:br w:type="column"/>
      </w:r>
      <w:r w:rsidR="00A9330A">
        <w:rPr>
          <w:color w:val="000000"/>
          <w:sz w:val="24"/>
        </w:rPr>
        <w:lastRenderedPageBreak/>
        <w:t>Kompleksy przydatności rolniczej gleb (wg JUNG Puławy, 1989)</w:t>
      </w:r>
    </w:p>
    <w:p w14:paraId="6D0EB8B3" w14:textId="77777777" w:rsidR="00A9330A" w:rsidRDefault="00A9330A">
      <w:pPr>
        <w:numPr>
          <w:ilvl w:val="0"/>
          <w:numId w:val="31"/>
        </w:numPr>
        <w:shd w:val="clear" w:color="auto" w:fill="FFFFFF"/>
        <w:spacing w:after="120"/>
        <w:ind w:left="425" w:hanging="425"/>
        <w:rPr>
          <w:color w:val="000000"/>
          <w:sz w:val="24"/>
        </w:rPr>
      </w:pPr>
      <w:r>
        <w:rPr>
          <w:color w:val="000000"/>
          <w:sz w:val="24"/>
        </w:rPr>
        <w:t>Grunty orne</w:t>
      </w:r>
    </w:p>
    <w:p w14:paraId="68D0A801" w14:textId="77777777" w:rsidR="00A9330A" w:rsidRDefault="00A9330A">
      <w:pPr>
        <w:shd w:val="clear" w:color="auto" w:fill="FFFFFF"/>
        <w:spacing w:after="120"/>
        <w:jc w:val="right"/>
        <w:rPr>
          <w:color w:val="000000"/>
          <w:sz w:val="24"/>
        </w:rPr>
      </w:pPr>
      <w:r>
        <w:rPr>
          <w:color w:val="000000"/>
          <w:sz w:val="24"/>
        </w:rPr>
        <w:t>Tabela nr 3</w:t>
      </w:r>
    </w:p>
    <w:tbl>
      <w:tblPr>
        <w:tblW w:w="0" w:type="auto"/>
        <w:tblInd w:w="40" w:type="dxa"/>
        <w:tblLayout w:type="fixed"/>
        <w:tblCellMar>
          <w:left w:w="40" w:type="dxa"/>
          <w:right w:w="40" w:type="dxa"/>
        </w:tblCellMar>
        <w:tblLook w:val="0000" w:firstRow="0" w:lastRow="0" w:firstColumn="0" w:lastColumn="0" w:noHBand="0" w:noVBand="0"/>
      </w:tblPr>
      <w:tblGrid>
        <w:gridCol w:w="1267"/>
        <w:gridCol w:w="2995"/>
        <w:gridCol w:w="1550"/>
        <w:gridCol w:w="1882"/>
        <w:gridCol w:w="1629"/>
      </w:tblGrid>
      <w:tr w:rsidR="00A9330A" w14:paraId="407E6A5E" w14:textId="77777777">
        <w:trPr>
          <w:trHeight w:val="854"/>
        </w:trPr>
        <w:tc>
          <w:tcPr>
            <w:tcW w:w="1267" w:type="dxa"/>
            <w:tcBorders>
              <w:top w:val="single" w:sz="4" w:space="0" w:color="000000"/>
              <w:left w:val="single" w:sz="4" w:space="0" w:color="000000"/>
              <w:bottom w:val="single" w:sz="4" w:space="0" w:color="000000"/>
            </w:tcBorders>
            <w:shd w:val="clear" w:color="auto" w:fill="auto"/>
            <w:vAlign w:val="center"/>
          </w:tcPr>
          <w:p w14:paraId="27CA2DAB" w14:textId="77777777" w:rsidR="00A9330A" w:rsidRDefault="00A9330A">
            <w:pPr>
              <w:shd w:val="clear" w:color="auto" w:fill="FFFFFF"/>
              <w:snapToGrid w:val="0"/>
              <w:jc w:val="center"/>
              <w:rPr>
                <w:color w:val="000000"/>
              </w:rPr>
            </w:pPr>
            <w:r>
              <w:rPr>
                <w:color w:val="000000"/>
              </w:rPr>
              <w:t>Nr kompleksu glebowego</w:t>
            </w:r>
          </w:p>
        </w:tc>
        <w:tc>
          <w:tcPr>
            <w:tcW w:w="2995" w:type="dxa"/>
            <w:tcBorders>
              <w:top w:val="single" w:sz="4" w:space="0" w:color="000000"/>
              <w:left w:val="single" w:sz="4" w:space="0" w:color="000000"/>
              <w:bottom w:val="single" w:sz="4" w:space="0" w:color="000000"/>
            </w:tcBorders>
            <w:shd w:val="clear" w:color="auto" w:fill="auto"/>
            <w:vAlign w:val="center"/>
          </w:tcPr>
          <w:p w14:paraId="1246C3E7" w14:textId="77777777" w:rsidR="00A9330A" w:rsidRDefault="00A9330A">
            <w:pPr>
              <w:shd w:val="clear" w:color="auto" w:fill="FFFFFF"/>
              <w:snapToGrid w:val="0"/>
              <w:jc w:val="center"/>
              <w:rPr>
                <w:color w:val="000000"/>
              </w:rPr>
            </w:pPr>
            <w:r>
              <w:rPr>
                <w:color w:val="000000"/>
              </w:rPr>
              <w:t>Nazwa kompleksu glebowo – rolniczego</w:t>
            </w:r>
          </w:p>
        </w:tc>
        <w:tc>
          <w:tcPr>
            <w:tcW w:w="1550" w:type="dxa"/>
            <w:tcBorders>
              <w:top w:val="single" w:sz="4" w:space="0" w:color="000000"/>
              <w:left w:val="single" w:sz="4" w:space="0" w:color="000000"/>
              <w:bottom w:val="single" w:sz="4" w:space="0" w:color="000000"/>
            </w:tcBorders>
            <w:shd w:val="clear" w:color="auto" w:fill="auto"/>
            <w:vAlign w:val="center"/>
          </w:tcPr>
          <w:p w14:paraId="3FD63309" w14:textId="77777777" w:rsidR="00A9330A" w:rsidRDefault="00A9330A">
            <w:pPr>
              <w:shd w:val="clear" w:color="auto" w:fill="FFFFFF"/>
              <w:snapToGrid w:val="0"/>
              <w:jc w:val="center"/>
              <w:rPr>
                <w:color w:val="000000"/>
              </w:rPr>
            </w:pPr>
            <w:r>
              <w:rPr>
                <w:color w:val="000000"/>
              </w:rPr>
              <w:t>Powierzchnia w ha</w:t>
            </w:r>
          </w:p>
        </w:tc>
        <w:tc>
          <w:tcPr>
            <w:tcW w:w="1882" w:type="dxa"/>
            <w:tcBorders>
              <w:top w:val="single" w:sz="4" w:space="0" w:color="000000"/>
              <w:left w:val="single" w:sz="4" w:space="0" w:color="000000"/>
              <w:bottom w:val="single" w:sz="4" w:space="0" w:color="000000"/>
            </w:tcBorders>
            <w:shd w:val="clear" w:color="auto" w:fill="auto"/>
            <w:vAlign w:val="center"/>
          </w:tcPr>
          <w:p w14:paraId="1770AA00" w14:textId="77777777" w:rsidR="00A9330A" w:rsidRDefault="00A9330A">
            <w:pPr>
              <w:shd w:val="clear" w:color="auto" w:fill="FFFFFF"/>
              <w:snapToGrid w:val="0"/>
              <w:jc w:val="center"/>
              <w:rPr>
                <w:color w:val="000000"/>
              </w:rPr>
            </w:pPr>
            <w:r>
              <w:rPr>
                <w:color w:val="000000"/>
              </w:rPr>
              <w:t>Powierzchnia w % ogółu gruntów ornych</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691A6" w14:textId="77777777" w:rsidR="00A9330A" w:rsidRDefault="00A9330A">
            <w:pPr>
              <w:shd w:val="clear" w:color="auto" w:fill="FFFFFF"/>
              <w:snapToGrid w:val="0"/>
              <w:jc w:val="center"/>
              <w:rPr>
                <w:color w:val="000000"/>
              </w:rPr>
            </w:pPr>
            <w:r>
              <w:rPr>
                <w:color w:val="000000"/>
              </w:rPr>
              <w:t>Powierzchnia w % ogólnej pow. gminy</w:t>
            </w:r>
          </w:p>
        </w:tc>
      </w:tr>
      <w:tr w:rsidR="00A9330A" w14:paraId="58F4DB64" w14:textId="77777777">
        <w:trPr>
          <w:trHeight w:val="422"/>
        </w:trPr>
        <w:tc>
          <w:tcPr>
            <w:tcW w:w="1267" w:type="dxa"/>
            <w:tcBorders>
              <w:top w:val="single" w:sz="4" w:space="0" w:color="000000"/>
              <w:left w:val="single" w:sz="4" w:space="0" w:color="000000"/>
              <w:bottom w:val="single" w:sz="4" w:space="0" w:color="000000"/>
            </w:tcBorders>
            <w:shd w:val="clear" w:color="auto" w:fill="auto"/>
            <w:vAlign w:val="center"/>
          </w:tcPr>
          <w:p w14:paraId="4CC3628D" w14:textId="77777777" w:rsidR="00A9330A" w:rsidRDefault="00A9330A">
            <w:pPr>
              <w:shd w:val="clear" w:color="auto" w:fill="FFFFFF"/>
              <w:snapToGrid w:val="0"/>
              <w:jc w:val="center"/>
              <w:rPr>
                <w:color w:val="000000"/>
              </w:rPr>
            </w:pPr>
            <w:r>
              <w:rPr>
                <w:color w:val="000000"/>
              </w:rPr>
              <w:t>1</w:t>
            </w:r>
          </w:p>
        </w:tc>
        <w:tc>
          <w:tcPr>
            <w:tcW w:w="2995" w:type="dxa"/>
            <w:tcBorders>
              <w:top w:val="single" w:sz="4" w:space="0" w:color="000000"/>
              <w:left w:val="single" w:sz="4" w:space="0" w:color="000000"/>
              <w:bottom w:val="single" w:sz="4" w:space="0" w:color="000000"/>
            </w:tcBorders>
            <w:shd w:val="clear" w:color="auto" w:fill="auto"/>
            <w:vAlign w:val="center"/>
          </w:tcPr>
          <w:p w14:paraId="7EA8A338" w14:textId="77777777" w:rsidR="00A9330A" w:rsidRDefault="00A9330A">
            <w:pPr>
              <w:shd w:val="clear" w:color="auto" w:fill="FFFFFF"/>
              <w:snapToGrid w:val="0"/>
              <w:jc w:val="center"/>
              <w:rPr>
                <w:color w:val="000000"/>
              </w:rPr>
            </w:pPr>
            <w:r>
              <w:rPr>
                <w:color w:val="000000"/>
              </w:rPr>
              <w:t>pszenny bardzo dobry</w:t>
            </w:r>
          </w:p>
        </w:tc>
        <w:tc>
          <w:tcPr>
            <w:tcW w:w="1550" w:type="dxa"/>
            <w:tcBorders>
              <w:top w:val="single" w:sz="4" w:space="0" w:color="000000"/>
              <w:left w:val="single" w:sz="4" w:space="0" w:color="000000"/>
              <w:bottom w:val="single" w:sz="4" w:space="0" w:color="000000"/>
            </w:tcBorders>
            <w:shd w:val="clear" w:color="auto" w:fill="auto"/>
            <w:vAlign w:val="center"/>
          </w:tcPr>
          <w:p w14:paraId="268AA00B" w14:textId="77777777" w:rsidR="00A9330A" w:rsidRDefault="00A9330A">
            <w:pPr>
              <w:shd w:val="clear" w:color="auto" w:fill="FFFFFF"/>
              <w:snapToGrid w:val="0"/>
              <w:jc w:val="center"/>
              <w:rPr>
                <w:color w:val="000000"/>
              </w:rPr>
            </w:pPr>
            <w:r>
              <w:rPr>
                <w:color w:val="000000"/>
              </w:rPr>
              <w:t>40,0</w:t>
            </w:r>
          </w:p>
        </w:tc>
        <w:tc>
          <w:tcPr>
            <w:tcW w:w="1882" w:type="dxa"/>
            <w:tcBorders>
              <w:top w:val="single" w:sz="4" w:space="0" w:color="000000"/>
              <w:left w:val="single" w:sz="4" w:space="0" w:color="000000"/>
              <w:bottom w:val="single" w:sz="4" w:space="0" w:color="000000"/>
            </w:tcBorders>
            <w:shd w:val="clear" w:color="auto" w:fill="auto"/>
            <w:vAlign w:val="center"/>
          </w:tcPr>
          <w:p w14:paraId="2F2A93D9" w14:textId="77777777" w:rsidR="00A9330A" w:rsidRDefault="00A9330A">
            <w:pPr>
              <w:shd w:val="clear" w:color="auto" w:fill="FFFFFF"/>
              <w:snapToGrid w:val="0"/>
              <w:jc w:val="center"/>
              <w:rPr>
                <w:color w:val="000000"/>
              </w:rPr>
            </w:pPr>
            <w:r>
              <w:rPr>
                <w:color w:val="000000"/>
              </w:rPr>
              <w:t>0,7</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6BB1C" w14:textId="77777777" w:rsidR="00A9330A" w:rsidRDefault="00A9330A">
            <w:pPr>
              <w:shd w:val="clear" w:color="auto" w:fill="FFFFFF"/>
              <w:snapToGrid w:val="0"/>
              <w:jc w:val="center"/>
              <w:rPr>
                <w:color w:val="000000"/>
              </w:rPr>
            </w:pPr>
            <w:r>
              <w:rPr>
                <w:color w:val="000000"/>
              </w:rPr>
              <w:t>0,37</w:t>
            </w:r>
          </w:p>
        </w:tc>
      </w:tr>
      <w:tr w:rsidR="00A9330A" w14:paraId="500C3A5B" w14:textId="77777777">
        <w:trPr>
          <w:trHeight w:val="432"/>
        </w:trPr>
        <w:tc>
          <w:tcPr>
            <w:tcW w:w="1267" w:type="dxa"/>
            <w:tcBorders>
              <w:top w:val="single" w:sz="4" w:space="0" w:color="000000"/>
              <w:left w:val="single" w:sz="4" w:space="0" w:color="000000"/>
              <w:bottom w:val="single" w:sz="4" w:space="0" w:color="000000"/>
            </w:tcBorders>
            <w:shd w:val="clear" w:color="auto" w:fill="auto"/>
            <w:vAlign w:val="center"/>
          </w:tcPr>
          <w:p w14:paraId="44916A56" w14:textId="77777777" w:rsidR="00A9330A" w:rsidRDefault="00A9330A">
            <w:pPr>
              <w:shd w:val="clear" w:color="auto" w:fill="FFFFFF"/>
              <w:snapToGrid w:val="0"/>
              <w:jc w:val="center"/>
              <w:rPr>
                <w:color w:val="000000"/>
              </w:rPr>
            </w:pPr>
            <w:r>
              <w:rPr>
                <w:color w:val="000000"/>
              </w:rPr>
              <w:t>2</w:t>
            </w:r>
          </w:p>
        </w:tc>
        <w:tc>
          <w:tcPr>
            <w:tcW w:w="2995" w:type="dxa"/>
            <w:tcBorders>
              <w:top w:val="single" w:sz="4" w:space="0" w:color="000000"/>
              <w:left w:val="single" w:sz="4" w:space="0" w:color="000000"/>
              <w:bottom w:val="single" w:sz="4" w:space="0" w:color="000000"/>
            </w:tcBorders>
            <w:shd w:val="clear" w:color="auto" w:fill="auto"/>
            <w:vAlign w:val="center"/>
          </w:tcPr>
          <w:p w14:paraId="19A94B5F" w14:textId="77777777" w:rsidR="00A9330A" w:rsidRDefault="00A9330A">
            <w:pPr>
              <w:shd w:val="clear" w:color="auto" w:fill="FFFFFF"/>
              <w:snapToGrid w:val="0"/>
              <w:jc w:val="center"/>
              <w:rPr>
                <w:color w:val="000000"/>
              </w:rPr>
            </w:pPr>
            <w:r>
              <w:rPr>
                <w:color w:val="000000"/>
              </w:rPr>
              <w:t>pszenny dobry</w:t>
            </w:r>
          </w:p>
        </w:tc>
        <w:tc>
          <w:tcPr>
            <w:tcW w:w="1550" w:type="dxa"/>
            <w:tcBorders>
              <w:top w:val="single" w:sz="4" w:space="0" w:color="000000"/>
              <w:left w:val="single" w:sz="4" w:space="0" w:color="000000"/>
              <w:bottom w:val="single" w:sz="4" w:space="0" w:color="000000"/>
            </w:tcBorders>
            <w:shd w:val="clear" w:color="auto" w:fill="auto"/>
            <w:vAlign w:val="center"/>
          </w:tcPr>
          <w:p w14:paraId="0EBD4518" w14:textId="77777777" w:rsidR="00A9330A" w:rsidRDefault="00A9330A">
            <w:pPr>
              <w:shd w:val="clear" w:color="auto" w:fill="FFFFFF"/>
              <w:snapToGrid w:val="0"/>
              <w:jc w:val="center"/>
              <w:rPr>
                <w:color w:val="000000"/>
              </w:rPr>
            </w:pPr>
            <w:r>
              <w:rPr>
                <w:color w:val="000000"/>
              </w:rPr>
              <w:t>1190,0</w:t>
            </w:r>
          </w:p>
        </w:tc>
        <w:tc>
          <w:tcPr>
            <w:tcW w:w="1882" w:type="dxa"/>
            <w:tcBorders>
              <w:top w:val="single" w:sz="4" w:space="0" w:color="000000"/>
              <w:left w:val="single" w:sz="4" w:space="0" w:color="000000"/>
              <w:bottom w:val="single" w:sz="4" w:space="0" w:color="000000"/>
            </w:tcBorders>
            <w:shd w:val="clear" w:color="auto" w:fill="auto"/>
            <w:vAlign w:val="center"/>
          </w:tcPr>
          <w:p w14:paraId="0E106B6F" w14:textId="77777777" w:rsidR="00A9330A" w:rsidRDefault="00A9330A">
            <w:pPr>
              <w:shd w:val="clear" w:color="auto" w:fill="FFFFFF"/>
              <w:snapToGrid w:val="0"/>
              <w:jc w:val="center"/>
              <w:rPr>
                <w:color w:val="000000"/>
              </w:rPr>
            </w:pPr>
            <w:r>
              <w:rPr>
                <w:color w:val="000000"/>
              </w:rPr>
              <w:t>19,9</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64044" w14:textId="77777777" w:rsidR="00A9330A" w:rsidRDefault="00A9330A">
            <w:pPr>
              <w:shd w:val="clear" w:color="auto" w:fill="FFFFFF"/>
              <w:snapToGrid w:val="0"/>
              <w:jc w:val="center"/>
              <w:rPr>
                <w:color w:val="000000"/>
              </w:rPr>
            </w:pPr>
            <w:r>
              <w:rPr>
                <w:color w:val="000000"/>
              </w:rPr>
              <w:t>11,14</w:t>
            </w:r>
          </w:p>
        </w:tc>
      </w:tr>
      <w:tr w:rsidR="00A9330A" w14:paraId="45531853" w14:textId="77777777">
        <w:trPr>
          <w:trHeight w:val="422"/>
        </w:trPr>
        <w:tc>
          <w:tcPr>
            <w:tcW w:w="1267" w:type="dxa"/>
            <w:tcBorders>
              <w:top w:val="single" w:sz="4" w:space="0" w:color="000000"/>
              <w:left w:val="single" w:sz="4" w:space="0" w:color="000000"/>
              <w:bottom w:val="single" w:sz="4" w:space="0" w:color="000000"/>
            </w:tcBorders>
            <w:shd w:val="clear" w:color="auto" w:fill="auto"/>
            <w:vAlign w:val="center"/>
          </w:tcPr>
          <w:p w14:paraId="0027A41B" w14:textId="77777777" w:rsidR="00A9330A" w:rsidRDefault="00A9330A">
            <w:pPr>
              <w:shd w:val="clear" w:color="auto" w:fill="FFFFFF"/>
              <w:snapToGrid w:val="0"/>
              <w:jc w:val="center"/>
              <w:rPr>
                <w:color w:val="000000"/>
              </w:rPr>
            </w:pPr>
            <w:r>
              <w:rPr>
                <w:color w:val="000000"/>
              </w:rPr>
              <w:t>3</w:t>
            </w:r>
          </w:p>
        </w:tc>
        <w:tc>
          <w:tcPr>
            <w:tcW w:w="2995" w:type="dxa"/>
            <w:tcBorders>
              <w:top w:val="single" w:sz="4" w:space="0" w:color="000000"/>
              <w:left w:val="single" w:sz="4" w:space="0" w:color="000000"/>
              <w:bottom w:val="single" w:sz="4" w:space="0" w:color="000000"/>
            </w:tcBorders>
            <w:shd w:val="clear" w:color="auto" w:fill="auto"/>
            <w:vAlign w:val="center"/>
          </w:tcPr>
          <w:p w14:paraId="0BCF5AA1" w14:textId="77777777" w:rsidR="00A9330A" w:rsidRDefault="00A9330A">
            <w:pPr>
              <w:shd w:val="clear" w:color="auto" w:fill="FFFFFF"/>
              <w:snapToGrid w:val="0"/>
              <w:jc w:val="center"/>
              <w:rPr>
                <w:color w:val="000000"/>
              </w:rPr>
            </w:pPr>
            <w:r>
              <w:rPr>
                <w:color w:val="000000"/>
              </w:rPr>
              <w:t>pszenny wadliwy</w:t>
            </w:r>
          </w:p>
        </w:tc>
        <w:tc>
          <w:tcPr>
            <w:tcW w:w="1550" w:type="dxa"/>
            <w:tcBorders>
              <w:top w:val="single" w:sz="4" w:space="0" w:color="000000"/>
              <w:left w:val="single" w:sz="4" w:space="0" w:color="000000"/>
              <w:bottom w:val="single" w:sz="4" w:space="0" w:color="000000"/>
            </w:tcBorders>
            <w:shd w:val="clear" w:color="auto" w:fill="auto"/>
            <w:vAlign w:val="center"/>
          </w:tcPr>
          <w:p w14:paraId="2CD49C85" w14:textId="77777777" w:rsidR="00A9330A" w:rsidRDefault="00A9330A">
            <w:pPr>
              <w:shd w:val="clear" w:color="auto" w:fill="FFFFFF"/>
              <w:snapToGrid w:val="0"/>
              <w:jc w:val="center"/>
              <w:rPr>
                <w:color w:val="000000"/>
              </w:rPr>
            </w:pPr>
            <w:r>
              <w:rPr>
                <w:color w:val="000000"/>
              </w:rPr>
              <w:t>4,0</w:t>
            </w:r>
          </w:p>
        </w:tc>
        <w:tc>
          <w:tcPr>
            <w:tcW w:w="1882" w:type="dxa"/>
            <w:tcBorders>
              <w:top w:val="single" w:sz="4" w:space="0" w:color="000000"/>
              <w:left w:val="single" w:sz="4" w:space="0" w:color="000000"/>
              <w:bottom w:val="single" w:sz="4" w:space="0" w:color="000000"/>
            </w:tcBorders>
            <w:shd w:val="clear" w:color="auto" w:fill="auto"/>
            <w:vAlign w:val="center"/>
          </w:tcPr>
          <w:p w14:paraId="73856DD9" w14:textId="77777777" w:rsidR="00A9330A" w:rsidRDefault="00A9330A">
            <w:pPr>
              <w:shd w:val="clear" w:color="auto" w:fill="FFFFFF"/>
              <w:snapToGrid w:val="0"/>
              <w:jc w:val="center"/>
              <w:rPr>
                <w:color w:val="000000"/>
              </w:rPr>
            </w:pPr>
            <w:r>
              <w:rPr>
                <w:color w:val="000000"/>
              </w:rPr>
              <w:t>0,1</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2317" w14:textId="77777777" w:rsidR="00A9330A" w:rsidRDefault="00A9330A">
            <w:pPr>
              <w:shd w:val="clear" w:color="auto" w:fill="FFFFFF"/>
              <w:snapToGrid w:val="0"/>
              <w:jc w:val="center"/>
              <w:rPr>
                <w:color w:val="000000"/>
              </w:rPr>
            </w:pPr>
            <w:r>
              <w:rPr>
                <w:color w:val="000000"/>
              </w:rPr>
              <w:t>0,01</w:t>
            </w:r>
          </w:p>
        </w:tc>
      </w:tr>
      <w:tr w:rsidR="00A9330A" w14:paraId="795CA3AF" w14:textId="77777777">
        <w:trPr>
          <w:trHeight w:val="432"/>
        </w:trPr>
        <w:tc>
          <w:tcPr>
            <w:tcW w:w="1267" w:type="dxa"/>
            <w:tcBorders>
              <w:top w:val="single" w:sz="4" w:space="0" w:color="000000"/>
              <w:left w:val="single" w:sz="4" w:space="0" w:color="000000"/>
              <w:bottom w:val="single" w:sz="4" w:space="0" w:color="000000"/>
            </w:tcBorders>
            <w:shd w:val="clear" w:color="auto" w:fill="auto"/>
            <w:vAlign w:val="center"/>
          </w:tcPr>
          <w:p w14:paraId="1FD9025E" w14:textId="77777777" w:rsidR="00A9330A" w:rsidRDefault="00A9330A">
            <w:pPr>
              <w:shd w:val="clear" w:color="auto" w:fill="FFFFFF"/>
              <w:snapToGrid w:val="0"/>
              <w:jc w:val="center"/>
              <w:rPr>
                <w:color w:val="000000"/>
              </w:rPr>
            </w:pPr>
            <w:r>
              <w:rPr>
                <w:color w:val="000000"/>
              </w:rPr>
              <w:t>4</w:t>
            </w:r>
          </w:p>
        </w:tc>
        <w:tc>
          <w:tcPr>
            <w:tcW w:w="2995" w:type="dxa"/>
            <w:tcBorders>
              <w:top w:val="single" w:sz="4" w:space="0" w:color="000000"/>
              <w:left w:val="single" w:sz="4" w:space="0" w:color="000000"/>
              <w:bottom w:val="single" w:sz="4" w:space="0" w:color="000000"/>
            </w:tcBorders>
            <w:shd w:val="clear" w:color="auto" w:fill="auto"/>
            <w:vAlign w:val="center"/>
          </w:tcPr>
          <w:p w14:paraId="633C9E4C" w14:textId="77777777" w:rsidR="00A9330A" w:rsidRDefault="00A9330A">
            <w:pPr>
              <w:shd w:val="clear" w:color="auto" w:fill="FFFFFF"/>
              <w:snapToGrid w:val="0"/>
              <w:jc w:val="center"/>
              <w:rPr>
                <w:color w:val="000000"/>
              </w:rPr>
            </w:pPr>
            <w:r>
              <w:rPr>
                <w:color w:val="000000"/>
              </w:rPr>
              <w:t>żytni bardzo dobry</w:t>
            </w:r>
          </w:p>
        </w:tc>
        <w:tc>
          <w:tcPr>
            <w:tcW w:w="1550" w:type="dxa"/>
            <w:tcBorders>
              <w:top w:val="single" w:sz="4" w:space="0" w:color="000000"/>
              <w:left w:val="single" w:sz="4" w:space="0" w:color="000000"/>
              <w:bottom w:val="single" w:sz="4" w:space="0" w:color="000000"/>
            </w:tcBorders>
            <w:shd w:val="clear" w:color="auto" w:fill="auto"/>
            <w:vAlign w:val="center"/>
          </w:tcPr>
          <w:p w14:paraId="2791B4C2" w14:textId="77777777" w:rsidR="00A9330A" w:rsidRDefault="00A9330A">
            <w:pPr>
              <w:shd w:val="clear" w:color="auto" w:fill="FFFFFF"/>
              <w:snapToGrid w:val="0"/>
              <w:jc w:val="center"/>
              <w:rPr>
                <w:color w:val="000000"/>
              </w:rPr>
            </w:pPr>
            <w:r>
              <w:rPr>
                <w:color w:val="000000"/>
              </w:rPr>
              <w:t>938,0</w:t>
            </w:r>
          </w:p>
        </w:tc>
        <w:tc>
          <w:tcPr>
            <w:tcW w:w="1882" w:type="dxa"/>
            <w:tcBorders>
              <w:top w:val="single" w:sz="4" w:space="0" w:color="000000"/>
              <w:left w:val="single" w:sz="4" w:space="0" w:color="000000"/>
              <w:bottom w:val="single" w:sz="4" w:space="0" w:color="000000"/>
            </w:tcBorders>
            <w:shd w:val="clear" w:color="auto" w:fill="auto"/>
            <w:vAlign w:val="center"/>
          </w:tcPr>
          <w:p w14:paraId="1BD04694" w14:textId="77777777" w:rsidR="00A9330A" w:rsidRDefault="00A9330A">
            <w:pPr>
              <w:shd w:val="clear" w:color="auto" w:fill="FFFFFF"/>
              <w:snapToGrid w:val="0"/>
              <w:jc w:val="center"/>
              <w:rPr>
                <w:color w:val="000000"/>
              </w:rPr>
            </w:pPr>
            <w:r>
              <w:rPr>
                <w:color w:val="000000"/>
              </w:rPr>
              <w:t>15,7</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055EA" w14:textId="77777777" w:rsidR="00A9330A" w:rsidRDefault="00A9330A">
            <w:pPr>
              <w:shd w:val="clear" w:color="auto" w:fill="FFFFFF"/>
              <w:snapToGrid w:val="0"/>
              <w:jc w:val="center"/>
              <w:rPr>
                <w:color w:val="000000"/>
              </w:rPr>
            </w:pPr>
            <w:r>
              <w:rPr>
                <w:color w:val="000000"/>
              </w:rPr>
              <w:t>8,78</w:t>
            </w:r>
          </w:p>
        </w:tc>
      </w:tr>
      <w:tr w:rsidR="00A9330A" w14:paraId="1C61AC55" w14:textId="77777777">
        <w:trPr>
          <w:trHeight w:val="422"/>
        </w:trPr>
        <w:tc>
          <w:tcPr>
            <w:tcW w:w="1267" w:type="dxa"/>
            <w:tcBorders>
              <w:top w:val="single" w:sz="4" w:space="0" w:color="000000"/>
              <w:left w:val="single" w:sz="4" w:space="0" w:color="000000"/>
              <w:bottom w:val="single" w:sz="4" w:space="0" w:color="000000"/>
            </w:tcBorders>
            <w:shd w:val="clear" w:color="auto" w:fill="auto"/>
            <w:vAlign w:val="center"/>
          </w:tcPr>
          <w:p w14:paraId="72005AD2" w14:textId="77777777" w:rsidR="00A9330A" w:rsidRDefault="00A9330A">
            <w:pPr>
              <w:shd w:val="clear" w:color="auto" w:fill="FFFFFF"/>
              <w:snapToGrid w:val="0"/>
              <w:jc w:val="center"/>
              <w:rPr>
                <w:color w:val="000000"/>
              </w:rPr>
            </w:pPr>
            <w:r>
              <w:rPr>
                <w:color w:val="000000"/>
              </w:rPr>
              <w:t>5</w:t>
            </w:r>
          </w:p>
        </w:tc>
        <w:tc>
          <w:tcPr>
            <w:tcW w:w="2995" w:type="dxa"/>
            <w:tcBorders>
              <w:top w:val="single" w:sz="4" w:space="0" w:color="000000"/>
              <w:left w:val="single" w:sz="4" w:space="0" w:color="000000"/>
              <w:bottom w:val="single" w:sz="4" w:space="0" w:color="000000"/>
            </w:tcBorders>
            <w:shd w:val="clear" w:color="auto" w:fill="auto"/>
            <w:vAlign w:val="center"/>
          </w:tcPr>
          <w:p w14:paraId="12A91A03" w14:textId="77777777" w:rsidR="00A9330A" w:rsidRDefault="00A9330A">
            <w:pPr>
              <w:shd w:val="clear" w:color="auto" w:fill="FFFFFF"/>
              <w:snapToGrid w:val="0"/>
              <w:jc w:val="center"/>
              <w:rPr>
                <w:color w:val="000000"/>
              </w:rPr>
            </w:pPr>
            <w:r>
              <w:rPr>
                <w:color w:val="000000"/>
              </w:rPr>
              <w:t>żytni dobry</w:t>
            </w:r>
          </w:p>
        </w:tc>
        <w:tc>
          <w:tcPr>
            <w:tcW w:w="1550" w:type="dxa"/>
            <w:tcBorders>
              <w:top w:val="single" w:sz="4" w:space="0" w:color="000000"/>
              <w:left w:val="single" w:sz="4" w:space="0" w:color="000000"/>
              <w:bottom w:val="single" w:sz="4" w:space="0" w:color="000000"/>
            </w:tcBorders>
            <w:shd w:val="clear" w:color="auto" w:fill="auto"/>
            <w:vAlign w:val="center"/>
          </w:tcPr>
          <w:p w14:paraId="7C5791F8" w14:textId="77777777" w:rsidR="00A9330A" w:rsidRDefault="00A9330A">
            <w:pPr>
              <w:shd w:val="clear" w:color="auto" w:fill="FFFFFF"/>
              <w:snapToGrid w:val="0"/>
              <w:jc w:val="center"/>
              <w:rPr>
                <w:color w:val="000000"/>
              </w:rPr>
            </w:pPr>
            <w:r>
              <w:rPr>
                <w:color w:val="000000"/>
              </w:rPr>
              <w:t>1312,0</w:t>
            </w:r>
          </w:p>
        </w:tc>
        <w:tc>
          <w:tcPr>
            <w:tcW w:w="1882" w:type="dxa"/>
            <w:tcBorders>
              <w:top w:val="single" w:sz="4" w:space="0" w:color="000000"/>
              <w:left w:val="single" w:sz="4" w:space="0" w:color="000000"/>
              <w:bottom w:val="single" w:sz="4" w:space="0" w:color="000000"/>
            </w:tcBorders>
            <w:shd w:val="clear" w:color="auto" w:fill="auto"/>
            <w:vAlign w:val="center"/>
          </w:tcPr>
          <w:p w14:paraId="4687CFBA" w14:textId="77777777" w:rsidR="00A9330A" w:rsidRDefault="00A9330A">
            <w:pPr>
              <w:shd w:val="clear" w:color="auto" w:fill="FFFFFF"/>
              <w:snapToGrid w:val="0"/>
              <w:jc w:val="center"/>
              <w:rPr>
                <w:color w:val="000000"/>
              </w:rPr>
            </w:pPr>
            <w:r>
              <w:rPr>
                <w:color w:val="000000"/>
              </w:rPr>
              <w:t>21,8</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8FD7E" w14:textId="77777777" w:rsidR="00A9330A" w:rsidRDefault="00A9330A">
            <w:pPr>
              <w:shd w:val="clear" w:color="auto" w:fill="FFFFFF"/>
              <w:snapToGrid w:val="0"/>
              <w:jc w:val="center"/>
              <w:rPr>
                <w:color w:val="000000"/>
              </w:rPr>
            </w:pPr>
            <w:r>
              <w:rPr>
                <w:color w:val="000000"/>
              </w:rPr>
              <w:t>12,28</w:t>
            </w:r>
          </w:p>
        </w:tc>
      </w:tr>
      <w:tr w:rsidR="00A9330A" w14:paraId="5C4C6560" w14:textId="77777777">
        <w:trPr>
          <w:trHeight w:val="422"/>
        </w:trPr>
        <w:tc>
          <w:tcPr>
            <w:tcW w:w="1267" w:type="dxa"/>
            <w:tcBorders>
              <w:top w:val="single" w:sz="4" w:space="0" w:color="000000"/>
              <w:left w:val="single" w:sz="4" w:space="0" w:color="000000"/>
              <w:bottom w:val="single" w:sz="4" w:space="0" w:color="000000"/>
            </w:tcBorders>
            <w:shd w:val="clear" w:color="auto" w:fill="auto"/>
            <w:vAlign w:val="center"/>
          </w:tcPr>
          <w:p w14:paraId="6A1CFF62" w14:textId="77777777" w:rsidR="00A9330A" w:rsidRDefault="00A9330A">
            <w:pPr>
              <w:shd w:val="clear" w:color="auto" w:fill="FFFFFF"/>
              <w:snapToGrid w:val="0"/>
              <w:jc w:val="center"/>
              <w:rPr>
                <w:color w:val="000000"/>
              </w:rPr>
            </w:pPr>
            <w:r>
              <w:rPr>
                <w:color w:val="000000"/>
              </w:rPr>
              <w:t>6</w:t>
            </w:r>
          </w:p>
        </w:tc>
        <w:tc>
          <w:tcPr>
            <w:tcW w:w="2995" w:type="dxa"/>
            <w:tcBorders>
              <w:top w:val="single" w:sz="4" w:space="0" w:color="000000"/>
              <w:left w:val="single" w:sz="4" w:space="0" w:color="000000"/>
              <w:bottom w:val="single" w:sz="4" w:space="0" w:color="000000"/>
            </w:tcBorders>
            <w:shd w:val="clear" w:color="auto" w:fill="auto"/>
            <w:vAlign w:val="center"/>
          </w:tcPr>
          <w:p w14:paraId="757E4FE1" w14:textId="77777777" w:rsidR="00A9330A" w:rsidRDefault="00A9330A">
            <w:pPr>
              <w:shd w:val="clear" w:color="auto" w:fill="FFFFFF"/>
              <w:snapToGrid w:val="0"/>
              <w:jc w:val="center"/>
              <w:rPr>
                <w:color w:val="000000"/>
              </w:rPr>
            </w:pPr>
            <w:r>
              <w:rPr>
                <w:color w:val="000000"/>
              </w:rPr>
              <w:t>żytni słaby</w:t>
            </w:r>
          </w:p>
        </w:tc>
        <w:tc>
          <w:tcPr>
            <w:tcW w:w="1550" w:type="dxa"/>
            <w:tcBorders>
              <w:top w:val="single" w:sz="4" w:space="0" w:color="000000"/>
              <w:left w:val="single" w:sz="4" w:space="0" w:color="000000"/>
              <w:bottom w:val="single" w:sz="4" w:space="0" w:color="000000"/>
            </w:tcBorders>
            <w:shd w:val="clear" w:color="auto" w:fill="auto"/>
            <w:vAlign w:val="center"/>
          </w:tcPr>
          <w:p w14:paraId="09CB5F8E" w14:textId="77777777" w:rsidR="00A9330A" w:rsidRDefault="00A9330A">
            <w:pPr>
              <w:shd w:val="clear" w:color="auto" w:fill="FFFFFF"/>
              <w:snapToGrid w:val="0"/>
              <w:jc w:val="center"/>
              <w:rPr>
                <w:color w:val="000000"/>
              </w:rPr>
            </w:pPr>
            <w:r>
              <w:rPr>
                <w:color w:val="000000"/>
              </w:rPr>
              <w:t>1055,0</w:t>
            </w:r>
          </w:p>
        </w:tc>
        <w:tc>
          <w:tcPr>
            <w:tcW w:w="1882" w:type="dxa"/>
            <w:tcBorders>
              <w:top w:val="single" w:sz="4" w:space="0" w:color="000000"/>
              <w:left w:val="single" w:sz="4" w:space="0" w:color="000000"/>
              <w:bottom w:val="single" w:sz="4" w:space="0" w:color="000000"/>
            </w:tcBorders>
            <w:shd w:val="clear" w:color="auto" w:fill="auto"/>
            <w:vAlign w:val="center"/>
          </w:tcPr>
          <w:p w14:paraId="5A1D84F4" w14:textId="77777777" w:rsidR="00A9330A" w:rsidRDefault="00A9330A">
            <w:pPr>
              <w:shd w:val="clear" w:color="auto" w:fill="FFFFFF"/>
              <w:snapToGrid w:val="0"/>
              <w:jc w:val="center"/>
              <w:rPr>
                <w:color w:val="000000"/>
              </w:rPr>
            </w:pPr>
            <w:r>
              <w:rPr>
                <w:color w:val="000000"/>
              </w:rPr>
              <w:t>17,6</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27196" w14:textId="77777777" w:rsidR="00A9330A" w:rsidRDefault="00A9330A">
            <w:pPr>
              <w:shd w:val="clear" w:color="auto" w:fill="FFFFFF"/>
              <w:snapToGrid w:val="0"/>
              <w:jc w:val="center"/>
              <w:rPr>
                <w:color w:val="000000"/>
              </w:rPr>
            </w:pPr>
            <w:r>
              <w:rPr>
                <w:color w:val="000000"/>
              </w:rPr>
              <w:t>9,87</w:t>
            </w:r>
          </w:p>
        </w:tc>
      </w:tr>
      <w:tr w:rsidR="00A9330A" w14:paraId="05337218" w14:textId="77777777">
        <w:trPr>
          <w:trHeight w:val="422"/>
        </w:trPr>
        <w:tc>
          <w:tcPr>
            <w:tcW w:w="1267" w:type="dxa"/>
            <w:tcBorders>
              <w:top w:val="single" w:sz="4" w:space="0" w:color="000000"/>
              <w:left w:val="single" w:sz="4" w:space="0" w:color="000000"/>
              <w:bottom w:val="single" w:sz="4" w:space="0" w:color="000000"/>
            </w:tcBorders>
            <w:shd w:val="clear" w:color="auto" w:fill="auto"/>
            <w:vAlign w:val="center"/>
          </w:tcPr>
          <w:p w14:paraId="79DA0490" w14:textId="77777777" w:rsidR="00A9330A" w:rsidRDefault="00A9330A">
            <w:pPr>
              <w:shd w:val="clear" w:color="auto" w:fill="FFFFFF"/>
              <w:snapToGrid w:val="0"/>
              <w:jc w:val="center"/>
              <w:rPr>
                <w:color w:val="000000"/>
              </w:rPr>
            </w:pPr>
            <w:r>
              <w:rPr>
                <w:color w:val="000000"/>
              </w:rPr>
              <w:t>7</w:t>
            </w:r>
          </w:p>
        </w:tc>
        <w:tc>
          <w:tcPr>
            <w:tcW w:w="2995" w:type="dxa"/>
            <w:tcBorders>
              <w:top w:val="single" w:sz="4" w:space="0" w:color="000000"/>
              <w:left w:val="single" w:sz="4" w:space="0" w:color="000000"/>
              <w:bottom w:val="single" w:sz="4" w:space="0" w:color="000000"/>
            </w:tcBorders>
            <w:shd w:val="clear" w:color="auto" w:fill="auto"/>
            <w:vAlign w:val="center"/>
          </w:tcPr>
          <w:p w14:paraId="3BEE0FB5" w14:textId="77777777" w:rsidR="00A9330A" w:rsidRDefault="00A9330A">
            <w:pPr>
              <w:shd w:val="clear" w:color="auto" w:fill="FFFFFF"/>
              <w:snapToGrid w:val="0"/>
              <w:jc w:val="center"/>
              <w:rPr>
                <w:color w:val="000000"/>
              </w:rPr>
            </w:pPr>
            <w:r>
              <w:rPr>
                <w:color w:val="000000"/>
              </w:rPr>
              <w:t>żytni bardzo słaby</w:t>
            </w:r>
          </w:p>
        </w:tc>
        <w:tc>
          <w:tcPr>
            <w:tcW w:w="1550" w:type="dxa"/>
            <w:tcBorders>
              <w:top w:val="single" w:sz="4" w:space="0" w:color="000000"/>
              <w:left w:val="single" w:sz="4" w:space="0" w:color="000000"/>
              <w:bottom w:val="single" w:sz="4" w:space="0" w:color="000000"/>
            </w:tcBorders>
            <w:shd w:val="clear" w:color="auto" w:fill="auto"/>
            <w:vAlign w:val="center"/>
          </w:tcPr>
          <w:p w14:paraId="36DD7549" w14:textId="77777777" w:rsidR="00A9330A" w:rsidRDefault="00A9330A">
            <w:pPr>
              <w:shd w:val="clear" w:color="auto" w:fill="FFFFFF"/>
              <w:snapToGrid w:val="0"/>
              <w:jc w:val="center"/>
              <w:rPr>
                <w:color w:val="000000"/>
              </w:rPr>
            </w:pPr>
            <w:r>
              <w:rPr>
                <w:color w:val="000000"/>
              </w:rPr>
              <w:t>890,0</w:t>
            </w:r>
          </w:p>
        </w:tc>
        <w:tc>
          <w:tcPr>
            <w:tcW w:w="1882" w:type="dxa"/>
            <w:tcBorders>
              <w:top w:val="single" w:sz="4" w:space="0" w:color="000000"/>
              <w:left w:val="single" w:sz="4" w:space="0" w:color="000000"/>
              <w:bottom w:val="single" w:sz="4" w:space="0" w:color="000000"/>
            </w:tcBorders>
            <w:shd w:val="clear" w:color="auto" w:fill="auto"/>
            <w:vAlign w:val="center"/>
          </w:tcPr>
          <w:p w14:paraId="68E945E3" w14:textId="77777777" w:rsidR="00A9330A" w:rsidRDefault="00A9330A">
            <w:pPr>
              <w:shd w:val="clear" w:color="auto" w:fill="FFFFFF"/>
              <w:snapToGrid w:val="0"/>
              <w:jc w:val="center"/>
              <w:rPr>
                <w:color w:val="000000"/>
              </w:rPr>
            </w:pPr>
            <w:r>
              <w:rPr>
                <w:color w:val="000000"/>
              </w:rPr>
              <w:t>14,9</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B0389" w14:textId="77777777" w:rsidR="00A9330A" w:rsidRDefault="00A9330A">
            <w:pPr>
              <w:shd w:val="clear" w:color="auto" w:fill="FFFFFF"/>
              <w:snapToGrid w:val="0"/>
              <w:jc w:val="center"/>
              <w:rPr>
                <w:color w:val="000000"/>
              </w:rPr>
            </w:pPr>
            <w:r>
              <w:rPr>
                <w:color w:val="000000"/>
              </w:rPr>
              <w:t>8,33</w:t>
            </w:r>
          </w:p>
        </w:tc>
      </w:tr>
      <w:tr w:rsidR="00A9330A" w14:paraId="131DABF0" w14:textId="77777777">
        <w:trPr>
          <w:trHeight w:val="422"/>
        </w:trPr>
        <w:tc>
          <w:tcPr>
            <w:tcW w:w="1267" w:type="dxa"/>
            <w:tcBorders>
              <w:top w:val="single" w:sz="4" w:space="0" w:color="000000"/>
              <w:left w:val="single" w:sz="4" w:space="0" w:color="000000"/>
              <w:bottom w:val="single" w:sz="4" w:space="0" w:color="000000"/>
            </w:tcBorders>
            <w:shd w:val="clear" w:color="auto" w:fill="auto"/>
            <w:vAlign w:val="center"/>
          </w:tcPr>
          <w:p w14:paraId="21ACB599" w14:textId="77777777" w:rsidR="00A9330A" w:rsidRDefault="00A9330A">
            <w:pPr>
              <w:shd w:val="clear" w:color="auto" w:fill="FFFFFF"/>
              <w:snapToGrid w:val="0"/>
              <w:jc w:val="center"/>
              <w:rPr>
                <w:color w:val="000000"/>
              </w:rPr>
            </w:pPr>
            <w:r>
              <w:rPr>
                <w:color w:val="000000"/>
              </w:rPr>
              <w:t>8</w:t>
            </w:r>
          </w:p>
        </w:tc>
        <w:tc>
          <w:tcPr>
            <w:tcW w:w="2995" w:type="dxa"/>
            <w:tcBorders>
              <w:top w:val="single" w:sz="4" w:space="0" w:color="000000"/>
              <w:left w:val="single" w:sz="4" w:space="0" w:color="000000"/>
              <w:bottom w:val="single" w:sz="4" w:space="0" w:color="000000"/>
            </w:tcBorders>
            <w:shd w:val="clear" w:color="auto" w:fill="auto"/>
            <w:vAlign w:val="center"/>
          </w:tcPr>
          <w:p w14:paraId="79BF6EDE" w14:textId="77777777" w:rsidR="00A9330A" w:rsidRDefault="00A9330A">
            <w:pPr>
              <w:shd w:val="clear" w:color="auto" w:fill="FFFFFF"/>
              <w:snapToGrid w:val="0"/>
              <w:jc w:val="center"/>
              <w:rPr>
                <w:color w:val="000000"/>
              </w:rPr>
            </w:pPr>
            <w:r>
              <w:rPr>
                <w:color w:val="000000"/>
              </w:rPr>
              <w:t>zbożowo – pastewny mocny</w:t>
            </w:r>
          </w:p>
        </w:tc>
        <w:tc>
          <w:tcPr>
            <w:tcW w:w="1550" w:type="dxa"/>
            <w:tcBorders>
              <w:top w:val="single" w:sz="4" w:space="0" w:color="000000"/>
              <w:left w:val="single" w:sz="4" w:space="0" w:color="000000"/>
              <w:bottom w:val="single" w:sz="4" w:space="0" w:color="000000"/>
            </w:tcBorders>
            <w:shd w:val="clear" w:color="auto" w:fill="auto"/>
            <w:vAlign w:val="center"/>
          </w:tcPr>
          <w:p w14:paraId="400D3502" w14:textId="77777777" w:rsidR="00A9330A" w:rsidRDefault="00A9330A">
            <w:pPr>
              <w:shd w:val="clear" w:color="auto" w:fill="FFFFFF"/>
              <w:snapToGrid w:val="0"/>
              <w:jc w:val="center"/>
              <w:rPr>
                <w:color w:val="000000"/>
              </w:rPr>
            </w:pPr>
            <w:r>
              <w:rPr>
                <w:color w:val="000000"/>
              </w:rPr>
              <w:t>157,0</w:t>
            </w:r>
          </w:p>
        </w:tc>
        <w:tc>
          <w:tcPr>
            <w:tcW w:w="1882" w:type="dxa"/>
            <w:tcBorders>
              <w:top w:val="single" w:sz="4" w:space="0" w:color="000000"/>
              <w:left w:val="single" w:sz="4" w:space="0" w:color="000000"/>
              <w:bottom w:val="single" w:sz="4" w:space="0" w:color="000000"/>
            </w:tcBorders>
            <w:shd w:val="clear" w:color="auto" w:fill="auto"/>
            <w:vAlign w:val="center"/>
          </w:tcPr>
          <w:p w14:paraId="55B75907" w14:textId="77777777" w:rsidR="00A9330A" w:rsidRDefault="00A9330A">
            <w:pPr>
              <w:shd w:val="clear" w:color="auto" w:fill="FFFFFF"/>
              <w:snapToGrid w:val="0"/>
              <w:jc w:val="center"/>
              <w:rPr>
                <w:color w:val="000000"/>
              </w:rPr>
            </w:pPr>
            <w:r>
              <w:rPr>
                <w:color w:val="000000"/>
              </w:rPr>
              <w:t>2,6</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F506F" w14:textId="77777777" w:rsidR="00A9330A" w:rsidRDefault="00A9330A">
            <w:pPr>
              <w:shd w:val="clear" w:color="auto" w:fill="FFFFFF"/>
              <w:snapToGrid w:val="0"/>
              <w:jc w:val="center"/>
              <w:rPr>
                <w:color w:val="000000"/>
              </w:rPr>
            </w:pPr>
            <w:r>
              <w:rPr>
                <w:color w:val="000000"/>
              </w:rPr>
              <w:t>1,47</w:t>
            </w:r>
          </w:p>
        </w:tc>
      </w:tr>
      <w:tr w:rsidR="00A9330A" w14:paraId="7EC6FD25" w14:textId="77777777">
        <w:trPr>
          <w:trHeight w:val="422"/>
        </w:trPr>
        <w:tc>
          <w:tcPr>
            <w:tcW w:w="1267" w:type="dxa"/>
            <w:tcBorders>
              <w:top w:val="single" w:sz="4" w:space="0" w:color="000000"/>
              <w:left w:val="single" w:sz="4" w:space="0" w:color="000000"/>
              <w:bottom w:val="single" w:sz="4" w:space="0" w:color="000000"/>
            </w:tcBorders>
            <w:shd w:val="clear" w:color="auto" w:fill="auto"/>
            <w:vAlign w:val="center"/>
          </w:tcPr>
          <w:p w14:paraId="7459C22B" w14:textId="77777777" w:rsidR="00A9330A" w:rsidRDefault="00A9330A">
            <w:pPr>
              <w:shd w:val="clear" w:color="auto" w:fill="FFFFFF"/>
              <w:snapToGrid w:val="0"/>
              <w:jc w:val="center"/>
              <w:rPr>
                <w:color w:val="000000"/>
              </w:rPr>
            </w:pPr>
            <w:r>
              <w:rPr>
                <w:color w:val="000000"/>
              </w:rPr>
              <w:t>9</w:t>
            </w:r>
          </w:p>
        </w:tc>
        <w:tc>
          <w:tcPr>
            <w:tcW w:w="2995" w:type="dxa"/>
            <w:tcBorders>
              <w:top w:val="single" w:sz="4" w:space="0" w:color="000000"/>
              <w:left w:val="single" w:sz="4" w:space="0" w:color="000000"/>
              <w:bottom w:val="single" w:sz="4" w:space="0" w:color="000000"/>
            </w:tcBorders>
            <w:shd w:val="clear" w:color="auto" w:fill="auto"/>
            <w:vAlign w:val="center"/>
          </w:tcPr>
          <w:p w14:paraId="327ADD5D" w14:textId="77777777" w:rsidR="00A9330A" w:rsidRDefault="00A9330A">
            <w:pPr>
              <w:shd w:val="clear" w:color="auto" w:fill="FFFFFF"/>
              <w:snapToGrid w:val="0"/>
              <w:jc w:val="center"/>
              <w:rPr>
                <w:color w:val="000000"/>
              </w:rPr>
            </w:pPr>
            <w:r>
              <w:rPr>
                <w:color w:val="000000"/>
              </w:rPr>
              <w:t>zbożowo – pastewny słaby</w:t>
            </w:r>
          </w:p>
        </w:tc>
        <w:tc>
          <w:tcPr>
            <w:tcW w:w="1550" w:type="dxa"/>
            <w:tcBorders>
              <w:top w:val="single" w:sz="4" w:space="0" w:color="000000"/>
              <w:left w:val="single" w:sz="4" w:space="0" w:color="000000"/>
              <w:bottom w:val="single" w:sz="4" w:space="0" w:color="000000"/>
            </w:tcBorders>
            <w:shd w:val="clear" w:color="auto" w:fill="auto"/>
            <w:vAlign w:val="center"/>
          </w:tcPr>
          <w:p w14:paraId="2E8B086F" w14:textId="77777777" w:rsidR="00A9330A" w:rsidRDefault="00A9330A">
            <w:pPr>
              <w:shd w:val="clear" w:color="auto" w:fill="FFFFFF"/>
              <w:snapToGrid w:val="0"/>
              <w:jc w:val="center"/>
              <w:rPr>
                <w:color w:val="000000"/>
              </w:rPr>
            </w:pPr>
            <w:r>
              <w:rPr>
                <w:color w:val="000000"/>
              </w:rPr>
              <w:t>398,0</w:t>
            </w:r>
          </w:p>
        </w:tc>
        <w:tc>
          <w:tcPr>
            <w:tcW w:w="1882" w:type="dxa"/>
            <w:tcBorders>
              <w:top w:val="single" w:sz="4" w:space="0" w:color="000000"/>
              <w:left w:val="single" w:sz="4" w:space="0" w:color="000000"/>
              <w:bottom w:val="single" w:sz="4" w:space="0" w:color="000000"/>
            </w:tcBorders>
            <w:shd w:val="clear" w:color="auto" w:fill="auto"/>
            <w:vAlign w:val="center"/>
          </w:tcPr>
          <w:p w14:paraId="26CF6763" w14:textId="77777777" w:rsidR="00A9330A" w:rsidRDefault="00A9330A">
            <w:pPr>
              <w:shd w:val="clear" w:color="auto" w:fill="FFFFFF"/>
              <w:snapToGrid w:val="0"/>
              <w:jc w:val="center"/>
              <w:rPr>
                <w:color w:val="000000"/>
              </w:rPr>
            </w:pPr>
            <w:r>
              <w:rPr>
                <w:color w:val="000000"/>
              </w:rPr>
              <w:t>6,7</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E0B5D" w14:textId="77777777" w:rsidR="00A9330A" w:rsidRDefault="00A9330A">
            <w:pPr>
              <w:shd w:val="clear" w:color="auto" w:fill="FFFFFF"/>
              <w:snapToGrid w:val="0"/>
              <w:jc w:val="center"/>
              <w:rPr>
                <w:color w:val="000000"/>
              </w:rPr>
            </w:pPr>
            <w:r>
              <w:rPr>
                <w:color w:val="000000"/>
              </w:rPr>
              <w:t>3,72</w:t>
            </w:r>
          </w:p>
        </w:tc>
      </w:tr>
      <w:tr w:rsidR="00A9330A" w14:paraId="59D1AF04" w14:textId="77777777">
        <w:trPr>
          <w:trHeight w:val="442"/>
        </w:trPr>
        <w:tc>
          <w:tcPr>
            <w:tcW w:w="1267" w:type="dxa"/>
            <w:tcBorders>
              <w:top w:val="single" w:sz="4" w:space="0" w:color="000000"/>
              <w:left w:val="single" w:sz="4" w:space="0" w:color="000000"/>
              <w:bottom w:val="single" w:sz="4" w:space="0" w:color="000000"/>
            </w:tcBorders>
            <w:shd w:val="clear" w:color="auto" w:fill="auto"/>
            <w:vAlign w:val="center"/>
          </w:tcPr>
          <w:p w14:paraId="32EA7924" w14:textId="77777777" w:rsidR="00A9330A" w:rsidRDefault="00A9330A">
            <w:pPr>
              <w:shd w:val="clear" w:color="auto" w:fill="FFFFFF"/>
              <w:snapToGrid w:val="0"/>
              <w:jc w:val="center"/>
              <w:rPr>
                <w:color w:val="000000"/>
              </w:rPr>
            </w:pPr>
          </w:p>
        </w:tc>
        <w:tc>
          <w:tcPr>
            <w:tcW w:w="2995" w:type="dxa"/>
            <w:tcBorders>
              <w:top w:val="single" w:sz="4" w:space="0" w:color="000000"/>
              <w:left w:val="single" w:sz="4" w:space="0" w:color="000000"/>
              <w:bottom w:val="single" w:sz="4" w:space="0" w:color="000000"/>
            </w:tcBorders>
            <w:shd w:val="clear" w:color="auto" w:fill="auto"/>
            <w:vAlign w:val="center"/>
          </w:tcPr>
          <w:p w14:paraId="683627ED" w14:textId="77777777" w:rsidR="00A9330A" w:rsidRDefault="00A9330A">
            <w:pPr>
              <w:shd w:val="clear" w:color="auto" w:fill="FFFFFF"/>
              <w:snapToGrid w:val="0"/>
              <w:jc w:val="center"/>
              <w:rPr>
                <w:b/>
                <w:color w:val="000000"/>
              </w:rPr>
            </w:pPr>
            <w:r>
              <w:rPr>
                <w:b/>
                <w:color w:val="000000"/>
              </w:rPr>
              <w:t>Razem</w:t>
            </w:r>
          </w:p>
        </w:tc>
        <w:tc>
          <w:tcPr>
            <w:tcW w:w="1550" w:type="dxa"/>
            <w:tcBorders>
              <w:top w:val="single" w:sz="4" w:space="0" w:color="000000"/>
              <w:left w:val="single" w:sz="4" w:space="0" w:color="000000"/>
              <w:bottom w:val="single" w:sz="4" w:space="0" w:color="000000"/>
            </w:tcBorders>
            <w:shd w:val="clear" w:color="auto" w:fill="auto"/>
            <w:vAlign w:val="center"/>
          </w:tcPr>
          <w:p w14:paraId="00A6A4BD" w14:textId="77777777" w:rsidR="00A9330A" w:rsidRDefault="00A9330A">
            <w:pPr>
              <w:shd w:val="clear" w:color="auto" w:fill="FFFFFF"/>
              <w:snapToGrid w:val="0"/>
              <w:jc w:val="center"/>
              <w:rPr>
                <w:b/>
                <w:color w:val="000000"/>
              </w:rPr>
            </w:pPr>
            <w:r>
              <w:rPr>
                <w:b/>
                <w:color w:val="000000"/>
              </w:rPr>
              <w:t>5984,0</w:t>
            </w:r>
          </w:p>
        </w:tc>
        <w:tc>
          <w:tcPr>
            <w:tcW w:w="1882" w:type="dxa"/>
            <w:tcBorders>
              <w:top w:val="single" w:sz="4" w:space="0" w:color="000000"/>
              <w:left w:val="single" w:sz="4" w:space="0" w:color="000000"/>
              <w:bottom w:val="single" w:sz="4" w:space="0" w:color="000000"/>
            </w:tcBorders>
            <w:shd w:val="clear" w:color="auto" w:fill="auto"/>
            <w:vAlign w:val="center"/>
          </w:tcPr>
          <w:p w14:paraId="140AA0E2" w14:textId="77777777" w:rsidR="00A9330A" w:rsidRDefault="00A9330A">
            <w:pPr>
              <w:shd w:val="clear" w:color="auto" w:fill="FFFFFF"/>
              <w:snapToGrid w:val="0"/>
              <w:jc w:val="center"/>
              <w:rPr>
                <w:b/>
                <w:color w:val="000000"/>
              </w:rPr>
            </w:pPr>
            <w:r>
              <w:rPr>
                <w:b/>
                <w:color w:val="000000"/>
              </w:rPr>
              <w:t>100,0</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AB6BF" w14:textId="77777777" w:rsidR="00A9330A" w:rsidRDefault="00A9330A">
            <w:pPr>
              <w:shd w:val="clear" w:color="auto" w:fill="FFFFFF"/>
              <w:snapToGrid w:val="0"/>
              <w:jc w:val="center"/>
              <w:rPr>
                <w:b/>
                <w:color w:val="000000"/>
              </w:rPr>
            </w:pPr>
            <w:r>
              <w:rPr>
                <w:b/>
                <w:color w:val="000000"/>
              </w:rPr>
              <w:t>55,97</w:t>
            </w:r>
          </w:p>
        </w:tc>
      </w:tr>
    </w:tbl>
    <w:p w14:paraId="5C3404CB" w14:textId="77777777" w:rsidR="00A9330A" w:rsidRDefault="00A9330A">
      <w:pPr>
        <w:shd w:val="clear" w:color="auto" w:fill="FFFFFF"/>
        <w:spacing w:after="120"/>
      </w:pPr>
    </w:p>
    <w:p w14:paraId="52A8BF81" w14:textId="77777777" w:rsidR="00A9330A" w:rsidRDefault="00A9330A">
      <w:pPr>
        <w:numPr>
          <w:ilvl w:val="0"/>
          <w:numId w:val="31"/>
        </w:numPr>
        <w:shd w:val="clear" w:color="auto" w:fill="FFFFFF"/>
        <w:spacing w:after="120"/>
        <w:ind w:left="426" w:hanging="426"/>
        <w:rPr>
          <w:color w:val="000000"/>
          <w:sz w:val="24"/>
        </w:rPr>
      </w:pPr>
      <w:r>
        <w:rPr>
          <w:color w:val="000000"/>
          <w:sz w:val="24"/>
        </w:rPr>
        <w:t>Użytki zielone</w:t>
      </w:r>
    </w:p>
    <w:tbl>
      <w:tblPr>
        <w:tblW w:w="0" w:type="auto"/>
        <w:tblInd w:w="40" w:type="dxa"/>
        <w:tblLayout w:type="fixed"/>
        <w:tblCellMar>
          <w:left w:w="40" w:type="dxa"/>
          <w:right w:w="40" w:type="dxa"/>
        </w:tblCellMar>
        <w:tblLook w:val="0000" w:firstRow="0" w:lastRow="0" w:firstColumn="0" w:lastColumn="0" w:noHBand="0" w:noVBand="0"/>
      </w:tblPr>
      <w:tblGrid>
        <w:gridCol w:w="1248"/>
        <w:gridCol w:w="3014"/>
        <w:gridCol w:w="1550"/>
        <w:gridCol w:w="1824"/>
        <w:gridCol w:w="1677"/>
      </w:tblGrid>
      <w:tr w:rsidR="00A9330A" w14:paraId="436C5419" w14:textId="77777777">
        <w:trPr>
          <w:trHeight w:val="864"/>
        </w:trPr>
        <w:tc>
          <w:tcPr>
            <w:tcW w:w="1248" w:type="dxa"/>
            <w:tcBorders>
              <w:top w:val="single" w:sz="4" w:space="0" w:color="000000"/>
              <w:left w:val="single" w:sz="4" w:space="0" w:color="000000"/>
              <w:bottom w:val="single" w:sz="4" w:space="0" w:color="000000"/>
            </w:tcBorders>
            <w:shd w:val="clear" w:color="auto" w:fill="auto"/>
            <w:vAlign w:val="center"/>
          </w:tcPr>
          <w:p w14:paraId="2EC796F3" w14:textId="77777777" w:rsidR="00A9330A" w:rsidRDefault="00A9330A">
            <w:pPr>
              <w:shd w:val="clear" w:color="auto" w:fill="FFFFFF"/>
              <w:snapToGrid w:val="0"/>
              <w:jc w:val="center"/>
              <w:rPr>
                <w:color w:val="000000"/>
              </w:rPr>
            </w:pPr>
            <w:r>
              <w:rPr>
                <w:color w:val="000000"/>
              </w:rPr>
              <w:t>Nr kompleksu glebowego</w:t>
            </w:r>
          </w:p>
        </w:tc>
        <w:tc>
          <w:tcPr>
            <w:tcW w:w="3014" w:type="dxa"/>
            <w:tcBorders>
              <w:top w:val="single" w:sz="4" w:space="0" w:color="000000"/>
              <w:left w:val="single" w:sz="4" w:space="0" w:color="000000"/>
              <w:bottom w:val="single" w:sz="4" w:space="0" w:color="000000"/>
            </w:tcBorders>
            <w:shd w:val="clear" w:color="auto" w:fill="auto"/>
            <w:vAlign w:val="center"/>
          </w:tcPr>
          <w:p w14:paraId="39F6AF03" w14:textId="77777777" w:rsidR="00A9330A" w:rsidRDefault="00A9330A">
            <w:pPr>
              <w:shd w:val="clear" w:color="auto" w:fill="FFFFFF"/>
              <w:snapToGrid w:val="0"/>
              <w:jc w:val="center"/>
              <w:rPr>
                <w:color w:val="000000"/>
              </w:rPr>
            </w:pPr>
            <w:r>
              <w:rPr>
                <w:color w:val="000000"/>
              </w:rPr>
              <w:t>Nazwa kompleksu glebowo – rolniczego</w:t>
            </w:r>
          </w:p>
        </w:tc>
        <w:tc>
          <w:tcPr>
            <w:tcW w:w="1550" w:type="dxa"/>
            <w:tcBorders>
              <w:top w:val="single" w:sz="4" w:space="0" w:color="000000"/>
              <w:left w:val="single" w:sz="4" w:space="0" w:color="000000"/>
              <w:bottom w:val="single" w:sz="4" w:space="0" w:color="000000"/>
            </w:tcBorders>
            <w:shd w:val="clear" w:color="auto" w:fill="auto"/>
            <w:vAlign w:val="center"/>
          </w:tcPr>
          <w:p w14:paraId="47A4CB8C" w14:textId="77777777" w:rsidR="00A9330A" w:rsidRDefault="00A9330A">
            <w:pPr>
              <w:shd w:val="clear" w:color="auto" w:fill="FFFFFF"/>
              <w:snapToGrid w:val="0"/>
              <w:jc w:val="center"/>
              <w:rPr>
                <w:color w:val="000000"/>
              </w:rPr>
            </w:pPr>
            <w:r>
              <w:rPr>
                <w:color w:val="000000"/>
              </w:rPr>
              <w:t>Powierzchnia w ha</w:t>
            </w:r>
          </w:p>
        </w:tc>
        <w:tc>
          <w:tcPr>
            <w:tcW w:w="1824" w:type="dxa"/>
            <w:tcBorders>
              <w:top w:val="single" w:sz="4" w:space="0" w:color="000000"/>
              <w:left w:val="single" w:sz="4" w:space="0" w:color="000000"/>
              <w:bottom w:val="single" w:sz="4" w:space="0" w:color="000000"/>
            </w:tcBorders>
            <w:shd w:val="clear" w:color="auto" w:fill="auto"/>
            <w:vAlign w:val="center"/>
          </w:tcPr>
          <w:p w14:paraId="1821A250" w14:textId="77777777" w:rsidR="00A9330A" w:rsidRDefault="00A9330A">
            <w:pPr>
              <w:shd w:val="clear" w:color="auto" w:fill="FFFFFF"/>
              <w:snapToGrid w:val="0"/>
              <w:jc w:val="center"/>
              <w:rPr>
                <w:color w:val="000000"/>
              </w:rPr>
            </w:pPr>
            <w:r>
              <w:rPr>
                <w:color w:val="000000"/>
              </w:rPr>
              <w:t>Powierzchnia w % użytków zielonych</w:t>
            </w:r>
          </w:p>
        </w:tc>
        <w:tc>
          <w:tcPr>
            <w:tcW w:w="16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C927B" w14:textId="77777777" w:rsidR="00A9330A" w:rsidRDefault="00A9330A">
            <w:pPr>
              <w:shd w:val="clear" w:color="auto" w:fill="FFFFFF"/>
              <w:snapToGrid w:val="0"/>
              <w:jc w:val="center"/>
              <w:rPr>
                <w:color w:val="000000"/>
              </w:rPr>
            </w:pPr>
            <w:r>
              <w:rPr>
                <w:color w:val="000000"/>
              </w:rPr>
              <w:t>Powierzchnia w % ogólnej pow. gminy</w:t>
            </w:r>
          </w:p>
        </w:tc>
      </w:tr>
      <w:tr w:rsidR="00A9330A" w14:paraId="730C2477" w14:textId="77777777">
        <w:trPr>
          <w:trHeight w:val="557"/>
        </w:trPr>
        <w:tc>
          <w:tcPr>
            <w:tcW w:w="1248" w:type="dxa"/>
            <w:tcBorders>
              <w:top w:val="single" w:sz="4" w:space="0" w:color="000000"/>
              <w:left w:val="single" w:sz="4" w:space="0" w:color="000000"/>
              <w:bottom w:val="single" w:sz="4" w:space="0" w:color="000000"/>
            </w:tcBorders>
            <w:shd w:val="clear" w:color="auto" w:fill="auto"/>
            <w:vAlign w:val="center"/>
          </w:tcPr>
          <w:p w14:paraId="2DE30DA3" w14:textId="77777777" w:rsidR="00A9330A" w:rsidRDefault="00A9330A">
            <w:pPr>
              <w:shd w:val="clear" w:color="auto" w:fill="FFFFFF"/>
              <w:snapToGrid w:val="0"/>
              <w:jc w:val="center"/>
              <w:rPr>
                <w:color w:val="000000"/>
              </w:rPr>
            </w:pPr>
            <w:r>
              <w:rPr>
                <w:color w:val="000000"/>
              </w:rPr>
              <w:t>1z</w:t>
            </w:r>
          </w:p>
        </w:tc>
        <w:tc>
          <w:tcPr>
            <w:tcW w:w="3014" w:type="dxa"/>
            <w:tcBorders>
              <w:top w:val="single" w:sz="4" w:space="0" w:color="000000"/>
              <w:left w:val="single" w:sz="4" w:space="0" w:color="000000"/>
              <w:bottom w:val="single" w:sz="4" w:space="0" w:color="000000"/>
            </w:tcBorders>
            <w:shd w:val="clear" w:color="auto" w:fill="auto"/>
            <w:vAlign w:val="center"/>
          </w:tcPr>
          <w:p w14:paraId="7A8EF5C9" w14:textId="77777777" w:rsidR="00A9330A" w:rsidRDefault="00A9330A">
            <w:pPr>
              <w:shd w:val="clear" w:color="auto" w:fill="FFFFFF"/>
              <w:snapToGrid w:val="0"/>
              <w:jc w:val="center"/>
              <w:rPr>
                <w:color w:val="000000"/>
              </w:rPr>
            </w:pPr>
            <w:r>
              <w:rPr>
                <w:color w:val="000000"/>
              </w:rPr>
              <w:t>użytki zielone bardzo dobre i dobre</w:t>
            </w:r>
          </w:p>
        </w:tc>
        <w:tc>
          <w:tcPr>
            <w:tcW w:w="1550" w:type="dxa"/>
            <w:tcBorders>
              <w:top w:val="single" w:sz="4" w:space="0" w:color="000000"/>
              <w:left w:val="single" w:sz="4" w:space="0" w:color="000000"/>
              <w:bottom w:val="single" w:sz="4" w:space="0" w:color="000000"/>
            </w:tcBorders>
            <w:shd w:val="clear" w:color="auto" w:fill="auto"/>
            <w:vAlign w:val="center"/>
          </w:tcPr>
          <w:p w14:paraId="59781C79" w14:textId="77777777" w:rsidR="00A9330A" w:rsidRDefault="00A9330A">
            <w:pPr>
              <w:shd w:val="clear" w:color="auto" w:fill="FFFFFF"/>
              <w:snapToGrid w:val="0"/>
              <w:jc w:val="center"/>
              <w:rPr>
                <w:color w:val="000000"/>
              </w:rPr>
            </w:pPr>
            <w:r>
              <w:rPr>
                <w:color w:val="000000"/>
              </w:rPr>
              <w:t>0,0</w:t>
            </w:r>
          </w:p>
        </w:tc>
        <w:tc>
          <w:tcPr>
            <w:tcW w:w="1824" w:type="dxa"/>
            <w:tcBorders>
              <w:top w:val="single" w:sz="4" w:space="0" w:color="000000"/>
              <w:left w:val="single" w:sz="4" w:space="0" w:color="000000"/>
              <w:bottom w:val="single" w:sz="4" w:space="0" w:color="000000"/>
            </w:tcBorders>
            <w:shd w:val="clear" w:color="auto" w:fill="auto"/>
            <w:vAlign w:val="center"/>
          </w:tcPr>
          <w:p w14:paraId="6FE942EB" w14:textId="77777777" w:rsidR="00A9330A" w:rsidRDefault="00A9330A">
            <w:pPr>
              <w:shd w:val="clear" w:color="auto" w:fill="FFFFFF"/>
              <w:snapToGrid w:val="0"/>
              <w:jc w:val="center"/>
              <w:rPr>
                <w:color w:val="000000"/>
              </w:rPr>
            </w:pPr>
            <w:r>
              <w:rPr>
                <w:color w:val="000000"/>
              </w:rPr>
              <w:t>0,0</w:t>
            </w:r>
          </w:p>
        </w:tc>
        <w:tc>
          <w:tcPr>
            <w:tcW w:w="16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91FF7" w14:textId="77777777" w:rsidR="00A9330A" w:rsidRDefault="00A9330A">
            <w:pPr>
              <w:shd w:val="clear" w:color="auto" w:fill="FFFFFF"/>
              <w:snapToGrid w:val="0"/>
              <w:jc w:val="center"/>
              <w:rPr>
                <w:color w:val="000000"/>
              </w:rPr>
            </w:pPr>
            <w:r>
              <w:rPr>
                <w:color w:val="000000"/>
              </w:rPr>
              <w:t>0,0</w:t>
            </w:r>
          </w:p>
        </w:tc>
      </w:tr>
      <w:tr w:rsidR="00A9330A" w14:paraId="13CB8D47" w14:textId="77777777">
        <w:trPr>
          <w:trHeight w:val="422"/>
        </w:trPr>
        <w:tc>
          <w:tcPr>
            <w:tcW w:w="1248" w:type="dxa"/>
            <w:tcBorders>
              <w:top w:val="single" w:sz="4" w:space="0" w:color="000000"/>
              <w:left w:val="single" w:sz="4" w:space="0" w:color="000000"/>
              <w:bottom w:val="single" w:sz="4" w:space="0" w:color="000000"/>
            </w:tcBorders>
            <w:shd w:val="clear" w:color="auto" w:fill="auto"/>
            <w:vAlign w:val="center"/>
          </w:tcPr>
          <w:p w14:paraId="33DFCBFD" w14:textId="77777777" w:rsidR="00A9330A" w:rsidRDefault="00A9330A">
            <w:pPr>
              <w:shd w:val="clear" w:color="auto" w:fill="FFFFFF"/>
              <w:snapToGrid w:val="0"/>
              <w:jc w:val="center"/>
              <w:rPr>
                <w:color w:val="000000"/>
              </w:rPr>
            </w:pPr>
            <w:r>
              <w:rPr>
                <w:color w:val="000000"/>
              </w:rPr>
              <w:t>2z</w:t>
            </w:r>
          </w:p>
        </w:tc>
        <w:tc>
          <w:tcPr>
            <w:tcW w:w="3014" w:type="dxa"/>
            <w:tcBorders>
              <w:top w:val="single" w:sz="4" w:space="0" w:color="000000"/>
              <w:left w:val="single" w:sz="4" w:space="0" w:color="000000"/>
              <w:bottom w:val="single" w:sz="4" w:space="0" w:color="000000"/>
            </w:tcBorders>
            <w:shd w:val="clear" w:color="auto" w:fill="auto"/>
            <w:vAlign w:val="center"/>
          </w:tcPr>
          <w:p w14:paraId="2BA16BF9" w14:textId="77777777" w:rsidR="00A9330A" w:rsidRDefault="00A9330A">
            <w:pPr>
              <w:shd w:val="clear" w:color="auto" w:fill="FFFFFF"/>
              <w:snapToGrid w:val="0"/>
              <w:jc w:val="center"/>
              <w:rPr>
                <w:color w:val="000000"/>
              </w:rPr>
            </w:pPr>
            <w:r>
              <w:rPr>
                <w:color w:val="000000"/>
              </w:rPr>
              <w:t>użytki zielone średnie</w:t>
            </w:r>
          </w:p>
        </w:tc>
        <w:tc>
          <w:tcPr>
            <w:tcW w:w="1550" w:type="dxa"/>
            <w:tcBorders>
              <w:top w:val="single" w:sz="4" w:space="0" w:color="000000"/>
              <w:left w:val="single" w:sz="4" w:space="0" w:color="000000"/>
              <w:bottom w:val="single" w:sz="4" w:space="0" w:color="000000"/>
            </w:tcBorders>
            <w:shd w:val="clear" w:color="auto" w:fill="auto"/>
            <w:vAlign w:val="center"/>
          </w:tcPr>
          <w:p w14:paraId="6AB7F8BC" w14:textId="77777777" w:rsidR="00A9330A" w:rsidRDefault="00A9330A">
            <w:pPr>
              <w:shd w:val="clear" w:color="auto" w:fill="FFFFFF"/>
              <w:snapToGrid w:val="0"/>
              <w:jc w:val="center"/>
              <w:rPr>
                <w:color w:val="000000"/>
              </w:rPr>
            </w:pPr>
            <w:r>
              <w:rPr>
                <w:color w:val="000000"/>
              </w:rPr>
              <w:t>282,0</w:t>
            </w:r>
          </w:p>
        </w:tc>
        <w:tc>
          <w:tcPr>
            <w:tcW w:w="1824" w:type="dxa"/>
            <w:tcBorders>
              <w:top w:val="single" w:sz="4" w:space="0" w:color="000000"/>
              <w:left w:val="single" w:sz="4" w:space="0" w:color="000000"/>
              <w:bottom w:val="single" w:sz="4" w:space="0" w:color="000000"/>
            </w:tcBorders>
            <w:shd w:val="clear" w:color="auto" w:fill="auto"/>
            <w:vAlign w:val="center"/>
          </w:tcPr>
          <w:p w14:paraId="2ECE36DD" w14:textId="77777777" w:rsidR="00A9330A" w:rsidRDefault="00A9330A">
            <w:pPr>
              <w:shd w:val="clear" w:color="auto" w:fill="FFFFFF"/>
              <w:snapToGrid w:val="0"/>
              <w:jc w:val="center"/>
              <w:rPr>
                <w:color w:val="000000"/>
              </w:rPr>
            </w:pPr>
            <w:r>
              <w:rPr>
                <w:color w:val="000000"/>
              </w:rPr>
              <w:t>30,1</w:t>
            </w:r>
          </w:p>
        </w:tc>
        <w:tc>
          <w:tcPr>
            <w:tcW w:w="16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B8BB6" w14:textId="77777777" w:rsidR="00A9330A" w:rsidRDefault="00A9330A">
            <w:pPr>
              <w:shd w:val="clear" w:color="auto" w:fill="FFFFFF"/>
              <w:snapToGrid w:val="0"/>
              <w:jc w:val="center"/>
              <w:rPr>
                <w:color w:val="000000"/>
              </w:rPr>
            </w:pPr>
            <w:r>
              <w:rPr>
                <w:color w:val="000000"/>
              </w:rPr>
              <w:t>2,7</w:t>
            </w:r>
          </w:p>
        </w:tc>
      </w:tr>
      <w:tr w:rsidR="00A9330A" w14:paraId="12BBE032" w14:textId="77777777">
        <w:trPr>
          <w:trHeight w:val="576"/>
        </w:trPr>
        <w:tc>
          <w:tcPr>
            <w:tcW w:w="1248" w:type="dxa"/>
            <w:tcBorders>
              <w:top w:val="single" w:sz="4" w:space="0" w:color="000000"/>
              <w:left w:val="single" w:sz="4" w:space="0" w:color="000000"/>
              <w:bottom w:val="single" w:sz="4" w:space="0" w:color="000000"/>
            </w:tcBorders>
            <w:shd w:val="clear" w:color="auto" w:fill="auto"/>
            <w:vAlign w:val="center"/>
          </w:tcPr>
          <w:p w14:paraId="02F78D33" w14:textId="77777777" w:rsidR="00A9330A" w:rsidRDefault="00A9330A">
            <w:pPr>
              <w:shd w:val="clear" w:color="auto" w:fill="FFFFFF"/>
              <w:snapToGrid w:val="0"/>
              <w:jc w:val="center"/>
              <w:rPr>
                <w:color w:val="000000"/>
              </w:rPr>
            </w:pPr>
            <w:r>
              <w:rPr>
                <w:color w:val="000000"/>
              </w:rPr>
              <w:t>3z</w:t>
            </w:r>
          </w:p>
        </w:tc>
        <w:tc>
          <w:tcPr>
            <w:tcW w:w="3014" w:type="dxa"/>
            <w:tcBorders>
              <w:top w:val="single" w:sz="4" w:space="0" w:color="000000"/>
              <w:left w:val="single" w:sz="4" w:space="0" w:color="000000"/>
              <w:bottom w:val="single" w:sz="4" w:space="0" w:color="000000"/>
            </w:tcBorders>
            <w:shd w:val="clear" w:color="auto" w:fill="auto"/>
            <w:vAlign w:val="center"/>
          </w:tcPr>
          <w:p w14:paraId="6DF09E0A" w14:textId="77777777" w:rsidR="00A9330A" w:rsidRDefault="00A9330A">
            <w:pPr>
              <w:shd w:val="clear" w:color="auto" w:fill="FFFFFF"/>
              <w:snapToGrid w:val="0"/>
              <w:jc w:val="center"/>
              <w:rPr>
                <w:color w:val="000000"/>
              </w:rPr>
            </w:pPr>
            <w:r>
              <w:rPr>
                <w:color w:val="000000"/>
              </w:rPr>
              <w:t>użytki zielone słabe i bardzo słabe</w:t>
            </w:r>
          </w:p>
        </w:tc>
        <w:tc>
          <w:tcPr>
            <w:tcW w:w="1550" w:type="dxa"/>
            <w:tcBorders>
              <w:top w:val="single" w:sz="4" w:space="0" w:color="000000"/>
              <w:left w:val="single" w:sz="4" w:space="0" w:color="000000"/>
              <w:bottom w:val="single" w:sz="4" w:space="0" w:color="000000"/>
            </w:tcBorders>
            <w:shd w:val="clear" w:color="auto" w:fill="auto"/>
            <w:vAlign w:val="center"/>
          </w:tcPr>
          <w:p w14:paraId="42EBCE89" w14:textId="77777777" w:rsidR="00A9330A" w:rsidRDefault="00A9330A">
            <w:pPr>
              <w:shd w:val="clear" w:color="auto" w:fill="FFFFFF"/>
              <w:snapToGrid w:val="0"/>
              <w:jc w:val="center"/>
              <w:rPr>
                <w:color w:val="000000"/>
              </w:rPr>
            </w:pPr>
            <w:r>
              <w:rPr>
                <w:color w:val="000000"/>
              </w:rPr>
              <w:t>654,0</w:t>
            </w:r>
          </w:p>
        </w:tc>
        <w:tc>
          <w:tcPr>
            <w:tcW w:w="1824" w:type="dxa"/>
            <w:tcBorders>
              <w:top w:val="single" w:sz="4" w:space="0" w:color="000000"/>
              <w:left w:val="single" w:sz="4" w:space="0" w:color="000000"/>
              <w:bottom w:val="single" w:sz="4" w:space="0" w:color="000000"/>
            </w:tcBorders>
            <w:shd w:val="clear" w:color="auto" w:fill="auto"/>
            <w:vAlign w:val="center"/>
          </w:tcPr>
          <w:p w14:paraId="6B5F33B6" w14:textId="77777777" w:rsidR="00A9330A" w:rsidRDefault="00A9330A">
            <w:pPr>
              <w:shd w:val="clear" w:color="auto" w:fill="FFFFFF"/>
              <w:snapToGrid w:val="0"/>
              <w:jc w:val="center"/>
              <w:rPr>
                <w:color w:val="000000"/>
              </w:rPr>
            </w:pPr>
            <w:r>
              <w:rPr>
                <w:color w:val="000000"/>
              </w:rPr>
              <w:t>69,9</w:t>
            </w:r>
          </w:p>
        </w:tc>
        <w:tc>
          <w:tcPr>
            <w:tcW w:w="16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FB412" w14:textId="77777777" w:rsidR="00A9330A" w:rsidRDefault="00A9330A">
            <w:pPr>
              <w:shd w:val="clear" w:color="auto" w:fill="FFFFFF"/>
              <w:snapToGrid w:val="0"/>
              <w:jc w:val="center"/>
              <w:rPr>
                <w:color w:val="000000"/>
              </w:rPr>
            </w:pPr>
            <w:r>
              <w:rPr>
                <w:color w:val="000000"/>
              </w:rPr>
              <w:t>6,1</w:t>
            </w:r>
          </w:p>
        </w:tc>
      </w:tr>
      <w:tr w:rsidR="00A9330A" w14:paraId="0862103B" w14:textId="77777777">
        <w:trPr>
          <w:trHeight w:val="461"/>
        </w:trPr>
        <w:tc>
          <w:tcPr>
            <w:tcW w:w="1248" w:type="dxa"/>
            <w:tcBorders>
              <w:top w:val="single" w:sz="4" w:space="0" w:color="000000"/>
              <w:left w:val="single" w:sz="4" w:space="0" w:color="000000"/>
              <w:bottom w:val="single" w:sz="4" w:space="0" w:color="000000"/>
            </w:tcBorders>
            <w:shd w:val="clear" w:color="auto" w:fill="auto"/>
            <w:vAlign w:val="center"/>
          </w:tcPr>
          <w:p w14:paraId="4C94A6D8" w14:textId="77777777" w:rsidR="00A9330A" w:rsidRDefault="00A9330A">
            <w:pPr>
              <w:shd w:val="clear" w:color="auto" w:fill="FFFFFF"/>
              <w:snapToGrid w:val="0"/>
              <w:jc w:val="center"/>
              <w:rPr>
                <w:color w:val="000000"/>
              </w:rPr>
            </w:pPr>
          </w:p>
        </w:tc>
        <w:tc>
          <w:tcPr>
            <w:tcW w:w="3014" w:type="dxa"/>
            <w:tcBorders>
              <w:top w:val="single" w:sz="4" w:space="0" w:color="000000"/>
              <w:left w:val="single" w:sz="4" w:space="0" w:color="000000"/>
              <w:bottom w:val="single" w:sz="4" w:space="0" w:color="000000"/>
            </w:tcBorders>
            <w:shd w:val="clear" w:color="auto" w:fill="auto"/>
            <w:vAlign w:val="center"/>
          </w:tcPr>
          <w:p w14:paraId="7DD18DA6" w14:textId="77777777" w:rsidR="00A9330A" w:rsidRDefault="00A9330A">
            <w:pPr>
              <w:shd w:val="clear" w:color="auto" w:fill="FFFFFF"/>
              <w:snapToGrid w:val="0"/>
              <w:jc w:val="center"/>
              <w:rPr>
                <w:b/>
                <w:color w:val="000000"/>
              </w:rPr>
            </w:pPr>
            <w:r>
              <w:rPr>
                <w:b/>
                <w:color w:val="000000"/>
              </w:rPr>
              <w:t>Razem</w:t>
            </w:r>
          </w:p>
        </w:tc>
        <w:tc>
          <w:tcPr>
            <w:tcW w:w="1550" w:type="dxa"/>
            <w:tcBorders>
              <w:top w:val="single" w:sz="4" w:space="0" w:color="000000"/>
              <w:left w:val="single" w:sz="4" w:space="0" w:color="000000"/>
              <w:bottom w:val="single" w:sz="4" w:space="0" w:color="000000"/>
            </w:tcBorders>
            <w:shd w:val="clear" w:color="auto" w:fill="auto"/>
            <w:vAlign w:val="center"/>
          </w:tcPr>
          <w:p w14:paraId="6B3409B2" w14:textId="77777777" w:rsidR="00A9330A" w:rsidRDefault="00A9330A">
            <w:pPr>
              <w:shd w:val="clear" w:color="auto" w:fill="FFFFFF"/>
              <w:snapToGrid w:val="0"/>
              <w:jc w:val="center"/>
              <w:rPr>
                <w:b/>
                <w:color w:val="000000"/>
              </w:rPr>
            </w:pPr>
            <w:r>
              <w:rPr>
                <w:b/>
                <w:color w:val="000000"/>
              </w:rPr>
              <w:t>936,0</w:t>
            </w:r>
          </w:p>
        </w:tc>
        <w:tc>
          <w:tcPr>
            <w:tcW w:w="1824" w:type="dxa"/>
            <w:tcBorders>
              <w:top w:val="single" w:sz="4" w:space="0" w:color="000000"/>
              <w:left w:val="single" w:sz="4" w:space="0" w:color="000000"/>
              <w:bottom w:val="single" w:sz="4" w:space="0" w:color="000000"/>
            </w:tcBorders>
            <w:shd w:val="clear" w:color="auto" w:fill="auto"/>
            <w:vAlign w:val="center"/>
          </w:tcPr>
          <w:p w14:paraId="4664DD30" w14:textId="77777777" w:rsidR="00A9330A" w:rsidRDefault="00A9330A">
            <w:pPr>
              <w:shd w:val="clear" w:color="auto" w:fill="FFFFFF"/>
              <w:snapToGrid w:val="0"/>
              <w:jc w:val="center"/>
              <w:rPr>
                <w:b/>
                <w:color w:val="000000"/>
              </w:rPr>
            </w:pPr>
            <w:r>
              <w:rPr>
                <w:b/>
                <w:color w:val="000000"/>
              </w:rPr>
              <w:t>100,0</w:t>
            </w:r>
          </w:p>
        </w:tc>
        <w:tc>
          <w:tcPr>
            <w:tcW w:w="16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64717" w14:textId="77777777" w:rsidR="00A9330A" w:rsidRDefault="00A9330A">
            <w:pPr>
              <w:shd w:val="clear" w:color="auto" w:fill="FFFFFF"/>
              <w:snapToGrid w:val="0"/>
              <w:jc w:val="center"/>
              <w:rPr>
                <w:b/>
                <w:color w:val="000000"/>
              </w:rPr>
            </w:pPr>
            <w:r>
              <w:rPr>
                <w:b/>
                <w:color w:val="000000"/>
              </w:rPr>
              <w:t>8,8</w:t>
            </w:r>
          </w:p>
        </w:tc>
      </w:tr>
    </w:tbl>
    <w:p w14:paraId="351556DD" w14:textId="77777777" w:rsidR="00A9330A" w:rsidRDefault="00A9330A"/>
    <w:p w14:paraId="0EB2354E" w14:textId="77777777" w:rsidR="00A9330A" w:rsidRDefault="00A9330A">
      <w:pPr>
        <w:shd w:val="clear" w:color="auto" w:fill="FFFFFF"/>
        <w:spacing w:after="120"/>
        <w:jc w:val="center"/>
        <w:rPr>
          <w:color w:val="000000"/>
          <w:sz w:val="24"/>
        </w:rPr>
      </w:pPr>
      <w:r>
        <w:rPr>
          <w:color w:val="000000"/>
          <w:sz w:val="24"/>
        </w:rPr>
        <w:t>Bonitacja gruntów</w:t>
      </w:r>
    </w:p>
    <w:p w14:paraId="65B39CB8" w14:textId="77777777" w:rsidR="00A9330A" w:rsidRDefault="00A9330A">
      <w:pPr>
        <w:shd w:val="clear" w:color="auto" w:fill="FFFFFF"/>
        <w:spacing w:after="120"/>
        <w:jc w:val="right"/>
        <w:rPr>
          <w:color w:val="000000"/>
          <w:sz w:val="24"/>
        </w:rPr>
      </w:pPr>
      <w:r>
        <w:rPr>
          <w:color w:val="000000"/>
          <w:sz w:val="24"/>
        </w:rPr>
        <w:t>Tabela nr 4</w:t>
      </w:r>
    </w:p>
    <w:tbl>
      <w:tblPr>
        <w:tblW w:w="0" w:type="auto"/>
        <w:tblInd w:w="40" w:type="dxa"/>
        <w:tblLayout w:type="fixed"/>
        <w:tblCellMar>
          <w:left w:w="40" w:type="dxa"/>
          <w:right w:w="40" w:type="dxa"/>
        </w:tblCellMar>
        <w:tblLook w:val="0000" w:firstRow="0" w:lastRow="0" w:firstColumn="0" w:lastColumn="0" w:noHBand="0" w:noVBand="0"/>
      </w:tblPr>
      <w:tblGrid>
        <w:gridCol w:w="1690"/>
        <w:gridCol w:w="862"/>
        <w:gridCol w:w="1134"/>
        <w:gridCol w:w="1417"/>
        <w:gridCol w:w="851"/>
        <w:gridCol w:w="1559"/>
        <w:gridCol w:w="1746"/>
      </w:tblGrid>
      <w:tr w:rsidR="00A9330A" w14:paraId="2572B0A9" w14:textId="77777777">
        <w:trPr>
          <w:cantSplit/>
          <w:trHeight w:val="353"/>
        </w:trPr>
        <w:tc>
          <w:tcPr>
            <w:tcW w:w="1690" w:type="dxa"/>
            <w:vMerge w:val="restart"/>
            <w:tcBorders>
              <w:top w:val="single" w:sz="4" w:space="0" w:color="000000"/>
              <w:left w:val="single" w:sz="4" w:space="0" w:color="000000"/>
              <w:bottom w:val="single" w:sz="4" w:space="0" w:color="000000"/>
            </w:tcBorders>
            <w:shd w:val="clear" w:color="auto" w:fill="auto"/>
          </w:tcPr>
          <w:p w14:paraId="36901F34" w14:textId="77777777" w:rsidR="00A9330A" w:rsidRDefault="00A9330A">
            <w:pPr>
              <w:shd w:val="clear" w:color="auto" w:fill="FFFFFF"/>
              <w:snapToGrid w:val="0"/>
              <w:rPr>
                <w:color w:val="000000"/>
              </w:rPr>
            </w:pPr>
            <w:r>
              <w:rPr>
                <w:color w:val="000000"/>
              </w:rPr>
              <w:t>Klasy użytków rolnych</w:t>
            </w:r>
          </w:p>
        </w:tc>
        <w:tc>
          <w:tcPr>
            <w:tcW w:w="3413" w:type="dxa"/>
            <w:gridSpan w:val="3"/>
            <w:tcBorders>
              <w:top w:val="single" w:sz="4" w:space="0" w:color="000000"/>
              <w:left w:val="single" w:sz="4" w:space="0" w:color="000000"/>
              <w:bottom w:val="single" w:sz="4" w:space="0" w:color="000000"/>
            </w:tcBorders>
            <w:shd w:val="clear" w:color="auto" w:fill="auto"/>
          </w:tcPr>
          <w:p w14:paraId="5209D7FE" w14:textId="77777777" w:rsidR="00A9330A" w:rsidRDefault="00A9330A">
            <w:pPr>
              <w:shd w:val="clear" w:color="auto" w:fill="FFFFFF"/>
              <w:snapToGrid w:val="0"/>
              <w:rPr>
                <w:color w:val="000000"/>
              </w:rPr>
            </w:pPr>
            <w:r>
              <w:rPr>
                <w:color w:val="000000"/>
              </w:rPr>
              <w:t>Grunty orne</w:t>
            </w:r>
          </w:p>
        </w:tc>
        <w:tc>
          <w:tcPr>
            <w:tcW w:w="4156" w:type="dxa"/>
            <w:gridSpan w:val="3"/>
            <w:tcBorders>
              <w:top w:val="single" w:sz="4" w:space="0" w:color="000000"/>
              <w:left w:val="single" w:sz="4" w:space="0" w:color="000000"/>
              <w:bottom w:val="single" w:sz="4" w:space="0" w:color="000000"/>
              <w:right w:val="single" w:sz="4" w:space="0" w:color="000000"/>
            </w:tcBorders>
            <w:shd w:val="clear" w:color="auto" w:fill="auto"/>
          </w:tcPr>
          <w:p w14:paraId="5EB01DC3" w14:textId="77777777" w:rsidR="00A9330A" w:rsidRDefault="00A9330A">
            <w:pPr>
              <w:shd w:val="clear" w:color="auto" w:fill="FFFFFF"/>
              <w:snapToGrid w:val="0"/>
              <w:rPr>
                <w:color w:val="000000"/>
              </w:rPr>
            </w:pPr>
            <w:r>
              <w:rPr>
                <w:color w:val="000000"/>
              </w:rPr>
              <w:t>Użytki zielone</w:t>
            </w:r>
          </w:p>
        </w:tc>
      </w:tr>
      <w:tr w:rsidR="00A9330A" w14:paraId="0592D440" w14:textId="77777777">
        <w:trPr>
          <w:cantSplit/>
          <w:trHeight w:val="465"/>
        </w:trPr>
        <w:tc>
          <w:tcPr>
            <w:tcW w:w="1690" w:type="dxa"/>
            <w:vMerge/>
            <w:tcBorders>
              <w:top w:val="single" w:sz="4" w:space="0" w:color="000000"/>
              <w:left w:val="single" w:sz="4" w:space="0" w:color="000000"/>
              <w:bottom w:val="single" w:sz="4" w:space="0" w:color="000000"/>
            </w:tcBorders>
            <w:shd w:val="clear" w:color="auto" w:fill="auto"/>
            <w:vAlign w:val="center"/>
          </w:tcPr>
          <w:p w14:paraId="3BF00FAC" w14:textId="77777777" w:rsidR="00A9330A" w:rsidRDefault="00A9330A">
            <w:pPr>
              <w:widowControl/>
              <w:autoSpaceDE/>
              <w:snapToGrid w:val="0"/>
              <w:rPr>
                <w:color w:val="000000"/>
              </w:rPr>
            </w:pPr>
          </w:p>
        </w:tc>
        <w:tc>
          <w:tcPr>
            <w:tcW w:w="862" w:type="dxa"/>
            <w:tcBorders>
              <w:top w:val="single" w:sz="4" w:space="0" w:color="000000"/>
              <w:left w:val="single" w:sz="4" w:space="0" w:color="000000"/>
              <w:bottom w:val="single" w:sz="4" w:space="0" w:color="000000"/>
            </w:tcBorders>
            <w:shd w:val="clear" w:color="auto" w:fill="auto"/>
          </w:tcPr>
          <w:p w14:paraId="03960FE1" w14:textId="77777777" w:rsidR="00A9330A" w:rsidRDefault="00A9330A">
            <w:pPr>
              <w:shd w:val="clear" w:color="auto" w:fill="FFFFFF"/>
              <w:snapToGrid w:val="0"/>
              <w:rPr>
                <w:color w:val="000000"/>
              </w:rPr>
            </w:pPr>
            <w:r>
              <w:rPr>
                <w:color w:val="000000"/>
              </w:rPr>
              <w:t>ha</w:t>
            </w:r>
          </w:p>
        </w:tc>
        <w:tc>
          <w:tcPr>
            <w:tcW w:w="1134" w:type="dxa"/>
            <w:tcBorders>
              <w:top w:val="single" w:sz="4" w:space="0" w:color="000000"/>
              <w:left w:val="single" w:sz="4" w:space="0" w:color="000000"/>
              <w:bottom w:val="single" w:sz="4" w:space="0" w:color="000000"/>
            </w:tcBorders>
            <w:shd w:val="clear" w:color="auto" w:fill="auto"/>
          </w:tcPr>
          <w:p w14:paraId="2EEBEEC6" w14:textId="77777777" w:rsidR="00A9330A" w:rsidRDefault="00A9330A">
            <w:pPr>
              <w:shd w:val="clear" w:color="auto" w:fill="FFFFFF"/>
              <w:snapToGrid w:val="0"/>
              <w:rPr>
                <w:color w:val="000000"/>
              </w:rPr>
            </w:pPr>
            <w:r>
              <w:rPr>
                <w:color w:val="000000"/>
              </w:rPr>
              <w:t>% pow. gr. ornych</w:t>
            </w:r>
          </w:p>
        </w:tc>
        <w:tc>
          <w:tcPr>
            <w:tcW w:w="1417" w:type="dxa"/>
            <w:tcBorders>
              <w:top w:val="single" w:sz="4" w:space="0" w:color="000000"/>
              <w:left w:val="single" w:sz="4" w:space="0" w:color="000000"/>
              <w:bottom w:val="single" w:sz="4" w:space="0" w:color="000000"/>
            </w:tcBorders>
            <w:shd w:val="clear" w:color="auto" w:fill="auto"/>
          </w:tcPr>
          <w:p w14:paraId="2C33F913" w14:textId="77777777" w:rsidR="00A9330A" w:rsidRDefault="00A9330A">
            <w:pPr>
              <w:shd w:val="clear" w:color="auto" w:fill="FFFFFF"/>
              <w:snapToGrid w:val="0"/>
              <w:rPr>
                <w:color w:val="000000"/>
              </w:rPr>
            </w:pPr>
            <w:r>
              <w:rPr>
                <w:color w:val="000000"/>
              </w:rPr>
              <w:t>% ogólnej pow. gminy</w:t>
            </w:r>
          </w:p>
        </w:tc>
        <w:tc>
          <w:tcPr>
            <w:tcW w:w="851" w:type="dxa"/>
            <w:tcBorders>
              <w:top w:val="single" w:sz="4" w:space="0" w:color="000000"/>
              <w:left w:val="single" w:sz="4" w:space="0" w:color="000000"/>
              <w:bottom w:val="single" w:sz="4" w:space="0" w:color="000000"/>
            </w:tcBorders>
            <w:shd w:val="clear" w:color="auto" w:fill="auto"/>
          </w:tcPr>
          <w:p w14:paraId="60E70AE4" w14:textId="77777777" w:rsidR="00A9330A" w:rsidRDefault="00A9330A">
            <w:pPr>
              <w:shd w:val="clear" w:color="auto" w:fill="FFFFFF"/>
              <w:snapToGrid w:val="0"/>
              <w:rPr>
                <w:color w:val="000000"/>
              </w:rPr>
            </w:pPr>
            <w:r>
              <w:rPr>
                <w:color w:val="000000"/>
              </w:rPr>
              <w:t>ha</w:t>
            </w:r>
          </w:p>
        </w:tc>
        <w:tc>
          <w:tcPr>
            <w:tcW w:w="1559" w:type="dxa"/>
            <w:tcBorders>
              <w:top w:val="single" w:sz="4" w:space="0" w:color="000000"/>
              <w:left w:val="single" w:sz="4" w:space="0" w:color="000000"/>
              <w:bottom w:val="single" w:sz="4" w:space="0" w:color="000000"/>
            </w:tcBorders>
            <w:shd w:val="clear" w:color="auto" w:fill="auto"/>
          </w:tcPr>
          <w:p w14:paraId="1A99C77D" w14:textId="77777777" w:rsidR="00A9330A" w:rsidRDefault="00A9330A">
            <w:pPr>
              <w:shd w:val="clear" w:color="auto" w:fill="FFFFFF"/>
              <w:snapToGrid w:val="0"/>
              <w:rPr>
                <w:color w:val="000000"/>
              </w:rPr>
            </w:pPr>
            <w:r>
              <w:rPr>
                <w:color w:val="000000"/>
              </w:rPr>
              <w:t>% pow. użytków zielonych</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1886C727" w14:textId="77777777" w:rsidR="00A9330A" w:rsidRDefault="00A9330A">
            <w:pPr>
              <w:shd w:val="clear" w:color="auto" w:fill="FFFFFF"/>
              <w:snapToGrid w:val="0"/>
              <w:rPr>
                <w:color w:val="000000"/>
              </w:rPr>
            </w:pPr>
            <w:r>
              <w:rPr>
                <w:color w:val="000000"/>
              </w:rPr>
              <w:t>% ogólnej pow. gminy</w:t>
            </w:r>
          </w:p>
        </w:tc>
      </w:tr>
      <w:tr w:rsidR="00A9330A" w14:paraId="2BA58392" w14:textId="77777777">
        <w:trPr>
          <w:trHeight w:val="268"/>
        </w:trPr>
        <w:tc>
          <w:tcPr>
            <w:tcW w:w="1690" w:type="dxa"/>
            <w:tcBorders>
              <w:top w:val="single" w:sz="4" w:space="0" w:color="000000"/>
              <w:left w:val="single" w:sz="4" w:space="0" w:color="000000"/>
              <w:bottom w:val="single" w:sz="4" w:space="0" w:color="000000"/>
            </w:tcBorders>
            <w:shd w:val="clear" w:color="auto" w:fill="auto"/>
          </w:tcPr>
          <w:p w14:paraId="6CE54DC0" w14:textId="77777777" w:rsidR="00A9330A" w:rsidRDefault="00A9330A">
            <w:pPr>
              <w:shd w:val="clear" w:color="auto" w:fill="FFFFFF"/>
              <w:snapToGrid w:val="0"/>
              <w:rPr>
                <w:color w:val="000000"/>
                <w:lang w:val="en-US"/>
              </w:rPr>
            </w:pPr>
            <w:r>
              <w:rPr>
                <w:color w:val="000000"/>
                <w:lang w:val="en-US"/>
              </w:rPr>
              <w:t>I</w:t>
            </w:r>
          </w:p>
        </w:tc>
        <w:tc>
          <w:tcPr>
            <w:tcW w:w="862" w:type="dxa"/>
            <w:tcBorders>
              <w:top w:val="single" w:sz="4" w:space="0" w:color="000000"/>
              <w:left w:val="single" w:sz="4" w:space="0" w:color="000000"/>
              <w:bottom w:val="single" w:sz="4" w:space="0" w:color="000000"/>
            </w:tcBorders>
            <w:shd w:val="clear" w:color="auto" w:fill="auto"/>
          </w:tcPr>
          <w:p w14:paraId="33E4A8ED" w14:textId="77777777" w:rsidR="00A9330A" w:rsidRDefault="00A9330A">
            <w:pPr>
              <w:shd w:val="clear" w:color="auto" w:fill="FFFFFF"/>
              <w:snapToGrid w:val="0"/>
              <w:rPr>
                <w:color w:val="000000"/>
              </w:rPr>
            </w:pPr>
            <w:r>
              <w:rPr>
                <w:color w:val="000000"/>
              </w:rPr>
              <w:t>0</w:t>
            </w:r>
          </w:p>
        </w:tc>
        <w:tc>
          <w:tcPr>
            <w:tcW w:w="1134" w:type="dxa"/>
            <w:tcBorders>
              <w:top w:val="single" w:sz="4" w:space="0" w:color="000000"/>
              <w:left w:val="single" w:sz="4" w:space="0" w:color="000000"/>
              <w:bottom w:val="single" w:sz="4" w:space="0" w:color="000000"/>
            </w:tcBorders>
            <w:shd w:val="clear" w:color="auto" w:fill="auto"/>
          </w:tcPr>
          <w:p w14:paraId="66314E68" w14:textId="77777777" w:rsidR="00A9330A" w:rsidRDefault="00A9330A">
            <w:pPr>
              <w:shd w:val="clear" w:color="auto" w:fill="FFFFFF"/>
              <w:snapToGrid w:val="0"/>
              <w:rPr>
                <w:color w:val="000000"/>
              </w:rPr>
            </w:pPr>
            <w:r>
              <w:rPr>
                <w:color w:val="000000"/>
              </w:rPr>
              <w:t>0,0</w:t>
            </w:r>
          </w:p>
        </w:tc>
        <w:tc>
          <w:tcPr>
            <w:tcW w:w="1417" w:type="dxa"/>
            <w:tcBorders>
              <w:top w:val="single" w:sz="4" w:space="0" w:color="000000"/>
              <w:left w:val="single" w:sz="4" w:space="0" w:color="000000"/>
              <w:bottom w:val="single" w:sz="4" w:space="0" w:color="000000"/>
            </w:tcBorders>
            <w:shd w:val="clear" w:color="auto" w:fill="auto"/>
          </w:tcPr>
          <w:p w14:paraId="0C99E279" w14:textId="77777777" w:rsidR="00A9330A" w:rsidRDefault="00A9330A">
            <w:pPr>
              <w:shd w:val="clear" w:color="auto" w:fill="FFFFFF"/>
              <w:snapToGrid w:val="0"/>
              <w:rPr>
                <w:color w:val="000000"/>
              </w:rPr>
            </w:pPr>
            <w:r>
              <w:rPr>
                <w:color w:val="000000"/>
              </w:rPr>
              <w:t>0,0</w:t>
            </w:r>
          </w:p>
        </w:tc>
        <w:tc>
          <w:tcPr>
            <w:tcW w:w="851" w:type="dxa"/>
            <w:tcBorders>
              <w:top w:val="single" w:sz="4" w:space="0" w:color="000000"/>
              <w:left w:val="single" w:sz="4" w:space="0" w:color="000000"/>
              <w:bottom w:val="single" w:sz="4" w:space="0" w:color="000000"/>
            </w:tcBorders>
            <w:shd w:val="clear" w:color="auto" w:fill="auto"/>
          </w:tcPr>
          <w:p w14:paraId="0691E4A6" w14:textId="77777777" w:rsidR="00A9330A" w:rsidRDefault="00A9330A">
            <w:pPr>
              <w:shd w:val="clear" w:color="auto" w:fill="FFFFFF"/>
              <w:snapToGrid w:val="0"/>
              <w:rPr>
                <w:color w:val="000000"/>
              </w:rPr>
            </w:pPr>
            <w:r>
              <w:rPr>
                <w:color w:val="000000"/>
              </w:rPr>
              <w:t>0</w:t>
            </w:r>
          </w:p>
        </w:tc>
        <w:tc>
          <w:tcPr>
            <w:tcW w:w="1559" w:type="dxa"/>
            <w:tcBorders>
              <w:top w:val="single" w:sz="4" w:space="0" w:color="000000"/>
              <w:left w:val="single" w:sz="4" w:space="0" w:color="000000"/>
              <w:bottom w:val="single" w:sz="4" w:space="0" w:color="000000"/>
            </w:tcBorders>
            <w:shd w:val="clear" w:color="auto" w:fill="auto"/>
          </w:tcPr>
          <w:p w14:paraId="25FD599F" w14:textId="77777777" w:rsidR="00A9330A" w:rsidRDefault="00A9330A">
            <w:pPr>
              <w:shd w:val="clear" w:color="auto" w:fill="FFFFFF"/>
              <w:snapToGrid w:val="0"/>
              <w:rPr>
                <w:color w:val="000000"/>
              </w:rPr>
            </w:pPr>
            <w:r>
              <w:rPr>
                <w:color w:val="000000"/>
              </w:rPr>
              <w:t>0,0</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0363EDC6" w14:textId="77777777" w:rsidR="00A9330A" w:rsidRDefault="00A9330A">
            <w:pPr>
              <w:shd w:val="clear" w:color="auto" w:fill="FFFFFF"/>
              <w:snapToGrid w:val="0"/>
              <w:rPr>
                <w:color w:val="000000"/>
              </w:rPr>
            </w:pPr>
            <w:r>
              <w:rPr>
                <w:color w:val="000000"/>
              </w:rPr>
              <w:t>0,0</w:t>
            </w:r>
          </w:p>
        </w:tc>
      </w:tr>
      <w:tr w:rsidR="00A9330A" w14:paraId="20ECFDC9" w14:textId="77777777">
        <w:trPr>
          <w:trHeight w:val="260"/>
        </w:trPr>
        <w:tc>
          <w:tcPr>
            <w:tcW w:w="1690" w:type="dxa"/>
            <w:tcBorders>
              <w:top w:val="single" w:sz="4" w:space="0" w:color="000000"/>
              <w:left w:val="single" w:sz="4" w:space="0" w:color="000000"/>
              <w:bottom w:val="single" w:sz="4" w:space="0" w:color="000000"/>
            </w:tcBorders>
            <w:shd w:val="clear" w:color="auto" w:fill="auto"/>
          </w:tcPr>
          <w:p w14:paraId="07B54C30" w14:textId="77777777" w:rsidR="00A9330A" w:rsidRDefault="00A9330A">
            <w:pPr>
              <w:shd w:val="clear" w:color="auto" w:fill="FFFFFF"/>
              <w:snapToGrid w:val="0"/>
              <w:rPr>
                <w:color w:val="000000"/>
                <w:lang w:val="en-US"/>
              </w:rPr>
            </w:pPr>
            <w:r>
              <w:rPr>
                <w:color w:val="000000"/>
                <w:lang w:val="en-US"/>
              </w:rPr>
              <w:t>II</w:t>
            </w:r>
          </w:p>
        </w:tc>
        <w:tc>
          <w:tcPr>
            <w:tcW w:w="862" w:type="dxa"/>
            <w:tcBorders>
              <w:top w:val="single" w:sz="4" w:space="0" w:color="000000"/>
              <w:left w:val="single" w:sz="4" w:space="0" w:color="000000"/>
              <w:bottom w:val="single" w:sz="4" w:space="0" w:color="000000"/>
            </w:tcBorders>
            <w:shd w:val="clear" w:color="auto" w:fill="auto"/>
          </w:tcPr>
          <w:p w14:paraId="5138803D" w14:textId="77777777" w:rsidR="00A9330A" w:rsidRDefault="00A9330A">
            <w:pPr>
              <w:shd w:val="clear" w:color="auto" w:fill="FFFFFF"/>
              <w:snapToGrid w:val="0"/>
              <w:rPr>
                <w:color w:val="000000"/>
              </w:rPr>
            </w:pPr>
            <w:r>
              <w:rPr>
                <w:color w:val="000000"/>
              </w:rPr>
              <w:t>25,0</w:t>
            </w:r>
          </w:p>
        </w:tc>
        <w:tc>
          <w:tcPr>
            <w:tcW w:w="1134" w:type="dxa"/>
            <w:tcBorders>
              <w:top w:val="single" w:sz="4" w:space="0" w:color="000000"/>
              <w:left w:val="single" w:sz="4" w:space="0" w:color="000000"/>
              <w:bottom w:val="single" w:sz="4" w:space="0" w:color="000000"/>
            </w:tcBorders>
            <w:shd w:val="clear" w:color="auto" w:fill="auto"/>
          </w:tcPr>
          <w:p w14:paraId="7F9C83D7" w14:textId="77777777" w:rsidR="00A9330A" w:rsidRDefault="00A9330A">
            <w:pPr>
              <w:shd w:val="clear" w:color="auto" w:fill="FFFFFF"/>
              <w:snapToGrid w:val="0"/>
              <w:rPr>
                <w:color w:val="000000"/>
              </w:rPr>
            </w:pPr>
            <w:r>
              <w:rPr>
                <w:color w:val="000000"/>
              </w:rPr>
              <w:t>0,4</w:t>
            </w:r>
          </w:p>
        </w:tc>
        <w:tc>
          <w:tcPr>
            <w:tcW w:w="1417" w:type="dxa"/>
            <w:tcBorders>
              <w:top w:val="single" w:sz="4" w:space="0" w:color="000000"/>
              <w:left w:val="single" w:sz="4" w:space="0" w:color="000000"/>
              <w:bottom w:val="single" w:sz="4" w:space="0" w:color="000000"/>
            </w:tcBorders>
            <w:shd w:val="clear" w:color="auto" w:fill="auto"/>
          </w:tcPr>
          <w:p w14:paraId="327ACD96" w14:textId="77777777" w:rsidR="00A9330A" w:rsidRDefault="00A9330A">
            <w:pPr>
              <w:shd w:val="clear" w:color="auto" w:fill="FFFFFF"/>
              <w:snapToGrid w:val="0"/>
              <w:rPr>
                <w:color w:val="000000"/>
              </w:rPr>
            </w:pPr>
            <w:r>
              <w:rPr>
                <w:color w:val="000000"/>
              </w:rPr>
              <w:t>0,2</w:t>
            </w:r>
          </w:p>
        </w:tc>
        <w:tc>
          <w:tcPr>
            <w:tcW w:w="851" w:type="dxa"/>
            <w:tcBorders>
              <w:top w:val="single" w:sz="4" w:space="0" w:color="000000"/>
              <w:left w:val="single" w:sz="4" w:space="0" w:color="000000"/>
              <w:bottom w:val="single" w:sz="4" w:space="0" w:color="000000"/>
            </w:tcBorders>
            <w:shd w:val="clear" w:color="auto" w:fill="auto"/>
          </w:tcPr>
          <w:p w14:paraId="2C2DBE59" w14:textId="77777777" w:rsidR="00A9330A" w:rsidRDefault="00A9330A">
            <w:pPr>
              <w:shd w:val="clear" w:color="auto" w:fill="FFFFFF"/>
              <w:snapToGrid w:val="0"/>
              <w:rPr>
                <w:color w:val="000000"/>
              </w:rPr>
            </w:pPr>
            <w:r>
              <w:rPr>
                <w:color w:val="000000"/>
              </w:rPr>
              <w:t>2</w:t>
            </w:r>
          </w:p>
        </w:tc>
        <w:tc>
          <w:tcPr>
            <w:tcW w:w="1559" w:type="dxa"/>
            <w:tcBorders>
              <w:top w:val="single" w:sz="4" w:space="0" w:color="000000"/>
              <w:left w:val="single" w:sz="4" w:space="0" w:color="000000"/>
              <w:bottom w:val="single" w:sz="4" w:space="0" w:color="000000"/>
            </w:tcBorders>
            <w:shd w:val="clear" w:color="auto" w:fill="auto"/>
          </w:tcPr>
          <w:p w14:paraId="71EC216A" w14:textId="77777777" w:rsidR="00A9330A" w:rsidRDefault="00A9330A">
            <w:pPr>
              <w:shd w:val="clear" w:color="auto" w:fill="FFFFFF"/>
              <w:snapToGrid w:val="0"/>
              <w:rPr>
                <w:color w:val="000000"/>
              </w:rPr>
            </w:pPr>
            <w:r>
              <w:rPr>
                <w:color w:val="000000"/>
              </w:rPr>
              <w:t>0,2</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0ACACB7C" w14:textId="77777777" w:rsidR="00A9330A" w:rsidRDefault="00A9330A">
            <w:pPr>
              <w:shd w:val="clear" w:color="auto" w:fill="FFFFFF"/>
              <w:snapToGrid w:val="0"/>
              <w:rPr>
                <w:color w:val="000000"/>
              </w:rPr>
            </w:pPr>
            <w:r>
              <w:rPr>
                <w:color w:val="000000"/>
              </w:rPr>
              <w:t>0,01</w:t>
            </w:r>
          </w:p>
        </w:tc>
      </w:tr>
      <w:tr w:rsidR="00A9330A" w14:paraId="1D2B2E2F" w14:textId="77777777">
        <w:trPr>
          <w:trHeight w:val="252"/>
        </w:trPr>
        <w:tc>
          <w:tcPr>
            <w:tcW w:w="1690" w:type="dxa"/>
            <w:tcBorders>
              <w:top w:val="single" w:sz="4" w:space="0" w:color="000000"/>
              <w:left w:val="single" w:sz="4" w:space="0" w:color="000000"/>
              <w:bottom w:val="single" w:sz="4" w:space="0" w:color="000000"/>
            </w:tcBorders>
            <w:shd w:val="clear" w:color="auto" w:fill="auto"/>
          </w:tcPr>
          <w:p w14:paraId="3ED0C22A" w14:textId="77777777" w:rsidR="00A9330A" w:rsidRDefault="00A9330A">
            <w:pPr>
              <w:shd w:val="clear" w:color="auto" w:fill="FFFFFF"/>
              <w:snapToGrid w:val="0"/>
              <w:rPr>
                <w:color w:val="000000"/>
              </w:rPr>
            </w:pPr>
            <w:r>
              <w:rPr>
                <w:color w:val="000000"/>
              </w:rPr>
              <w:t>III a</w:t>
            </w:r>
          </w:p>
        </w:tc>
        <w:tc>
          <w:tcPr>
            <w:tcW w:w="862" w:type="dxa"/>
            <w:tcBorders>
              <w:top w:val="single" w:sz="4" w:space="0" w:color="000000"/>
              <w:left w:val="single" w:sz="4" w:space="0" w:color="000000"/>
              <w:bottom w:val="single" w:sz="4" w:space="0" w:color="000000"/>
            </w:tcBorders>
            <w:shd w:val="clear" w:color="auto" w:fill="auto"/>
          </w:tcPr>
          <w:p w14:paraId="69B59D4C" w14:textId="77777777" w:rsidR="00A9330A" w:rsidRDefault="00A9330A">
            <w:pPr>
              <w:shd w:val="clear" w:color="auto" w:fill="FFFFFF"/>
              <w:snapToGrid w:val="0"/>
              <w:rPr>
                <w:color w:val="000000"/>
              </w:rPr>
            </w:pPr>
            <w:r>
              <w:rPr>
                <w:color w:val="000000"/>
              </w:rPr>
              <w:t>778,0</w:t>
            </w:r>
          </w:p>
        </w:tc>
        <w:tc>
          <w:tcPr>
            <w:tcW w:w="1134" w:type="dxa"/>
            <w:tcBorders>
              <w:top w:val="single" w:sz="4" w:space="0" w:color="000000"/>
              <w:left w:val="single" w:sz="4" w:space="0" w:color="000000"/>
              <w:bottom w:val="single" w:sz="4" w:space="0" w:color="000000"/>
            </w:tcBorders>
            <w:shd w:val="clear" w:color="auto" w:fill="auto"/>
          </w:tcPr>
          <w:p w14:paraId="776056DB" w14:textId="77777777" w:rsidR="00A9330A" w:rsidRDefault="00A9330A">
            <w:pPr>
              <w:shd w:val="clear" w:color="auto" w:fill="FFFFFF"/>
              <w:snapToGrid w:val="0"/>
              <w:rPr>
                <w:color w:val="000000"/>
              </w:rPr>
            </w:pPr>
            <w:r>
              <w:rPr>
                <w:color w:val="000000"/>
              </w:rPr>
              <w:t>12,9</w:t>
            </w:r>
          </w:p>
        </w:tc>
        <w:tc>
          <w:tcPr>
            <w:tcW w:w="1417" w:type="dxa"/>
            <w:tcBorders>
              <w:top w:val="single" w:sz="4" w:space="0" w:color="000000"/>
              <w:left w:val="single" w:sz="4" w:space="0" w:color="000000"/>
              <w:bottom w:val="single" w:sz="4" w:space="0" w:color="000000"/>
            </w:tcBorders>
            <w:shd w:val="clear" w:color="auto" w:fill="auto"/>
          </w:tcPr>
          <w:p w14:paraId="45F0FF20" w14:textId="77777777" w:rsidR="00A9330A" w:rsidRDefault="00A9330A">
            <w:pPr>
              <w:shd w:val="clear" w:color="auto" w:fill="FFFFFF"/>
              <w:snapToGrid w:val="0"/>
              <w:rPr>
                <w:color w:val="000000"/>
              </w:rPr>
            </w:pPr>
            <w:r>
              <w:rPr>
                <w:color w:val="000000"/>
              </w:rPr>
              <w:t>7,3</w:t>
            </w:r>
          </w:p>
        </w:tc>
        <w:tc>
          <w:tcPr>
            <w:tcW w:w="851" w:type="dxa"/>
            <w:tcBorders>
              <w:top w:val="single" w:sz="4" w:space="0" w:color="000000"/>
              <w:left w:val="single" w:sz="4" w:space="0" w:color="000000"/>
              <w:bottom w:val="single" w:sz="4" w:space="0" w:color="000000"/>
            </w:tcBorders>
            <w:shd w:val="clear" w:color="auto" w:fill="auto"/>
          </w:tcPr>
          <w:p w14:paraId="49785A4C" w14:textId="77777777" w:rsidR="00A9330A" w:rsidRDefault="00A9330A">
            <w:pPr>
              <w:shd w:val="clear" w:color="auto" w:fill="FFFFFF"/>
              <w:snapToGrid w:val="0"/>
              <w:rPr>
                <w:color w:val="000000"/>
              </w:rPr>
            </w:pPr>
            <w:r>
              <w:rPr>
                <w:color w:val="000000"/>
              </w:rPr>
              <w:t>41</w:t>
            </w:r>
          </w:p>
        </w:tc>
        <w:tc>
          <w:tcPr>
            <w:tcW w:w="1559" w:type="dxa"/>
            <w:tcBorders>
              <w:top w:val="single" w:sz="4" w:space="0" w:color="000000"/>
              <w:left w:val="single" w:sz="4" w:space="0" w:color="000000"/>
              <w:bottom w:val="single" w:sz="4" w:space="0" w:color="000000"/>
            </w:tcBorders>
            <w:shd w:val="clear" w:color="auto" w:fill="auto"/>
          </w:tcPr>
          <w:p w14:paraId="292CF020" w14:textId="77777777" w:rsidR="00A9330A" w:rsidRDefault="00A9330A">
            <w:pPr>
              <w:shd w:val="clear" w:color="auto" w:fill="FFFFFF"/>
              <w:snapToGrid w:val="0"/>
              <w:rPr>
                <w:color w:val="000000"/>
              </w:rPr>
            </w:pPr>
            <w:r>
              <w:rPr>
                <w:color w:val="000000"/>
              </w:rPr>
              <w:t>4,4</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3C04BF49" w14:textId="77777777" w:rsidR="00A9330A" w:rsidRDefault="00A9330A">
            <w:pPr>
              <w:shd w:val="clear" w:color="auto" w:fill="FFFFFF"/>
              <w:snapToGrid w:val="0"/>
              <w:rPr>
                <w:color w:val="000000"/>
              </w:rPr>
            </w:pPr>
            <w:r>
              <w:rPr>
                <w:color w:val="000000"/>
              </w:rPr>
              <w:t>0,38</w:t>
            </w:r>
          </w:p>
        </w:tc>
      </w:tr>
      <w:tr w:rsidR="00A9330A" w14:paraId="335EF2A2" w14:textId="77777777">
        <w:trPr>
          <w:trHeight w:val="271"/>
        </w:trPr>
        <w:tc>
          <w:tcPr>
            <w:tcW w:w="1690" w:type="dxa"/>
            <w:tcBorders>
              <w:top w:val="single" w:sz="4" w:space="0" w:color="000000"/>
              <w:left w:val="single" w:sz="4" w:space="0" w:color="000000"/>
              <w:bottom w:val="single" w:sz="4" w:space="0" w:color="000000"/>
            </w:tcBorders>
            <w:shd w:val="clear" w:color="auto" w:fill="auto"/>
          </w:tcPr>
          <w:p w14:paraId="1C9792AC" w14:textId="77777777" w:rsidR="00A9330A" w:rsidRDefault="00A9330A">
            <w:pPr>
              <w:shd w:val="clear" w:color="auto" w:fill="FFFFFF"/>
              <w:snapToGrid w:val="0"/>
              <w:rPr>
                <w:color w:val="000000"/>
              </w:rPr>
            </w:pPr>
            <w:r>
              <w:rPr>
                <w:color w:val="000000"/>
              </w:rPr>
              <w:t>III b</w:t>
            </w:r>
          </w:p>
        </w:tc>
        <w:tc>
          <w:tcPr>
            <w:tcW w:w="862" w:type="dxa"/>
            <w:tcBorders>
              <w:top w:val="single" w:sz="4" w:space="0" w:color="000000"/>
              <w:left w:val="single" w:sz="4" w:space="0" w:color="000000"/>
              <w:bottom w:val="single" w:sz="4" w:space="0" w:color="000000"/>
            </w:tcBorders>
            <w:shd w:val="clear" w:color="auto" w:fill="auto"/>
          </w:tcPr>
          <w:p w14:paraId="7DE2A2E7" w14:textId="77777777" w:rsidR="00A9330A" w:rsidRDefault="00A9330A">
            <w:pPr>
              <w:shd w:val="clear" w:color="auto" w:fill="FFFFFF"/>
              <w:snapToGrid w:val="0"/>
              <w:rPr>
                <w:color w:val="000000"/>
              </w:rPr>
            </w:pPr>
            <w:r>
              <w:rPr>
                <w:color w:val="000000"/>
              </w:rPr>
              <w:t>781,0</w:t>
            </w:r>
          </w:p>
        </w:tc>
        <w:tc>
          <w:tcPr>
            <w:tcW w:w="1134" w:type="dxa"/>
            <w:tcBorders>
              <w:top w:val="single" w:sz="4" w:space="0" w:color="000000"/>
              <w:left w:val="single" w:sz="4" w:space="0" w:color="000000"/>
              <w:bottom w:val="single" w:sz="4" w:space="0" w:color="000000"/>
            </w:tcBorders>
            <w:shd w:val="clear" w:color="auto" w:fill="auto"/>
          </w:tcPr>
          <w:p w14:paraId="7A9070A0" w14:textId="77777777" w:rsidR="00A9330A" w:rsidRDefault="00A9330A">
            <w:pPr>
              <w:shd w:val="clear" w:color="auto" w:fill="FFFFFF"/>
              <w:snapToGrid w:val="0"/>
              <w:rPr>
                <w:color w:val="000000"/>
              </w:rPr>
            </w:pPr>
            <w:r>
              <w:rPr>
                <w:color w:val="000000"/>
              </w:rPr>
              <w:t>13,0</w:t>
            </w:r>
          </w:p>
        </w:tc>
        <w:tc>
          <w:tcPr>
            <w:tcW w:w="1417" w:type="dxa"/>
            <w:tcBorders>
              <w:top w:val="single" w:sz="4" w:space="0" w:color="000000"/>
              <w:left w:val="single" w:sz="4" w:space="0" w:color="000000"/>
              <w:bottom w:val="single" w:sz="4" w:space="0" w:color="000000"/>
            </w:tcBorders>
            <w:shd w:val="clear" w:color="auto" w:fill="auto"/>
          </w:tcPr>
          <w:p w14:paraId="123D9BF2" w14:textId="77777777" w:rsidR="00A9330A" w:rsidRDefault="00A9330A">
            <w:pPr>
              <w:shd w:val="clear" w:color="auto" w:fill="FFFFFF"/>
              <w:snapToGrid w:val="0"/>
              <w:rPr>
                <w:color w:val="000000"/>
              </w:rPr>
            </w:pPr>
            <w:r>
              <w:rPr>
                <w:color w:val="000000"/>
              </w:rPr>
              <w:t>7,3</w:t>
            </w:r>
          </w:p>
        </w:tc>
        <w:tc>
          <w:tcPr>
            <w:tcW w:w="851" w:type="dxa"/>
            <w:tcBorders>
              <w:top w:val="single" w:sz="4" w:space="0" w:color="000000"/>
              <w:left w:val="single" w:sz="4" w:space="0" w:color="000000"/>
              <w:bottom w:val="single" w:sz="4" w:space="0" w:color="000000"/>
            </w:tcBorders>
            <w:shd w:val="clear" w:color="auto" w:fill="auto"/>
          </w:tcPr>
          <w:p w14:paraId="60944317" w14:textId="77777777" w:rsidR="00A9330A" w:rsidRDefault="00A9330A">
            <w:pPr>
              <w:shd w:val="clear" w:color="auto" w:fill="FFFFFF"/>
              <w:snapToGrid w:val="0"/>
              <w:rPr>
                <w:color w:val="000000"/>
              </w:rPr>
            </w:pPr>
            <w:r>
              <w:rPr>
                <w:color w:val="000000"/>
              </w:rPr>
              <w:t>41</w:t>
            </w:r>
          </w:p>
        </w:tc>
        <w:tc>
          <w:tcPr>
            <w:tcW w:w="1559" w:type="dxa"/>
            <w:tcBorders>
              <w:top w:val="single" w:sz="4" w:space="0" w:color="000000"/>
              <w:left w:val="single" w:sz="4" w:space="0" w:color="000000"/>
              <w:bottom w:val="single" w:sz="4" w:space="0" w:color="000000"/>
            </w:tcBorders>
            <w:shd w:val="clear" w:color="auto" w:fill="auto"/>
          </w:tcPr>
          <w:p w14:paraId="32DEC1B1" w14:textId="77777777" w:rsidR="00A9330A" w:rsidRDefault="00A9330A">
            <w:pPr>
              <w:shd w:val="clear" w:color="auto" w:fill="FFFFFF"/>
              <w:snapToGrid w:val="0"/>
              <w:rPr>
                <w:color w:val="000000"/>
              </w:rPr>
            </w:pPr>
            <w:r>
              <w:rPr>
                <w:color w:val="000000"/>
              </w:rPr>
              <w:t>4,4</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26B97234" w14:textId="77777777" w:rsidR="00A9330A" w:rsidRDefault="00A9330A">
            <w:pPr>
              <w:shd w:val="clear" w:color="auto" w:fill="FFFFFF"/>
              <w:snapToGrid w:val="0"/>
              <w:rPr>
                <w:color w:val="000000"/>
              </w:rPr>
            </w:pPr>
            <w:r>
              <w:rPr>
                <w:color w:val="000000"/>
              </w:rPr>
              <w:t>0,38</w:t>
            </w:r>
          </w:p>
        </w:tc>
      </w:tr>
      <w:tr w:rsidR="00A9330A" w14:paraId="0BD00937" w14:textId="77777777">
        <w:trPr>
          <w:trHeight w:val="262"/>
        </w:trPr>
        <w:tc>
          <w:tcPr>
            <w:tcW w:w="1690" w:type="dxa"/>
            <w:tcBorders>
              <w:top w:val="single" w:sz="4" w:space="0" w:color="000000"/>
              <w:left w:val="single" w:sz="4" w:space="0" w:color="000000"/>
              <w:bottom w:val="single" w:sz="4" w:space="0" w:color="000000"/>
            </w:tcBorders>
            <w:shd w:val="clear" w:color="auto" w:fill="auto"/>
          </w:tcPr>
          <w:p w14:paraId="5C8EFE1A" w14:textId="77777777" w:rsidR="00A9330A" w:rsidRDefault="00A9330A">
            <w:pPr>
              <w:shd w:val="clear" w:color="auto" w:fill="FFFFFF"/>
              <w:snapToGrid w:val="0"/>
              <w:rPr>
                <w:color w:val="000000"/>
              </w:rPr>
            </w:pPr>
            <w:r>
              <w:rPr>
                <w:color w:val="000000"/>
              </w:rPr>
              <w:t>IVa</w:t>
            </w:r>
          </w:p>
        </w:tc>
        <w:tc>
          <w:tcPr>
            <w:tcW w:w="862" w:type="dxa"/>
            <w:tcBorders>
              <w:top w:val="single" w:sz="4" w:space="0" w:color="000000"/>
              <w:left w:val="single" w:sz="4" w:space="0" w:color="000000"/>
              <w:bottom w:val="single" w:sz="4" w:space="0" w:color="000000"/>
            </w:tcBorders>
            <w:shd w:val="clear" w:color="auto" w:fill="auto"/>
          </w:tcPr>
          <w:p w14:paraId="74B70FB2" w14:textId="77777777" w:rsidR="00A9330A" w:rsidRDefault="00A9330A">
            <w:pPr>
              <w:shd w:val="clear" w:color="auto" w:fill="FFFFFF"/>
              <w:snapToGrid w:val="0"/>
              <w:rPr>
                <w:color w:val="000000"/>
              </w:rPr>
            </w:pPr>
            <w:r>
              <w:rPr>
                <w:color w:val="000000"/>
              </w:rPr>
              <w:t>1671,0</w:t>
            </w:r>
          </w:p>
        </w:tc>
        <w:tc>
          <w:tcPr>
            <w:tcW w:w="1134" w:type="dxa"/>
            <w:tcBorders>
              <w:top w:val="single" w:sz="4" w:space="0" w:color="000000"/>
              <w:left w:val="single" w:sz="4" w:space="0" w:color="000000"/>
              <w:bottom w:val="single" w:sz="4" w:space="0" w:color="000000"/>
            </w:tcBorders>
            <w:shd w:val="clear" w:color="auto" w:fill="auto"/>
          </w:tcPr>
          <w:p w14:paraId="2DE22137" w14:textId="77777777" w:rsidR="00A9330A" w:rsidRDefault="00A9330A">
            <w:pPr>
              <w:shd w:val="clear" w:color="auto" w:fill="FFFFFF"/>
              <w:snapToGrid w:val="0"/>
              <w:rPr>
                <w:color w:val="000000"/>
              </w:rPr>
            </w:pPr>
            <w:r>
              <w:rPr>
                <w:color w:val="000000"/>
              </w:rPr>
              <w:t>27,9</w:t>
            </w:r>
          </w:p>
        </w:tc>
        <w:tc>
          <w:tcPr>
            <w:tcW w:w="1417" w:type="dxa"/>
            <w:tcBorders>
              <w:top w:val="single" w:sz="4" w:space="0" w:color="000000"/>
              <w:left w:val="single" w:sz="4" w:space="0" w:color="000000"/>
              <w:bottom w:val="single" w:sz="4" w:space="0" w:color="000000"/>
            </w:tcBorders>
            <w:shd w:val="clear" w:color="auto" w:fill="auto"/>
          </w:tcPr>
          <w:p w14:paraId="57211711" w14:textId="77777777" w:rsidR="00A9330A" w:rsidRDefault="00A9330A">
            <w:pPr>
              <w:shd w:val="clear" w:color="auto" w:fill="FFFFFF"/>
              <w:snapToGrid w:val="0"/>
              <w:rPr>
                <w:color w:val="000000"/>
              </w:rPr>
            </w:pPr>
            <w:r>
              <w:rPr>
                <w:color w:val="000000"/>
              </w:rPr>
              <w:t>15,6</w:t>
            </w:r>
          </w:p>
        </w:tc>
        <w:tc>
          <w:tcPr>
            <w:tcW w:w="851" w:type="dxa"/>
            <w:tcBorders>
              <w:top w:val="single" w:sz="4" w:space="0" w:color="000000"/>
              <w:left w:val="single" w:sz="4" w:space="0" w:color="000000"/>
              <w:bottom w:val="single" w:sz="4" w:space="0" w:color="000000"/>
            </w:tcBorders>
            <w:shd w:val="clear" w:color="auto" w:fill="auto"/>
          </w:tcPr>
          <w:p w14:paraId="2B7ECA15" w14:textId="77777777" w:rsidR="00A9330A" w:rsidRDefault="00A9330A">
            <w:pPr>
              <w:shd w:val="clear" w:color="auto" w:fill="FFFFFF"/>
              <w:snapToGrid w:val="0"/>
              <w:rPr>
                <w:color w:val="000000"/>
              </w:rPr>
            </w:pPr>
            <w:r>
              <w:rPr>
                <w:color w:val="000000"/>
              </w:rPr>
              <w:t>235</w:t>
            </w:r>
          </w:p>
        </w:tc>
        <w:tc>
          <w:tcPr>
            <w:tcW w:w="1559" w:type="dxa"/>
            <w:tcBorders>
              <w:top w:val="single" w:sz="4" w:space="0" w:color="000000"/>
              <w:left w:val="single" w:sz="4" w:space="0" w:color="000000"/>
              <w:bottom w:val="single" w:sz="4" w:space="0" w:color="000000"/>
            </w:tcBorders>
            <w:shd w:val="clear" w:color="auto" w:fill="auto"/>
          </w:tcPr>
          <w:p w14:paraId="3A1B587A" w14:textId="77777777" w:rsidR="00A9330A" w:rsidRDefault="00A9330A">
            <w:pPr>
              <w:shd w:val="clear" w:color="auto" w:fill="FFFFFF"/>
              <w:snapToGrid w:val="0"/>
              <w:rPr>
                <w:color w:val="000000"/>
              </w:rPr>
            </w:pPr>
            <w:r>
              <w:rPr>
                <w:color w:val="000000"/>
              </w:rPr>
              <w:t>25,1</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461E19C9" w14:textId="77777777" w:rsidR="00A9330A" w:rsidRDefault="00A9330A">
            <w:pPr>
              <w:shd w:val="clear" w:color="auto" w:fill="FFFFFF"/>
              <w:snapToGrid w:val="0"/>
              <w:rPr>
                <w:color w:val="000000"/>
              </w:rPr>
            </w:pPr>
            <w:r>
              <w:rPr>
                <w:color w:val="000000"/>
              </w:rPr>
              <w:t>2,20</w:t>
            </w:r>
          </w:p>
        </w:tc>
      </w:tr>
      <w:tr w:rsidR="00A9330A" w14:paraId="76917451" w14:textId="77777777">
        <w:trPr>
          <w:trHeight w:val="241"/>
        </w:trPr>
        <w:tc>
          <w:tcPr>
            <w:tcW w:w="1690" w:type="dxa"/>
            <w:tcBorders>
              <w:top w:val="single" w:sz="4" w:space="0" w:color="000000"/>
              <w:left w:val="single" w:sz="4" w:space="0" w:color="000000"/>
              <w:bottom w:val="single" w:sz="4" w:space="0" w:color="000000"/>
            </w:tcBorders>
            <w:shd w:val="clear" w:color="auto" w:fill="auto"/>
          </w:tcPr>
          <w:p w14:paraId="46FE4A9D" w14:textId="77777777" w:rsidR="00A9330A" w:rsidRDefault="00A9330A">
            <w:pPr>
              <w:shd w:val="clear" w:color="auto" w:fill="FFFFFF"/>
              <w:snapToGrid w:val="0"/>
              <w:rPr>
                <w:color w:val="000000"/>
              </w:rPr>
            </w:pPr>
            <w:r>
              <w:rPr>
                <w:color w:val="000000"/>
                <w:lang w:val="en-US"/>
              </w:rPr>
              <w:t xml:space="preserve">IV </w:t>
            </w:r>
            <w:r>
              <w:rPr>
                <w:color w:val="000000"/>
              </w:rPr>
              <w:t>b</w:t>
            </w:r>
          </w:p>
        </w:tc>
        <w:tc>
          <w:tcPr>
            <w:tcW w:w="862" w:type="dxa"/>
            <w:tcBorders>
              <w:top w:val="single" w:sz="4" w:space="0" w:color="000000"/>
              <w:left w:val="single" w:sz="4" w:space="0" w:color="000000"/>
              <w:bottom w:val="single" w:sz="4" w:space="0" w:color="000000"/>
            </w:tcBorders>
            <w:shd w:val="clear" w:color="auto" w:fill="auto"/>
          </w:tcPr>
          <w:p w14:paraId="24813564" w14:textId="77777777" w:rsidR="00A9330A" w:rsidRDefault="00A9330A">
            <w:pPr>
              <w:shd w:val="clear" w:color="auto" w:fill="FFFFFF"/>
              <w:snapToGrid w:val="0"/>
              <w:rPr>
                <w:color w:val="000000"/>
              </w:rPr>
            </w:pPr>
            <w:r>
              <w:rPr>
                <w:color w:val="000000"/>
              </w:rPr>
              <w:t>794,0</w:t>
            </w:r>
          </w:p>
        </w:tc>
        <w:tc>
          <w:tcPr>
            <w:tcW w:w="1134" w:type="dxa"/>
            <w:tcBorders>
              <w:top w:val="single" w:sz="4" w:space="0" w:color="000000"/>
              <w:left w:val="single" w:sz="4" w:space="0" w:color="000000"/>
              <w:bottom w:val="single" w:sz="4" w:space="0" w:color="000000"/>
            </w:tcBorders>
            <w:shd w:val="clear" w:color="auto" w:fill="auto"/>
          </w:tcPr>
          <w:p w14:paraId="0BE9F454" w14:textId="77777777" w:rsidR="00A9330A" w:rsidRDefault="00A9330A">
            <w:pPr>
              <w:shd w:val="clear" w:color="auto" w:fill="FFFFFF"/>
              <w:snapToGrid w:val="0"/>
              <w:rPr>
                <w:color w:val="000000"/>
              </w:rPr>
            </w:pPr>
            <w:r>
              <w:rPr>
                <w:color w:val="000000"/>
              </w:rPr>
              <w:t>13,2</w:t>
            </w:r>
          </w:p>
        </w:tc>
        <w:tc>
          <w:tcPr>
            <w:tcW w:w="1417" w:type="dxa"/>
            <w:tcBorders>
              <w:top w:val="single" w:sz="4" w:space="0" w:color="000000"/>
              <w:left w:val="single" w:sz="4" w:space="0" w:color="000000"/>
              <w:bottom w:val="single" w:sz="4" w:space="0" w:color="000000"/>
            </w:tcBorders>
            <w:shd w:val="clear" w:color="auto" w:fill="auto"/>
          </w:tcPr>
          <w:p w14:paraId="294EFA6E" w14:textId="77777777" w:rsidR="00A9330A" w:rsidRDefault="00A9330A">
            <w:pPr>
              <w:shd w:val="clear" w:color="auto" w:fill="FFFFFF"/>
              <w:snapToGrid w:val="0"/>
              <w:rPr>
                <w:color w:val="000000"/>
              </w:rPr>
            </w:pPr>
            <w:r>
              <w:rPr>
                <w:color w:val="000000"/>
              </w:rPr>
              <w:t>7,4</w:t>
            </w:r>
          </w:p>
        </w:tc>
        <w:tc>
          <w:tcPr>
            <w:tcW w:w="851" w:type="dxa"/>
            <w:tcBorders>
              <w:top w:val="single" w:sz="4" w:space="0" w:color="000000"/>
              <w:left w:val="single" w:sz="4" w:space="0" w:color="000000"/>
              <w:bottom w:val="single" w:sz="4" w:space="0" w:color="000000"/>
            </w:tcBorders>
            <w:shd w:val="clear" w:color="auto" w:fill="auto"/>
          </w:tcPr>
          <w:p w14:paraId="55EA257A" w14:textId="77777777" w:rsidR="00A9330A" w:rsidRDefault="00A9330A">
            <w:pPr>
              <w:shd w:val="clear" w:color="auto" w:fill="FFFFFF"/>
              <w:snapToGrid w:val="0"/>
              <w:rPr>
                <w:color w:val="000000"/>
              </w:rPr>
            </w:pPr>
            <w:r>
              <w:rPr>
                <w:color w:val="000000"/>
              </w:rPr>
              <w:t>235</w:t>
            </w:r>
          </w:p>
        </w:tc>
        <w:tc>
          <w:tcPr>
            <w:tcW w:w="1559" w:type="dxa"/>
            <w:tcBorders>
              <w:top w:val="single" w:sz="4" w:space="0" w:color="000000"/>
              <w:left w:val="single" w:sz="4" w:space="0" w:color="000000"/>
              <w:bottom w:val="single" w:sz="4" w:space="0" w:color="000000"/>
            </w:tcBorders>
            <w:shd w:val="clear" w:color="auto" w:fill="auto"/>
          </w:tcPr>
          <w:p w14:paraId="12AC9928" w14:textId="77777777" w:rsidR="00A9330A" w:rsidRDefault="00A9330A">
            <w:pPr>
              <w:shd w:val="clear" w:color="auto" w:fill="FFFFFF"/>
              <w:snapToGrid w:val="0"/>
              <w:rPr>
                <w:color w:val="000000"/>
              </w:rPr>
            </w:pPr>
            <w:r>
              <w:rPr>
                <w:color w:val="000000"/>
              </w:rPr>
              <w:t>25,1</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027C5339" w14:textId="77777777" w:rsidR="00A9330A" w:rsidRDefault="00A9330A">
            <w:pPr>
              <w:shd w:val="clear" w:color="auto" w:fill="FFFFFF"/>
              <w:snapToGrid w:val="0"/>
              <w:rPr>
                <w:color w:val="000000"/>
              </w:rPr>
            </w:pPr>
            <w:r>
              <w:rPr>
                <w:color w:val="000000"/>
              </w:rPr>
              <w:t>2,20</w:t>
            </w:r>
          </w:p>
        </w:tc>
      </w:tr>
      <w:tr w:rsidR="00A9330A" w14:paraId="4B094BCF" w14:textId="77777777">
        <w:trPr>
          <w:trHeight w:val="218"/>
        </w:trPr>
        <w:tc>
          <w:tcPr>
            <w:tcW w:w="1690" w:type="dxa"/>
            <w:tcBorders>
              <w:top w:val="single" w:sz="4" w:space="0" w:color="000000"/>
              <w:left w:val="single" w:sz="4" w:space="0" w:color="000000"/>
              <w:bottom w:val="single" w:sz="4" w:space="0" w:color="000000"/>
            </w:tcBorders>
            <w:shd w:val="clear" w:color="auto" w:fill="auto"/>
          </w:tcPr>
          <w:p w14:paraId="452833A0" w14:textId="77777777" w:rsidR="00A9330A" w:rsidRDefault="00A9330A">
            <w:pPr>
              <w:shd w:val="clear" w:color="auto" w:fill="FFFFFF"/>
              <w:snapToGrid w:val="0"/>
              <w:rPr>
                <w:color w:val="000000"/>
                <w:lang w:val="en-US"/>
              </w:rPr>
            </w:pPr>
            <w:r>
              <w:rPr>
                <w:color w:val="000000"/>
                <w:lang w:val="en-US"/>
              </w:rPr>
              <w:lastRenderedPageBreak/>
              <w:t>V</w:t>
            </w:r>
          </w:p>
        </w:tc>
        <w:tc>
          <w:tcPr>
            <w:tcW w:w="862" w:type="dxa"/>
            <w:tcBorders>
              <w:top w:val="single" w:sz="4" w:space="0" w:color="000000"/>
              <w:left w:val="single" w:sz="4" w:space="0" w:color="000000"/>
              <w:bottom w:val="single" w:sz="4" w:space="0" w:color="000000"/>
            </w:tcBorders>
            <w:shd w:val="clear" w:color="auto" w:fill="auto"/>
          </w:tcPr>
          <w:p w14:paraId="325156C5" w14:textId="77777777" w:rsidR="00A9330A" w:rsidRDefault="00A9330A">
            <w:pPr>
              <w:shd w:val="clear" w:color="auto" w:fill="FFFFFF"/>
              <w:snapToGrid w:val="0"/>
              <w:rPr>
                <w:color w:val="000000"/>
              </w:rPr>
            </w:pPr>
            <w:r>
              <w:rPr>
                <w:color w:val="000000"/>
              </w:rPr>
              <w:t>1059,0</w:t>
            </w:r>
          </w:p>
        </w:tc>
        <w:tc>
          <w:tcPr>
            <w:tcW w:w="1134" w:type="dxa"/>
            <w:tcBorders>
              <w:top w:val="single" w:sz="4" w:space="0" w:color="000000"/>
              <w:left w:val="single" w:sz="4" w:space="0" w:color="000000"/>
              <w:bottom w:val="single" w:sz="4" w:space="0" w:color="000000"/>
            </w:tcBorders>
            <w:shd w:val="clear" w:color="auto" w:fill="auto"/>
          </w:tcPr>
          <w:p w14:paraId="757A8EA4" w14:textId="77777777" w:rsidR="00A9330A" w:rsidRDefault="00A9330A">
            <w:pPr>
              <w:shd w:val="clear" w:color="auto" w:fill="FFFFFF"/>
              <w:snapToGrid w:val="0"/>
              <w:rPr>
                <w:color w:val="000000"/>
              </w:rPr>
            </w:pPr>
            <w:r>
              <w:rPr>
                <w:color w:val="000000"/>
              </w:rPr>
              <w:t>17,6</w:t>
            </w:r>
          </w:p>
        </w:tc>
        <w:tc>
          <w:tcPr>
            <w:tcW w:w="1417" w:type="dxa"/>
            <w:tcBorders>
              <w:top w:val="single" w:sz="4" w:space="0" w:color="000000"/>
              <w:left w:val="single" w:sz="4" w:space="0" w:color="000000"/>
              <w:bottom w:val="single" w:sz="4" w:space="0" w:color="000000"/>
            </w:tcBorders>
            <w:shd w:val="clear" w:color="auto" w:fill="auto"/>
          </w:tcPr>
          <w:p w14:paraId="79BF29ED" w14:textId="77777777" w:rsidR="00A9330A" w:rsidRDefault="00A9330A">
            <w:pPr>
              <w:shd w:val="clear" w:color="auto" w:fill="FFFFFF"/>
              <w:snapToGrid w:val="0"/>
              <w:rPr>
                <w:color w:val="000000"/>
              </w:rPr>
            </w:pPr>
            <w:r>
              <w:rPr>
                <w:color w:val="000000"/>
              </w:rPr>
              <w:t>9,9</w:t>
            </w:r>
          </w:p>
        </w:tc>
        <w:tc>
          <w:tcPr>
            <w:tcW w:w="851" w:type="dxa"/>
            <w:tcBorders>
              <w:top w:val="single" w:sz="4" w:space="0" w:color="000000"/>
              <w:left w:val="single" w:sz="4" w:space="0" w:color="000000"/>
              <w:bottom w:val="single" w:sz="4" w:space="0" w:color="000000"/>
            </w:tcBorders>
            <w:shd w:val="clear" w:color="auto" w:fill="auto"/>
          </w:tcPr>
          <w:p w14:paraId="35B86F25" w14:textId="77777777" w:rsidR="00A9330A" w:rsidRDefault="00A9330A">
            <w:pPr>
              <w:shd w:val="clear" w:color="auto" w:fill="FFFFFF"/>
              <w:snapToGrid w:val="0"/>
              <w:rPr>
                <w:color w:val="000000"/>
              </w:rPr>
            </w:pPr>
            <w:r>
              <w:rPr>
                <w:color w:val="000000"/>
              </w:rPr>
              <w:t>448</w:t>
            </w:r>
          </w:p>
        </w:tc>
        <w:tc>
          <w:tcPr>
            <w:tcW w:w="1559" w:type="dxa"/>
            <w:tcBorders>
              <w:top w:val="single" w:sz="4" w:space="0" w:color="000000"/>
              <w:left w:val="single" w:sz="4" w:space="0" w:color="000000"/>
              <w:bottom w:val="single" w:sz="4" w:space="0" w:color="000000"/>
            </w:tcBorders>
            <w:shd w:val="clear" w:color="auto" w:fill="auto"/>
          </w:tcPr>
          <w:p w14:paraId="7F8CB6A1" w14:textId="77777777" w:rsidR="00A9330A" w:rsidRDefault="00A9330A">
            <w:pPr>
              <w:shd w:val="clear" w:color="auto" w:fill="FFFFFF"/>
              <w:snapToGrid w:val="0"/>
              <w:rPr>
                <w:color w:val="000000"/>
              </w:rPr>
            </w:pPr>
            <w:r>
              <w:rPr>
                <w:color w:val="000000"/>
              </w:rPr>
              <w:t>47,9</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544736AC" w14:textId="77777777" w:rsidR="00A9330A" w:rsidRDefault="00A9330A">
            <w:pPr>
              <w:shd w:val="clear" w:color="auto" w:fill="FFFFFF"/>
              <w:snapToGrid w:val="0"/>
              <w:rPr>
                <w:color w:val="000000"/>
              </w:rPr>
            </w:pPr>
            <w:r>
              <w:rPr>
                <w:color w:val="000000"/>
              </w:rPr>
              <w:t>4,19</w:t>
            </w:r>
          </w:p>
        </w:tc>
      </w:tr>
      <w:tr w:rsidR="00A9330A" w14:paraId="212D45E3" w14:textId="77777777">
        <w:trPr>
          <w:trHeight w:val="210"/>
        </w:trPr>
        <w:tc>
          <w:tcPr>
            <w:tcW w:w="1690" w:type="dxa"/>
            <w:tcBorders>
              <w:top w:val="single" w:sz="4" w:space="0" w:color="000000"/>
              <w:left w:val="single" w:sz="4" w:space="0" w:color="000000"/>
              <w:bottom w:val="single" w:sz="4" w:space="0" w:color="000000"/>
            </w:tcBorders>
            <w:shd w:val="clear" w:color="auto" w:fill="auto"/>
          </w:tcPr>
          <w:p w14:paraId="3EAE308C" w14:textId="77777777" w:rsidR="00A9330A" w:rsidRDefault="00A9330A">
            <w:pPr>
              <w:shd w:val="clear" w:color="auto" w:fill="FFFFFF"/>
              <w:snapToGrid w:val="0"/>
              <w:rPr>
                <w:color w:val="000000"/>
                <w:lang w:val="en-US"/>
              </w:rPr>
            </w:pPr>
            <w:r>
              <w:rPr>
                <w:color w:val="000000"/>
                <w:lang w:val="en-US"/>
              </w:rPr>
              <w:t>VI</w:t>
            </w:r>
          </w:p>
        </w:tc>
        <w:tc>
          <w:tcPr>
            <w:tcW w:w="862" w:type="dxa"/>
            <w:tcBorders>
              <w:top w:val="single" w:sz="4" w:space="0" w:color="000000"/>
              <w:left w:val="single" w:sz="4" w:space="0" w:color="000000"/>
              <w:bottom w:val="single" w:sz="4" w:space="0" w:color="000000"/>
            </w:tcBorders>
            <w:shd w:val="clear" w:color="auto" w:fill="auto"/>
          </w:tcPr>
          <w:p w14:paraId="3B89375D" w14:textId="77777777" w:rsidR="00A9330A" w:rsidRDefault="00A9330A">
            <w:pPr>
              <w:shd w:val="clear" w:color="auto" w:fill="FFFFFF"/>
              <w:snapToGrid w:val="0"/>
              <w:rPr>
                <w:color w:val="000000"/>
              </w:rPr>
            </w:pPr>
            <w:r>
              <w:rPr>
                <w:color w:val="000000"/>
              </w:rPr>
              <w:t>890,0</w:t>
            </w:r>
          </w:p>
        </w:tc>
        <w:tc>
          <w:tcPr>
            <w:tcW w:w="1134" w:type="dxa"/>
            <w:tcBorders>
              <w:top w:val="single" w:sz="4" w:space="0" w:color="000000"/>
              <w:left w:val="single" w:sz="4" w:space="0" w:color="000000"/>
              <w:bottom w:val="single" w:sz="4" w:space="0" w:color="000000"/>
            </w:tcBorders>
            <w:shd w:val="clear" w:color="auto" w:fill="auto"/>
          </w:tcPr>
          <w:p w14:paraId="1A1DAFB9" w14:textId="77777777" w:rsidR="00A9330A" w:rsidRDefault="00A9330A">
            <w:pPr>
              <w:shd w:val="clear" w:color="auto" w:fill="FFFFFF"/>
              <w:snapToGrid w:val="0"/>
              <w:rPr>
                <w:color w:val="000000"/>
              </w:rPr>
            </w:pPr>
            <w:r>
              <w:rPr>
                <w:color w:val="000000"/>
              </w:rPr>
              <w:t>14,8</w:t>
            </w:r>
          </w:p>
        </w:tc>
        <w:tc>
          <w:tcPr>
            <w:tcW w:w="1417" w:type="dxa"/>
            <w:tcBorders>
              <w:top w:val="single" w:sz="4" w:space="0" w:color="000000"/>
              <w:left w:val="single" w:sz="4" w:space="0" w:color="000000"/>
              <w:bottom w:val="single" w:sz="4" w:space="0" w:color="000000"/>
            </w:tcBorders>
            <w:shd w:val="clear" w:color="auto" w:fill="auto"/>
          </w:tcPr>
          <w:p w14:paraId="7FEB03E0" w14:textId="77777777" w:rsidR="00A9330A" w:rsidRDefault="00A9330A">
            <w:pPr>
              <w:shd w:val="clear" w:color="auto" w:fill="FFFFFF"/>
              <w:snapToGrid w:val="0"/>
              <w:rPr>
                <w:color w:val="000000"/>
              </w:rPr>
            </w:pPr>
            <w:r>
              <w:rPr>
                <w:color w:val="000000"/>
              </w:rPr>
              <w:t>8,3</w:t>
            </w:r>
          </w:p>
        </w:tc>
        <w:tc>
          <w:tcPr>
            <w:tcW w:w="851" w:type="dxa"/>
            <w:tcBorders>
              <w:top w:val="single" w:sz="4" w:space="0" w:color="000000"/>
              <w:left w:val="single" w:sz="4" w:space="0" w:color="000000"/>
              <w:bottom w:val="single" w:sz="4" w:space="0" w:color="000000"/>
            </w:tcBorders>
            <w:shd w:val="clear" w:color="auto" w:fill="auto"/>
          </w:tcPr>
          <w:p w14:paraId="7600A700" w14:textId="77777777" w:rsidR="00A9330A" w:rsidRDefault="00A9330A">
            <w:pPr>
              <w:shd w:val="clear" w:color="auto" w:fill="FFFFFF"/>
              <w:snapToGrid w:val="0"/>
              <w:rPr>
                <w:color w:val="000000"/>
              </w:rPr>
            </w:pPr>
            <w:r>
              <w:rPr>
                <w:color w:val="000000"/>
              </w:rPr>
              <w:t>207</w:t>
            </w:r>
          </w:p>
        </w:tc>
        <w:tc>
          <w:tcPr>
            <w:tcW w:w="1559" w:type="dxa"/>
            <w:tcBorders>
              <w:top w:val="single" w:sz="4" w:space="0" w:color="000000"/>
              <w:left w:val="single" w:sz="4" w:space="0" w:color="000000"/>
              <w:bottom w:val="single" w:sz="4" w:space="0" w:color="000000"/>
            </w:tcBorders>
            <w:shd w:val="clear" w:color="auto" w:fill="auto"/>
          </w:tcPr>
          <w:p w14:paraId="1213AA4E" w14:textId="77777777" w:rsidR="00A9330A" w:rsidRDefault="00A9330A">
            <w:pPr>
              <w:shd w:val="clear" w:color="auto" w:fill="FFFFFF"/>
              <w:snapToGrid w:val="0"/>
              <w:rPr>
                <w:color w:val="000000"/>
              </w:rPr>
            </w:pPr>
            <w:r>
              <w:rPr>
                <w:color w:val="000000"/>
              </w:rPr>
              <w:t>22,1</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17793D31" w14:textId="77777777" w:rsidR="00A9330A" w:rsidRDefault="00A9330A">
            <w:pPr>
              <w:shd w:val="clear" w:color="auto" w:fill="FFFFFF"/>
              <w:snapToGrid w:val="0"/>
              <w:rPr>
                <w:color w:val="000000"/>
              </w:rPr>
            </w:pPr>
            <w:r>
              <w:rPr>
                <w:color w:val="000000"/>
              </w:rPr>
              <w:t>1,94</w:t>
            </w:r>
          </w:p>
        </w:tc>
      </w:tr>
      <w:tr w:rsidR="00A9330A" w14:paraId="128A7F92" w14:textId="77777777">
        <w:trPr>
          <w:trHeight w:val="202"/>
        </w:trPr>
        <w:tc>
          <w:tcPr>
            <w:tcW w:w="1690" w:type="dxa"/>
            <w:tcBorders>
              <w:top w:val="single" w:sz="4" w:space="0" w:color="000000"/>
              <w:left w:val="single" w:sz="4" w:space="0" w:color="000000"/>
              <w:bottom w:val="single" w:sz="4" w:space="0" w:color="000000"/>
            </w:tcBorders>
            <w:shd w:val="clear" w:color="auto" w:fill="auto"/>
          </w:tcPr>
          <w:p w14:paraId="60DEDB12" w14:textId="77777777" w:rsidR="00A9330A" w:rsidRDefault="00A9330A">
            <w:pPr>
              <w:shd w:val="clear" w:color="auto" w:fill="FFFFFF"/>
              <w:snapToGrid w:val="0"/>
              <w:rPr>
                <w:color w:val="000000"/>
              </w:rPr>
            </w:pPr>
            <w:r>
              <w:rPr>
                <w:color w:val="000000"/>
                <w:lang w:val="en-US"/>
              </w:rPr>
              <w:t xml:space="preserve">VI </w:t>
            </w:r>
            <w:r>
              <w:rPr>
                <w:color w:val="000000"/>
              </w:rPr>
              <w:t>z</w:t>
            </w:r>
          </w:p>
        </w:tc>
        <w:tc>
          <w:tcPr>
            <w:tcW w:w="862" w:type="dxa"/>
            <w:tcBorders>
              <w:top w:val="single" w:sz="4" w:space="0" w:color="000000"/>
              <w:left w:val="single" w:sz="4" w:space="0" w:color="000000"/>
              <w:bottom w:val="single" w:sz="4" w:space="0" w:color="000000"/>
            </w:tcBorders>
            <w:shd w:val="clear" w:color="auto" w:fill="auto"/>
          </w:tcPr>
          <w:p w14:paraId="608737ED" w14:textId="77777777" w:rsidR="00A9330A" w:rsidRDefault="00A9330A">
            <w:pPr>
              <w:shd w:val="clear" w:color="auto" w:fill="FFFFFF"/>
              <w:snapToGrid w:val="0"/>
              <w:rPr>
                <w:color w:val="000000"/>
              </w:rPr>
            </w:pPr>
            <w:r>
              <w:rPr>
                <w:color w:val="000000"/>
              </w:rPr>
              <w:t>13,0</w:t>
            </w:r>
          </w:p>
        </w:tc>
        <w:tc>
          <w:tcPr>
            <w:tcW w:w="1134" w:type="dxa"/>
            <w:tcBorders>
              <w:top w:val="single" w:sz="4" w:space="0" w:color="000000"/>
              <w:left w:val="single" w:sz="4" w:space="0" w:color="000000"/>
              <w:bottom w:val="single" w:sz="4" w:space="0" w:color="000000"/>
            </w:tcBorders>
            <w:shd w:val="clear" w:color="auto" w:fill="auto"/>
          </w:tcPr>
          <w:p w14:paraId="3E7958A3" w14:textId="77777777" w:rsidR="00A9330A" w:rsidRDefault="00A9330A">
            <w:pPr>
              <w:shd w:val="clear" w:color="auto" w:fill="FFFFFF"/>
              <w:snapToGrid w:val="0"/>
              <w:rPr>
                <w:color w:val="000000"/>
              </w:rPr>
            </w:pPr>
            <w:r>
              <w:rPr>
                <w:color w:val="000000"/>
              </w:rPr>
              <w:t>0,2</w:t>
            </w:r>
          </w:p>
        </w:tc>
        <w:tc>
          <w:tcPr>
            <w:tcW w:w="1417" w:type="dxa"/>
            <w:tcBorders>
              <w:top w:val="single" w:sz="4" w:space="0" w:color="000000"/>
              <w:left w:val="single" w:sz="4" w:space="0" w:color="000000"/>
              <w:bottom w:val="single" w:sz="4" w:space="0" w:color="000000"/>
            </w:tcBorders>
            <w:shd w:val="clear" w:color="auto" w:fill="auto"/>
          </w:tcPr>
          <w:p w14:paraId="504A4160" w14:textId="77777777" w:rsidR="00A9330A" w:rsidRDefault="00A9330A">
            <w:pPr>
              <w:shd w:val="clear" w:color="auto" w:fill="FFFFFF"/>
              <w:snapToGrid w:val="0"/>
              <w:rPr>
                <w:color w:val="000000"/>
              </w:rPr>
            </w:pPr>
            <w:r>
              <w:rPr>
                <w:color w:val="000000"/>
              </w:rPr>
              <w:t>0,1</w:t>
            </w:r>
          </w:p>
        </w:tc>
        <w:tc>
          <w:tcPr>
            <w:tcW w:w="851" w:type="dxa"/>
            <w:tcBorders>
              <w:top w:val="single" w:sz="4" w:space="0" w:color="000000"/>
              <w:left w:val="single" w:sz="4" w:space="0" w:color="000000"/>
              <w:bottom w:val="single" w:sz="4" w:space="0" w:color="000000"/>
            </w:tcBorders>
            <w:shd w:val="clear" w:color="auto" w:fill="auto"/>
          </w:tcPr>
          <w:p w14:paraId="4BBAE9C0" w14:textId="77777777" w:rsidR="00A9330A" w:rsidRDefault="00A9330A">
            <w:pPr>
              <w:shd w:val="clear" w:color="auto" w:fill="FFFFFF"/>
              <w:snapToGrid w:val="0"/>
              <w:rPr>
                <w:color w:val="000000"/>
              </w:rPr>
            </w:pPr>
            <w:r>
              <w:rPr>
                <w:color w:val="000000"/>
              </w:rPr>
              <w:t>3</w:t>
            </w:r>
          </w:p>
        </w:tc>
        <w:tc>
          <w:tcPr>
            <w:tcW w:w="1559" w:type="dxa"/>
            <w:tcBorders>
              <w:top w:val="single" w:sz="4" w:space="0" w:color="000000"/>
              <w:left w:val="single" w:sz="4" w:space="0" w:color="000000"/>
              <w:bottom w:val="single" w:sz="4" w:space="0" w:color="000000"/>
            </w:tcBorders>
            <w:shd w:val="clear" w:color="auto" w:fill="auto"/>
          </w:tcPr>
          <w:p w14:paraId="5CA6377A" w14:textId="77777777" w:rsidR="00A9330A" w:rsidRDefault="00A9330A">
            <w:pPr>
              <w:shd w:val="clear" w:color="auto" w:fill="FFFFFF"/>
              <w:snapToGrid w:val="0"/>
              <w:rPr>
                <w:color w:val="000000"/>
              </w:rPr>
            </w:pPr>
            <w:r>
              <w:rPr>
                <w:color w:val="000000"/>
              </w:rPr>
              <w:t>0,3</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6FAB1D28" w14:textId="77777777" w:rsidR="00A9330A" w:rsidRDefault="00A9330A">
            <w:pPr>
              <w:shd w:val="clear" w:color="auto" w:fill="FFFFFF"/>
              <w:snapToGrid w:val="0"/>
              <w:rPr>
                <w:color w:val="000000"/>
              </w:rPr>
            </w:pPr>
            <w:r>
              <w:rPr>
                <w:color w:val="000000"/>
              </w:rPr>
              <w:t>0,03</w:t>
            </w:r>
          </w:p>
        </w:tc>
      </w:tr>
      <w:tr w:rsidR="00A9330A" w14:paraId="24A40349" w14:textId="77777777">
        <w:trPr>
          <w:trHeight w:val="132"/>
        </w:trPr>
        <w:tc>
          <w:tcPr>
            <w:tcW w:w="1690" w:type="dxa"/>
            <w:tcBorders>
              <w:top w:val="single" w:sz="4" w:space="0" w:color="000000"/>
              <w:left w:val="single" w:sz="4" w:space="0" w:color="000000"/>
              <w:bottom w:val="single" w:sz="4" w:space="0" w:color="000000"/>
            </w:tcBorders>
            <w:shd w:val="clear" w:color="auto" w:fill="auto"/>
          </w:tcPr>
          <w:p w14:paraId="664CB737" w14:textId="77777777" w:rsidR="00A9330A" w:rsidRDefault="00A9330A">
            <w:pPr>
              <w:shd w:val="clear" w:color="auto" w:fill="FFFFFF"/>
              <w:snapToGrid w:val="0"/>
              <w:rPr>
                <w:color w:val="000000"/>
              </w:rPr>
            </w:pPr>
          </w:p>
        </w:tc>
        <w:tc>
          <w:tcPr>
            <w:tcW w:w="862" w:type="dxa"/>
            <w:tcBorders>
              <w:top w:val="single" w:sz="4" w:space="0" w:color="000000"/>
              <w:left w:val="single" w:sz="4" w:space="0" w:color="000000"/>
              <w:bottom w:val="single" w:sz="4" w:space="0" w:color="000000"/>
            </w:tcBorders>
            <w:shd w:val="clear" w:color="auto" w:fill="auto"/>
          </w:tcPr>
          <w:p w14:paraId="281D9525" w14:textId="77777777" w:rsidR="00A9330A" w:rsidRDefault="00A9330A">
            <w:pPr>
              <w:shd w:val="clear" w:color="auto" w:fill="FFFFFF"/>
              <w:snapToGrid w:val="0"/>
              <w:rPr>
                <w:b/>
                <w:color w:val="000000"/>
              </w:rPr>
            </w:pPr>
            <w:r>
              <w:rPr>
                <w:b/>
                <w:color w:val="000000"/>
              </w:rPr>
              <w:t>6011,2</w:t>
            </w:r>
          </w:p>
        </w:tc>
        <w:tc>
          <w:tcPr>
            <w:tcW w:w="1134" w:type="dxa"/>
            <w:tcBorders>
              <w:top w:val="single" w:sz="4" w:space="0" w:color="000000"/>
              <w:left w:val="single" w:sz="4" w:space="0" w:color="000000"/>
              <w:bottom w:val="single" w:sz="4" w:space="0" w:color="000000"/>
            </w:tcBorders>
            <w:shd w:val="clear" w:color="auto" w:fill="auto"/>
          </w:tcPr>
          <w:p w14:paraId="11EF6FF4" w14:textId="77777777" w:rsidR="00A9330A" w:rsidRDefault="00A9330A">
            <w:pPr>
              <w:shd w:val="clear" w:color="auto" w:fill="FFFFFF"/>
              <w:snapToGrid w:val="0"/>
              <w:rPr>
                <w:b/>
                <w:color w:val="000000"/>
              </w:rPr>
            </w:pPr>
            <w:r>
              <w:rPr>
                <w:b/>
                <w:color w:val="000000"/>
              </w:rPr>
              <w:t>100,0</w:t>
            </w:r>
          </w:p>
        </w:tc>
        <w:tc>
          <w:tcPr>
            <w:tcW w:w="1417" w:type="dxa"/>
            <w:tcBorders>
              <w:top w:val="single" w:sz="4" w:space="0" w:color="000000"/>
              <w:left w:val="single" w:sz="4" w:space="0" w:color="000000"/>
              <w:bottom w:val="single" w:sz="4" w:space="0" w:color="000000"/>
            </w:tcBorders>
            <w:shd w:val="clear" w:color="auto" w:fill="auto"/>
          </w:tcPr>
          <w:p w14:paraId="29A6B05E" w14:textId="77777777" w:rsidR="00A9330A" w:rsidRDefault="00A9330A">
            <w:pPr>
              <w:shd w:val="clear" w:color="auto" w:fill="FFFFFF"/>
              <w:snapToGrid w:val="0"/>
              <w:rPr>
                <w:b/>
                <w:color w:val="000000"/>
              </w:rPr>
            </w:pPr>
            <w:r>
              <w:rPr>
                <w:b/>
                <w:color w:val="000000"/>
              </w:rPr>
              <w:t>56,3</w:t>
            </w:r>
          </w:p>
        </w:tc>
        <w:tc>
          <w:tcPr>
            <w:tcW w:w="851" w:type="dxa"/>
            <w:tcBorders>
              <w:top w:val="single" w:sz="4" w:space="0" w:color="000000"/>
              <w:left w:val="single" w:sz="4" w:space="0" w:color="000000"/>
              <w:bottom w:val="single" w:sz="4" w:space="0" w:color="000000"/>
            </w:tcBorders>
            <w:shd w:val="clear" w:color="auto" w:fill="auto"/>
          </w:tcPr>
          <w:p w14:paraId="7AC8DFFC" w14:textId="77777777" w:rsidR="00A9330A" w:rsidRDefault="00A9330A">
            <w:pPr>
              <w:shd w:val="clear" w:color="auto" w:fill="FFFFFF"/>
              <w:snapToGrid w:val="0"/>
              <w:rPr>
                <w:b/>
                <w:color w:val="000000"/>
              </w:rPr>
            </w:pPr>
            <w:r>
              <w:rPr>
                <w:b/>
                <w:color w:val="000000"/>
              </w:rPr>
              <w:t>936</w:t>
            </w:r>
          </w:p>
        </w:tc>
        <w:tc>
          <w:tcPr>
            <w:tcW w:w="1559" w:type="dxa"/>
            <w:tcBorders>
              <w:top w:val="single" w:sz="4" w:space="0" w:color="000000"/>
              <w:left w:val="single" w:sz="4" w:space="0" w:color="000000"/>
              <w:bottom w:val="single" w:sz="4" w:space="0" w:color="000000"/>
            </w:tcBorders>
            <w:shd w:val="clear" w:color="auto" w:fill="auto"/>
          </w:tcPr>
          <w:p w14:paraId="0745BE96" w14:textId="77777777" w:rsidR="00A9330A" w:rsidRDefault="00A9330A">
            <w:pPr>
              <w:shd w:val="clear" w:color="auto" w:fill="FFFFFF"/>
              <w:snapToGrid w:val="0"/>
              <w:rPr>
                <w:b/>
                <w:color w:val="000000"/>
              </w:rPr>
            </w:pPr>
            <w:r>
              <w:rPr>
                <w:b/>
                <w:color w:val="000000"/>
              </w:rPr>
              <w:t>100,0</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14:paraId="19AD33AC" w14:textId="77777777" w:rsidR="00A9330A" w:rsidRDefault="00A9330A">
            <w:pPr>
              <w:shd w:val="clear" w:color="auto" w:fill="FFFFFF"/>
              <w:snapToGrid w:val="0"/>
              <w:rPr>
                <w:b/>
                <w:color w:val="000000"/>
              </w:rPr>
            </w:pPr>
            <w:r>
              <w:rPr>
                <w:b/>
                <w:color w:val="000000"/>
              </w:rPr>
              <w:t>8,80</w:t>
            </w:r>
          </w:p>
        </w:tc>
      </w:tr>
    </w:tbl>
    <w:p w14:paraId="431ECB08" w14:textId="77777777" w:rsidR="00A9330A" w:rsidRDefault="00A9330A">
      <w:pPr>
        <w:shd w:val="clear" w:color="auto" w:fill="FFFFFF"/>
        <w:spacing w:after="120"/>
        <w:jc w:val="both"/>
      </w:pPr>
    </w:p>
    <w:p w14:paraId="0F5FBEA3" w14:textId="77777777" w:rsidR="00A9330A" w:rsidRDefault="00A9330A">
      <w:pPr>
        <w:shd w:val="clear" w:color="auto" w:fill="FFFFFF"/>
        <w:spacing w:after="120"/>
        <w:jc w:val="both"/>
        <w:rPr>
          <w:color w:val="000000"/>
          <w:sz w:val="24"/>
        </w:rPr>
      </w:pPr>
      <w:r>
        <w:rPr>
          <w:color w:val="000000"/>
          <w:sz w:val="24"/>
        </w:rPr>
        <w:t>Gmina posiada dobre warunki dla produkcji rolniczej. Grunty chronione klasy III zajmują 14,8% ogólnej powierzchni gminy, natomiast grunty klasy IV (względnie chronione) – 23,0%. Użytki zielone obejmują 8,8% ogólnej powierzchni gminy, w tym 2,7% stanowią użytki zielone średnie. Gleby chronione występują w rejonie wsi: Jaszkowo, Winna, Śnieciska, Płaczki, Polwice, Łekno, Pigłowice, Wyszakowo, Luboniec.</w:t>
      </w:r>
    </w:p>
    <w:p w14:paraId="672126B0" w14:textId="77777777" w:rsidR="00A9330A" w:rsidRDefault="00A9330A">
      <w:pPr>
        <w:shd w:val="clear" w:color="auto" w:fill="FFFFFF"/>
        <w:spacing w:after="120"/>
        <w:jc w:val="both"/>
        <w:rPr>
          <w:color w:val="000000"/>
          <w:sz w:val="24"/>
        </w:rPr>
      </w:pPr>
      <w:r>
        <w:rPr>
          <w:color w:val="000000"/>
          <w:sz w:val="24"/>
        </w:rPr>
        <w:t>W zachodniej części gminy na obszarze wysoczyzny morenowej płaskiej istnieją mniej korzystne warunki do upraw rolniczych.</w:t>
      </w:r>
    </w:p>
    <w:p w14:paraId="7DD625F8" w14:textId="77777777" w:rsidR="00A9330A" w:rsidRDefault="00A9330A">
      <w:pPr>
        <w:shd w:val="clear" w:color="auto" w:fill="FFFFFF"/>
        <w:spacing w:after="120"/>
        <w:jc w:val="both"/>
        <w:rPr>
          <w:color w:val="000000"/>
          <w:sz w:val="24"/>
        </w:rPr>
      </w:pPr>
      <w:r>
        <w:rPr>
          <w:color w:val="000000"/>
          <w:sz w:val="24"/>
        </w:rPr>
        <w:t>W południowej i południowo – zachodniej części gminy położonej w obrębie pradoliny występują przede wszystkim gleby aluwialne – mady lekkie na podłożu piasków luźnych oraz towarzyszące dolinie Warty mady lekkie zajęte przez trwałe użytki zielone słabe i bardzo słabe. Wartość rolnicza tych gleb należy od średniej do najsłabszej (klasy bonitacyjne IV – VI).</w:t>
      </w:r>
    </w:p>
    <w:p w14:paraId="1B7B9AD9" w14:textId="77777777" w:rsidR="00A9330A" w:rsidRDefault="00A9330A">
      <w:pPr>
        <w:shd w:val="clear" w:color="auto" w:fill="FFFFFF"/>
        <w:spacing w:after="120"/>
        <w:jc w:val="both"/>
        <w:rPr>
          <w:color w:val="000000"/>
          <w:sz w:val="24"/>
        </w:rPr>
      </w:pPr>
      <w:r>
        <w:rPr>
          <w:color w:val="000000"/>
          <w:sz w:val="24"/>
        </w:rPr>
        <w:t>Nachylenie zboczy pradoliny sprzyja powstawaniu procesów erozyjnych, powodujących degradację gleb.</w:t>
      </w:r>
    </w:p>
    <w:p w14:paraId="6FF04521" w14:textId="77777777" w:rsidR="00A9330A" w:rsidRDefault="00A9330A">
      <w:pPr>
        <w:shd w:val="clear" w:color="auto" w:fill="FFFFFF"/>
        <w:spacing w:after="120"/>
        <w:jc w:val="both"/>
        <w:rPr>
          <w:b/>
          <w:color w:val="000000"/>
          <w:sz w:val="24"/>
        </w:rPr>
      </w:pPr>
      <w:r>
        <w:rPr>
          <w:b/>
          <w:color w:val="000000"/>
          <w:sz w:val="24"/>
        </w:rPr>
        <w:t>Szata roślinna i świat zwierząt</w:t>
      </w:r>
    </w:p>
    <w:p w14:paraId="6F98FC12" w14:textId="77777777" w:rsidR="00A9330A" w:rsidRPr="008F2A64" w:rsidRDefault="00A9330A">
      <w:pPr>
        <w:shd w:val="clear" w:color="auto" w:fill="FFFFFF"/>
        <w:spacing w:after="120"/>
        <w:jc w:val="both"/>
        <w:rPr>
          <w:color w:val="000000"/>
          <w:sz w:val="24"/>
        </w:rPr>
      </w:pPr>
      <w:r>
        <w:rPr>
          <w:color w:val="000000"/>
          <w:sz w:val="24"/>
        </w:rPr>
        <w:t xml:space="preserve">Szata roślinna reprezentowana jest przez zbiorowiska leśne, łąk i pastwisk oraz </w:t>
      </w:r>
      <w:r w:rsidRPr="008F2A64">
        <w:rPr>
          <w:color w:val="000000"/>
          <w:sz w:val="24"/>
        </w:rPr>
        <w:t>roślinności wodnej. Krajobraz gminy wzbogacają parki dworskie oraz zadrzewienia przydrożne, śródpolne, przy wodne, sady i ogrody przydomowe.</w:t>
      </w:r>
    </w:p>
    <w:p w14:paraId="5B0B2CC2" w14:textId="77777777" w:rsidR="00B94712" w:rsidRPr="008F2A64" w:rsidRDefault="00B94712" w:rsidP="00B94712">
      <w:pPr>
        <w:shd w:val="clear" w:color="auto" w:fill="FFFFFF"/>
        <w:spacing w:after="120"/>
        <w:jc w:val="both"/>
        <w:rPr>
          <w:color w:val="000000"/>
          <w:sz w:val="24"/>
        </w:rPr>
      </w:pPr>
      <w:r w:rsidRPr="008F2A64">
        <w:rPr>
          <w:color w:val="000000"/>
          <w:sz w:val="24"/>
        </w:rPr>
        <w:t xml:space="preserve">Lasy zajmują stosunkowo znaczną powierzchnię gminy – </w:t>
      </w:r>
      <w:r w:rsidRPr="008F2A64">
        <w:rPr>
          <w:strike/>
          <w:color w:val="000000"/>
          <w:sz w:val="24"/>
        </w:rPr>
        <w:t>2,640</w:t>
      </w:r>
      <w:r w:rsidRPr="008F2A64">
        <w:rPr>
          <w:color w:val="000000"/>
          <w:sz w:val="24"/>
        </w:rPr>
        <w:t xml:space="preserve"> </w:t>
      </w:r>
      <w:r w:rsidRPr="008F2A64">
        <w:rPr>
          <w:sz w:val="24"/>
        </w:rPr>
        <w:t>2 707</w:t>
      </w:r>
      <w:r w:rsidRPr="008F2A64">
        <w:rPr>
          <w:color w:val="00B050"/>
          <w:sz w:val="24"/>
        </w:rPr>
        <w:t xml:space="preserve"> </w:t>
      </w:r>
      <w:r w:rsidRPr="008F2A64">
        <w:rPr>
          <w:color w:val="000000"/>
          <w:sz w:val="24"/>
        </w:rPr>
        <w:t xml:space="preserve">ha co, stanowi </w:t>
      </w:r>
      <w:r w:rsidRPr="008F2A64">
        <w:rPr>
          <w:strike/>
          <w:color w:val="000000"/>
          <w:sz w:val="24"/>
        </w:rPr>
        <w:t>24,7</w:t>
      </w:r>
      <w:r w:rsidRPr="008F2A64">
        <w:rPr>
          <w:color w:val="000000"/>
          <w:sz w:val="24"/>
        </w:rPr>
        <w:t xml:space="preserve"> </w:t>
      </w:r>
      <w:r w:rsidRPr="008F2A64">
        <w:rPr>
          <w:sz w:val="24"/>
        </w:rPr>
        <w:t>24,8%</w:t>
      </w:r>
      <w:r w:rsidRPr="008F2A64">
        <w:rPr>
          <w:color w:val="000000"/>
          <w:sz w:val="24"/>
        </w:rPr>
        <w:t xml:space="preserve"> jej ogólnej powierzchni. Lesistość jest zbliżona do krajowej (</w:t>
      </w:r>
      <w:r w:rsidRPr="008F2A64">
        <w:rPr>
          <w:strike/>
          <w:color w:val="000000"/>
          <w:sz w:val="24"/>
        </w:rPr>
        <w:t>27,9</w:t>
      </w:r>
      <w:r w:rsidRPr="008F2A64">
        <w:rPr>
          <w:color w:val="000000"/>
          <w:sz w:val="24"/>
        </w:rPr>
        <w:t xml:space="preserve"> </w:t>
      </w:r>
      <w:r w:rsidRPr="008F2A64">
        <w:rPr>
          <w:sz w:val="24"/>
        </w:rPr>
        <w:t>29,2</w:t>
      </w:r>
      <w:r w:rsidRPr="008F2A64">
        <w:rPr>
          <w:color w:val="000000"/>
          <w:sz w:val="24"/>
        </w:rPr>
        <w:t>%). Lasy w zachodniej części gminy należą do Nadleśnictwa Babki obręb Kórnik,, pozostałe do Nadleśnictwa Jarocin obręb Klęka. Ze względu na uszkodzenia od przemysłu zaliczane są do lasów ochronnych.</w:t>
      </w:r>
    </w:p>
    <w:p w14:paraId="56C0EFCF" w14:textId="77777777" w:rsidR="00A9330A" w:rsidRPr="008F2A64" w:rsidRDefault="00A9330A">
      <w:pPr>
        <w:shd w:val="clear" w:color="auto" w:fill="FFFFFF"/>
        <w:spacing w:after="120"/>
        <w:jc w:val="both"/>
        <w:rPr>
          <w:color w:val="000000"/>
          <w:sz w:val="24"/>
        </w:rPr>
      </w:pPr>
      <w:r w:rsidRPr="008F2A64">
        <w:rPr>
          <w:color w:val="000000"/>
          <w:sz w:val="24"/>
        </w:rPr>
        <w:t xml:space="preserve">Powierzchniowo dominują siedliska borów mieszanych (świeżych, wilgotnych) przy </w:t>
      </w:r>
      <w:r w:rsidR="00B94712" w:rsidRPr="008F2A64">
        <w:rPr>
          <w:color w:val="000000"/>
          <w:sz w:val="24"/>
        </w:rPr>
        <w:t>współwystępujących</w:t>
      </w:r>
      <w:r w:rsidRPr="008F2A64">
        <w:rPr>
          <w:color w:val="000000"/>
          <w:sz w:val="24"/>
        </w:rPr>
        <w:t xml:space="preserve"> ubogich siedliskach borowych (bór świeży), mniejszy udział stanowią siedliska lasów mieszanych (las mieszany, las mieszany wilgotny). Najżyźniejsze siedliska lasowe występują małymi płatami (las świeży, las wilgotny, ols, ols jesionowy).</w:t>
      </w:r>
    </w:p>
    <w:p w14:paraId="42BCB02A" w14:textId="77777777" w:rsidR="00A9330A" w:rsidRPr="008F2A64" w:rsidRDefault="00A9330A">
      <w:pPr>
        <w:shd w:val="clear" w:color="auto" w:fill="FFFFFF"/>
        <w:spacing w:after="120"/>
        <w:jc w:val="both"/>
        <w:rPr>
          <w:color w:val="000000"/>
          <w:sz w:val="24"/>
        </w:rPr>
      </w:pPr>
      <w:r w:rsidRPr="008F2A64">
        <w:rPr>
          <w:color w:val="000000"/>
          <w:sz w:val="24"/>
        </w:rPr>
        <w:t>Przeważają lasy wieku średniego, od 60-100 lat (IV i V klasy wieku, z przewagą IV klasy). Udział lasów starszych, ponad 100 – letnich, zaznacza się w szczególności w północno – zachodniej części gminy, otaczając zachodnią część rynny z jeziorami: Łekno, Małe Jeziory i Wielkie Jeziory ograniczając dostępność tych jezior (zalesienie brzegu wynosi: 61% Jeziory Wielkie, 77% Jeziory Małe, 100% Łekno).</w:t>
      </w:r>
    </w:p>
    <w:p w14:paraId="5BBF1E89" w14:textId="77777777" w:rsidR="00A9330A" w:rsidRDefault="00A9330A">
      <w:pPr>
        <w:shd w:val="clear" w:color="auto" w:fill="FFFFFF"/>
        <w:spacing w:after="120"/>
        <w:jc w:val="both"/>
        <w:rPr>
          <w:color w:val="000000"/>
          <w:sz w:val="24"/>
        </w:rPr>
      </w:pPr>
      <w:r w:rsidRPr="008F2A64">
        <w:rPr>
          <w:color w:val="000000"/>
          <w:sz w:val="24"/>
        </w:rPr>
        <w:t>Gatunkiem dominującym pod względem zajmowanej powierzchni jest sosna. Spośród gatunków liściastych występują: dąb, brzoza, buk, grab, olsza, topola, wierzba, jesion, jawor. Ponadto występuje również świerk i modrzew. Przydatność rekreacyjna lasów jest zróżnicowana. Bory mieszane</w:t>
      </w:r>
      <w:r>
        <w:rPr>
          <w:color w:val="000000"/>
          <w:sz w:val="24"/>
        </w:rPr>
        <w:t xml:space="preserve"> cechują się znaczną odpornością na użytkowanie rekreacyjne. Maksymalna dopuszczalna chłonność naturalna wynosi średnio dla wszystkich typów borów mieszanych około 10 osób/ha/dzień. Mniejszą odpornością odznaczają się bory świeże, dla których przyjmuje się chłonność naturalną od 4 do 8 </w:t>
      </w:r>
      <w:r>
        <w:rPr>
          <w:color w:val="000000"/>
          <w:sz w:val="24"/>
        </w:rPr>
        <w:lastRenderedPageBreak/>
        <w:t>osób na 1 ha w ciągu dnia w sezonie letnim.</w:t>
      </w:r>
    </w:p>
    <w:p w14:paraId="4E036175" w14:textId="77777777" w:rsidR="00A9330A" w:rsidRDefault="00A9330A">
      <w:pPr>
        <w:shd w:val="clear" w:color="auto" w:fill="FFFFFF"/>
        <w:spacing w:after="120"/>
        <w:jc w:val="both"/>
        <w:rPr>
          <w:color w:val="000000"/>
          <w:sz w:val="24"/>
        </w:rPr>
      </w:pPr>
      <w:r>
        <w:rPr>
          <w:color w:val="000000"/>
          <w:sz w:val="24"/>
        </w:rPr>
        <w:t>Zbiorowiska łąk i pastwisk występują w obniżeniach terenu na siedliskach łęgowych. Największe powierzchnie tych zbiorowisk spotyka się na obszarze Pradoliny Warszawsko – Berlińskiej, na glebach pochodzenia wap</w:t>
      </w:r>
      <w:r w:rsidR="00C716D4">
        <w:rPr>
          <w:color w:val="000000"/>
          <w:sz w:val="24"/>
        </w:rPr>
        <w:t>iennego podlegających procesom m</w:t>
      </w:r>
      <w:r>
        <w:rPr>
          <w:color w:val="000000"/>
          <w:sz w:val="24"/>
        </w:rPr>
        <w:t>urszenia.</w:t>
      </w:r>
    </w:p>
    <w:p w14:paraId="72BEB0B9" w14:textId="77777777" w:rsidR="00A9330A" w:rsidRDefault="00A9330A">
      <w:pPr>
        <w:shd w:val="clear" w:color="auto" w:fill="FFFFFF"/>
        <w:spacing w:after="120"/>
        <w:jc w:val="both"/>
        <w:rPr>
          <w:color w:val="000000"/>
          <w:sz w:val="24"/>
        </w:rPr>
      </w:pPr>
      <w:r>
        <w:rPr>
          <w:color w:val="000000"/>
          <w:sz w:val="24"/>
        </w:rPr>
        <w:t xml:space="preserve">Zbiorowiska roślinności wodnej, najbogatsze florystycznie i najbardziej zróżnicowane, towarzyszą brzegom i literałowi jeziora Raczyńskiego. Stwierdzono tu występowanie 138 gatunków roślin wodnych i błotnych. Z gatunków rzadkich flory Wielkopolski wymienić można: </w:t>
      </w:r>
      <w:r w:rsidR="00B94712">
        <w:rPr>
          <w:color w:val="000000"/>
          <w:sz w:val="24"/>
        </w:rPr>
        <w:t>W</w:t>
      </w:r>
      <w:r>
        <w:rPr>
          <w:color w:val="000000"/>
          <w:sz w:val="24"/>
        </w:rPr>
        <w:t>olfię bezkorzeniową, rdestnicę, świetlika, starca błotnego, goździka pysznego, oczeret tabernemontana, zamokrzycę ryżową.</w:t>
      </w:r>
    </w:p>
    <w:p w14:paraId="188EA6A4" w14:textId="77777777" w:rsidR="00A9330A" w:rsidRDefault="00A9330A">
      <w:pPr>
        <w:shd w:val="clear" w:color="auto" w:fill="FFFFFF"/>
        <w:spacing w:after="120"/>
        <w:jc w:val="both"/>
        <w:rPr>
          <w:color w:val="000000"/>
          <w:sz w:val="24"/>
        </w:rPr>
      </w:pPr>
      <w:r>
        <w:rPr>
          <w:color w:val="000000"/>
          <w:sz w:val="24"/>
        </w:rPr>
        <w:t>Nad jeziorami: Jeziory Wielkie, Jeziory Małe oraz Łekno roślinność wodna wynurzona zajmuje odpowiednio 10,7%, 28,7%, 82,9% długości linii brzegowej. Występują tu: trzcina pospolita, pałka wąskolistna, szuwar składający się głownie z turzyc.</w:t>
      </w:r>
    </w:p>
    <w:p w14:paraId="339B97C1" w14:textId="77777777" w:rsidR="00A9330A" w:rsidRDefault="00A9330A">
      <w:pPr>
        <w:shd w:val="clear" w:color="auto" w:fill="FFFFFF"/>
        <w:spacing w:after="120"/>
        <w:jc w:val="both"/>
        <w:rPr>
          <w:color w:val="000000"/>
          <w:sz w:val="24"/>
        </w:rPr>
      </w:pPr>
      <w:r>
        <w:rPr>
          <w:color w:val="000000"/>
          <w:sz w:val="24"/>
        </w:rPr>
        <w:t>Szatę roślinną wzbogacają zespoły zieleni parkowej objęte ochroną konserwatorską w: Czarnotkach, Wyszakowie, Łeknie, Pi</w:t>
      </w:r>
      <w:r w:rsidR="00C716D4">
        <w:rPr>
          <w:color w:val="000000"/>
          <w:sz w:val="24"/>
        </w:rPr>
        <w:t>głowicach, Płaczkach, Polwicy, Ś</w:t>
      </w:r>
      <w:r>
        <w:rPr>
          <w:color w:val="000000"/>
          <w:sz w:val="24"/>
        </w:rPr>
        <w:t>nieciskach, Jeziorach Wielkich, Zaniemyślu i na Wyspie Edwarda.</w:t>
      </w:r>
    </w:p>
    <w:p w14:paraId="73198719" w14:textId="77777777" w:rsidR="00A9330A" w:rsidRDefault="00A9330A">
      <w:pPr>
        <w:shd w:val="clear" w:color="auto" w:fill="FFFFFF"/>
        <w:spacing w:after="120"/>
        <w:jc w:val="both"/>
        <w:rPr>
          <w:color w:val="000000"/>
          <w:sz w:val="24"/>
        </w:rPr>
      </w:pPr>
      <w:r>
        <w:rPr>
          <w:color w:val="000000"/>
          <w:sz w:val="24"/>
        </w:rPr>
        <w:t>Zadrzewienia przydrożne, śródpolne, przy wodne pełnią rolę migracyjnych korytarzy środowiskowych, urozmaicają krajobraz gminy, pełnią również funkcję ochronną. Wpływają na kształtowanie lokalnego klimatu obszarów, na których występują, podnoszą walory estetyczno – krajobrazowe, spełniają rolę wiatro – i glebochronną.</w:t>
      </w:r>
    </w:p>
    <w:p w14:paraId="3560CEEE" w14:textId="77777777" w:rsidR="00A9330A" w:rsidRDefault="00A9330A">
      <w:pPr>
        <w:shd w:val="clear" w:color="auto" w:fill="FFFFFF"/>
        <w:spacing w:after="120"/>
        <w:jc w:val="both"/>
        <w:rPr>
          <w:color w:val="000000"/>
          <w:sz w:val="24"/>
        </w:rPr>
      </w:pPr>
      <w:r>
        <w:rPr>
          <w:color w:val="000000"/>
          <w:sz w:val="24"/>
        </w:rPr>
        <w:t>Świat zwierząt reprezentowany jest przez różnogatunkowy zestaw ssaków i ptaków. W lasach występują sarny, daniele, jelenie, dziki, lisy, zające. Rynna Kórnicko – Zaniemyska z ciągiem jezior stanowi znaczące w Wielkopolsce skupisko ptactwa wodnego. Na jeziorach Rynny wg badań faunistycznych M. Giertycha (1990 r) stwierdzono występowanie ponad 20 gatunków ptaków. Należą do nich między innymi: kaczka krzyżówka, rokitniczka, brzączka, błotniak stawowy, bąk. Z ptaków łownych występują: kuropatwa, bażant, słonka.</w:t>
      </w:r>
    </w:p>
    <w:p w14:paraId="5DEF5C3F" w14:textId="77777777" w:rsidR="00A9330A" w:rsidRDefault="00A9330A">
      <w:pPr>
        <w:shd w:val="clear" w:color="auto" w:fill="FFFFFF"/>
        <w:spacing w:after="120"/>
        <w:jc w:val="both"/>
        <w:rPr>
          <w:b/>
          <w:color w:val="000000"/>
          <w:sz w:val="24"/>
        </w:rPr>
      </w:pPr>
      <w:r>
        <w:rPr>
          <w:b/>
          <w:color w:val="000000"/>
          <w:sz w:val="24"/>
        </w:rPr>
        <w:t>Warunki klimatyczne</w:t>
      </w:r>
    </w:p>
    <w:p w14:paraId="42B2CA48" w14:textId="77777777" w:rsidR="00A9330A" w:rsidRDefault="00A9330A">
      <w:pPr>
        <w:shd w:val="clear" w:color="auto" w:fill="FFFFFF"/>
        <w:spacing w:after="120"/>
        <w:jc w:val="both"/>
        <w:rPr>
          <w:color w:val="000000"/>
          <w:sz w:val="24"/>
        </w:rPr>
      </w:pPr>
      <w:r>
        <w:rPr>
          <w:color w:val="000000"/>
          <w:sz w:val="24"/>
        </w:rPr>
        <w:t>Według regionalizacji klimatu Niziny Wielkopolskiej A. Wosia (1974) obszar gminy leży w obrębie Regionu Środkowowielkopolskiego. Cechą tego regionu, w porównaniu z innymi regionami klimatycznymi, jest występowanie pogody bardzo ciepłej i pochmurnej bez opadu. Dni z taką pogodą średnio w roku jest 38,7. Znacznie mniej jest dni umiarkowanie ciepłych i słonecznych bez opadu – przeciętnie w roku 9,6 i dni umiarkowanie ciepłych z dużym zachmurzeniem bez opadu (11,6).</w:t>
      </w:r>
    </w:p>
    <w:p w14:paraId="60070D7D" w14:textId="77777777" w:rsidR="00A9330A" w:rsidRDefault="00A9330A">
      <w:pPr>
        <w:shd w:val="clear" w:color="auto" w:fill="FFFFFF"/>
        <w:spacing w:after="120"/>
        <w:jc w:val="both"/>
        <w:rPr>
          <w:color w:val="000000"/>
          <w:sz w:val="24"/>
        </w:rPr>
      </w:pPr>
      <w:r>
        <w:rPr>
          <w:color w:val="000000"/>
          <w:sz w:val="24"/>
        </w:rPr>
        <w:t>Typ pogody przymrozkowej bardzo chłodnej z dużym zachmurzeniem i opadem występuje średnio w roku 11,8 dni. Natomiast dni z pogodą umiarkowanie mroźną i pochmurną bez opadu jest 3,9.</w:t>
      </w:r>
    </w:p>
    <w:p w14:paraId="099D4C61" w14:textId="77777777" w:rsidR="00A9330A" w:rsidRDefault="00A9330A">
      <w:pPr>
        <w:shd w:val="clear" w:color="auto" w:fill="FFFFFF"/>
        <w:spacing w:after="120"/>
        <w:jc w:val="both"/>
        <w:rPr>
          <w:color w:val="000000"/>
          <w:sz w:val="24"/>
        </w:rPr>
      </w:pPr>
      <w:r>
        <w:rPr>
          <w:color w:val="000000"/>
          <w:sz w:val="24"/>
        </w:rPr>
        <w:t>Na stosunki klimatyczne regionu Środkowowielkopolskiego wpływ wywierają napływające masy powietrza różnego pochodzenia geograficznego. Do najczęściej występujących należą powietrze polarno – morskie z nad północnej części Atlantyku (75 %), powietrze arktyczne (16 %), polarno – kontynentalne z sektora wschodniego (7 %), a najrzadziej pojawiają się masy powietrza zwrotnikowego (2 %).</w:t>
      </w:r>
    </w:p>
    <w:p w14:paraId="7287E227" w14:textId="77777777" w:rsidR="00A9330A" w:rsidRDefault="00A9330A">
      <w:pPr>
        <w:shd w:val="clear" w:color="auto" w:fill="FFFFFF"/>
        <w:spacing w:after="120"/>
        <w:jc w:val="both"/>
        <w:rPr>
          <w:color w:val="000000"/>
          <w:sz w:val="24"/>
        </w:rPr>
      </w:pPr>
      <w:r>
        <w:rPr>
          <w:color w:val="000000"/>
          <w:sz w:val="24"/>
        </w:rPr>
        <w:t xml:space="preserve">Dominują wiatry z kierunku zachodniego, głównie z kierunku W i SW. Wiatry zachodnie przeważają w okresie letnim, zimą występują często wiatry z kierunku południowo – </w:t>
      </w:r>
      <w:r>
        <w:rPr>
          <w:color w:val="000000"/>
          <w:sz w:val="24"/>
        </w:rPr>
        <w:lastRenderedPageBreak/>
        <w:t>zachodniego. Wiosną najczęściej występują wiatry z kierunku zachodniego, a najrzadziej z sektora południowego.</w:t>
      </w:r>
    </w:p>
    <w:p w14:paraId="61FBE5DB" w14:textId="77777777" w:rsidR="00A9330A" w:rsidRDefault="00A9330A">
      <w:pPr>
        <w:shd w:val="clear" w:color="auto" w:fill="FFFFFF"/>
        <w:spacing w:after="120"/>
        <w:jc w:val="both"/>
        <w:rPr>
          <w:color w:val="000000"/>
          <w:sz w:val="24"/>
        </w:rPr>
      </w:pPr>
      <w:r>
        <w:rPr>
          <w:color w:val="000000"/>
          <w:sz w:val="24"/>
        </w:rPr>
        <w:t xml:space="preserve">W okresie jesieni przeważają wiatry z </w:t>
      </w:r>
      <w:r>
        <w:rPr>
          <w:sz w:val="24"/>
        </w:rPr>
        <w:t>kierunku S i</w:t>
      </w:r>
      <w:r>
        <w:rPr>
          <w:color w:val="000000"/>
          <w:sz w:val="24"/>
        </w:rPr>
        <w:t xml:space="preserve"> SW, natomiast najmniejszą częstotliwość wykazują wiatry północne.</w:t>
      </w:r>
    </w:p>
    <w:p w14:paraId="17ADEDC9" w14:textId="77777777" w:rsidR="00A9330A" w:rsidRDefault="00A9330A">
      <w:pPr>
        <w:pStyle w:val="Tekstpodstawowy"/>
      </w:pPr>
      <w:r>
        <w:t>Wiatry wiejące z kierunku zachodniego w okresie letnim wpływają na zwiększenie zachmurzenia oraz ochłodzenie powietrza przy równoczesnym wzroście jego wilgotności.</w:t>
      </w:r>
    </w:p>
    <w:p w14:paraId="0687E8BA" w14:textId="77777777" w:rsidR="00A9330A" w:rsidRDefault="00A9330A">
      <w:pPr>
        <w:shd w:val="clear" w:color="auto" w:fill="FFFFFF"/>
        <w:spacing w:after="120"/>
        <w:jc w:val="both"/>
        <w:rPr>
          <w:color w:val="000000"/>
          <w:sz w:val="24"/>
        </w:rPr>
      </w:pPr>
      <w:r>
        <w:rPr>
          <w:color w:val="000000"/>
          <w:sz w:val="24"/>
        </w:rPr>
        <w:t>Zimą napływ powietrza polarno – morskiego przynosi ocieplenie, zwiększenie zachmurzenia nieba, wpływa także na występowanie odwilży.</w:t>
      </w:r>
    </w:p>
    <w:p w14:paraId="26F7DD98" w14:textId="77777777" w:rsidR="00A9330A" w:rsidRDefault="00A9330A">
      <w:pPr>
        <w:shd w:val="clear" w:color="auto" w:fill="FFFFFF"/>
        <w:spacing w:after="120"/>
        <w:jc w:val="both"/>
        <w:rPr>
          <w:color w:val="000000"/>
          <w:sz w:val="24"/>
        </w:rPr>
      </w:pPr>
      <w:r>
        <w:rPr>
          <w:color w:val="000000"/>
          <w:sz w:val="24"/>
        </w:rPr>
        <w:t>Powietrze polarno – kontynentalne napływające na obszar gminy najczęściej zimą i wiosną cechuje się małą wilgotnością, zmniejszeniem zachmurzenia ogólnego nieba, wpływa na obniżenie temperatury i utrzymanie się słonecznej pogody.</w:t>
      </w:r>
    </w:p>
    <w:p w14:paraId="0DFCE8A3" w14:textId="77777777" w:rsidR="00A9330A" w:rsidRDefault="00A9330A">
      <w:pPr>
        <w:shd w:val="clear" w:color="auto" w:fill="FFFFFF"/>
        <w:spacing w:after="120"/>
        <w:jc w:val="both"/>
        <w:rPr>
          <w:color w:val="000000"/>
          <w:sz w:val="24"/>
        </w:rPr>
      </w:pPr>
      <w:r>
        <w:rPr>
          <w:color w:val="000000"/>
          <w:sz w:val="24"/>
        </w:rPr>
        <w:t>Powietrze arktyczne napływające z północy występuje najczęściej w zimie i wiosną. Powietrze to charakteryzuje się niską temperaturą, małą ilością pary wodnej, sprzyja występowaniu przymrozków bardzo niekorzystnych dla upraw rolniczych, sadownictwa i ogrodnictwa wiosną. W okresie zimowo – wiosennym powietrze arktyczne powoduje występowanie chwilowej pokrywy śnieżnej, czasem na rozwiniętej już szacie roślinnej.</w:t>
      </w:r>
    </w:p>
    <w:p w14:paraId="3A757594" w14:textId="77777777" w:rsidR="00A9330A" w:rsidRDefault="00A9330A">
      <w:pPr>
        <w:shd w:val="clear" w:color="auto" w:fill="FFFFFF"/>
        <w:spacing w:after="120"/>
        <w:jc w:val="both"/>
        <w:rPr>
          <w:color w:val="000000"/>
          <w:sz w:val="24"/>
        </w:rPr>
      </w:pPr>
      <w:r>
        <w:rPr>
          <w:color w:val="000000"/>
          <w:sz w:val="24"/>
        </w:rPr>
        <w:t>Najrzadziej notowaną masą powietrza jest powietrze zwrotnikowe, które może pojawiać się w okresie całego roku, a najczęściej w sierpniu. Powietrze to napływa z kierunku południowo – zachodniego, z rejonu Wysp Azorskich, jak również z południa i południowego wschodu (Małej Azji i Półwyspu Bałkańskiego). Przynosi ono gwałtowne ocieplenie, przy czym napływając z południowego zachodu niesie powietrze wilgotne, natomiast z południa i południowego wschodu – suche.</w:t>
      </w:r>
    </w:p>
    <w:p w14:paraId="472C89BA" w14:textId="77777777" w:rsidR="00A9330A" w:rsidRDefault="00A9330A">
      <w:pPr>
        <w:shd w:val="clear" w:color="auto" w:fill="FFFFFF"/>
        <w:spacing w:after="120"/>
        <w:jc w:val="both"/>
        <w:rPr>
          <w:color w:val="000000"/>
          <w:sz w:val="24"/>
        </w:rPr>
      </w:pPr>
      <w:r>
        <w:rPr>
          <w:color w:val="000000"/>
          <w:sz w:val="24"/>
        </w:rPr>
        <w:t>Stosunki termiczne gminy uwarunkowane są czynnikami geograficznymi i meteorologicznymi. Odpowiadają one przeciętnym warunkom regionu Niziny Wielkopolskiej.</w:t>
      </w:r>
    </w:p>
    <w:p w14:paraId="12AC920B" w14:textId="77777777" w:rsidR="00A9330A" w:rsidRDefault="00A9330A">
      <w:pPr>
        <w:shd w:val="clear" w:color="auto" w:fill="FFFFFF"/>
        <w:spacing w:after="120"/>
        <w:jc w:val="both"/>
        <w:rPr>
          <w:color w:val="000000"/>
          <w:sz w:val="24"/>
        </w:rPr>
      </w:pPr>
      <w:r>
        <w:rPr>
          <w:color w:val="000000"/>
          <w:sz w:val="24"/>
        </w:rPr>
        <w:t>Średnia temperatura powietrza (1951 – 1980) wynosi 8° C, najwyższa średnia temperatura powietrza wynosi 9,5° C.</w:t>
      </w:r>
    </w:p>
    <w:p w14:paraId="016B71F0" w14:textId="77777777" w:rsidR="00A9330A" w:rsidRDefault="00A9330A">
      <w:pPr>
        <w:shd w:val="clear" w:color="auto" w:fill="FFFFFF"/>
        <w:spacing w:after="120"/>
        <w:jc w:val="both"/>
        <w:rPr>
          <w:color w:val="000000"/>
          <w:sz w:val="24"/>
        </w:rPr>
      </w:pPr>
      <w:r>
        <w:rPr>
          <w:color w:val="000000"/>
          <w:sz w:val="24"/>
        </w:rPr>
        <w:t>Średnia miesięczna temperatur lipca z okresu wielolecia 1951 – 1980 wynosi 18,0°C, a stycznia – 2,2° C, najniższe temperatury wynoszą 15,3° C dla lipca i- 10,5° C dla stycznia.</w:t>
      </w:r>
    </w:p>
    <w:p w14:paraId="11FEB1AC" w14:textId="77777777" w:rsidR="00A9330A" w:rsidRDefault="00A9330A">
      <w:pPr>
        <w:shd w:val="clear" w:color="auto" w:fill="FFFFFF"/>
        <w:spacing w:after="120"/>
        <w:jc w:val="both"/>
        <w:rPr>
          <w:color w:val="000000"/>
          <w:sz w:val="24"/>
        </w:rPr>
      </w:pPr>
      <w:r>
        <w:rPr>
          <w:color w:val="000000"/>
          <w:sz w:val="24"/>
        </w:rPr>
        <w:t>Dla poszczególnych pór roku temperatury powietrza kształtują się następująco: wiosną (III – V) – 7,4° C, latem (VI – VIII) – 17,4° C, jesienią (IX – XI) – 8,5° C, zimą (XII-II) – -1,2° C.</w:t>
      </w:r>
    </w:p>
    <w:p w14:paraId="72F2D0C6" w14:textId="77777777" w:rsidR="00A9330A" w:rsidRDefault="00A9330A">
      <w:pPr>
        <w:shd w:val="clear" w:color="auto" w:fill="FFFFFF"/>
        <w:spacing w:after="120"/>
        <w:jc w:val="both"/>
        <w:rPr>
          <w:color w:val="000000"/>
          <w:sz w:val="24"/>
        </w:rPr>
      </w:pPr>
      <w:r>
        <w:rPr>
          <w:color w:val="000000"/>
          <w:sz w:val="24"/>
        </w:rPr>
        <w:t>Usłonecznienie charakteryzuje się w omawianym rejonie najwyższymi wartościami w zachodniej części kraju.</w:t>
      </w:r>
    </w:p>
    <w:p w14:paraId="68403799" w14:textId="77777777" w:rsidR="00B94712" w:rsidRPr="008F2A64" w:rsidRDefault="00A9330A" w:rsidP="00B94712">
      <w:pPr>
        <w:shd w:val="clear" w:color="auto" w:fill="FFFFFF"/>
        <w:spacing w:after="120"/>
        <w:jc w:val="both"/>
        <w:rPr>
          <w:color w:val="000000"/>
          <w:sz w:val="24"/>
        </w:rPr>
      </w:pPr>
      <w:r>
        <w:rPr>
          <w:color w:val="000000"/>
          <w:sz w:val="24"/>
        </w:rPr>
        <w:t xml:space="preserve">Gmina Zaniemyśl położona jest w obrębie Pojezierza Poznańskiego, cechuje się niskimi opadami atmosferycznymi. Średnia roczna suma opadów za okres wieloletni (1951 – 1980) wynosi 532 mm, w latach wilgotnych opady wynoszą 816 mm, natomiast w latach suchych 345 mm (dla porównania na Nizinie Wielkopolskiej średnie roczne sumy opadów kształtują się od poniżej 500 mm w rejonie Śremu do powyżej 600 mm na południu regionu i miejscami na Ziemi Lubuskiej). W okresie wegetacyjnym istotnym dla rolnictwa (IV – IX) suma opadów wynosi 325 mm (w rejonie Pakości około </w:t>
      </w:r>
      <w:r>
        <w:rPr>
          <w:color w:val="000000"/>
          <w:sz w:val="24"/>
        </w:rPr>
        <w:lastRenderedPageBreak/>
        <w:t xml:space="preserve">300 mm do ponad 360 mm na zachodzie i południu Niziny </w:t>
      </w:r>
      <w:r w:rsidRPr="008F2A64">
        <w:rPr>
          <w:color w:val="000000"/>
          <w:sz w:val="24"/>
        </w:rPr>
        <w:t>Wielkopolskiej).</w:t>
      </w:r>
      <w:r w:rsidR="00B94712" w:rsidRPr="008F2A64">
        <w:rPr>
          <w:color w:val="000000"/>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312"/>
        <w:gridCol w:w="1424"/>
        <w:gridCol w:w="1505"/>
        <w:gridCol w:w="1447"/>
        <w:gridCol w:w="1296"/>
      </w:tblGrid>
      <w:tr w:rsidR="00B94712" w:rsidRPr="008F2A64" w14:paraId="6CB28AE7" w14:textId="77777777" w:rsidTr="00551472">
        <w:tc>
          <w:tcPr>
            <w:tcW w:w="2093" w:type="dxa"/>
            <w:vAlign w:val="center"/>
          </w:tcPr>
          <w:p w14:paraId="02A1CDF7" w14:textId="77777777" w:rsidR="00B94712" w:rsidRPr="008F2A64" w:rsidRDefault="00B94712" w:rsidP="00551472">
            <w:pPr>
              <w:spacing w:after="120"/>
              <w:jc w:val="center"/>
              <w:rPr>
                <w:color w:val="000000"/>
                <w:sz w:val="24"/>
              </w:rPr>
            </w:pPr>
          </w:p>
        </w:tc>
        <w:tc>
          <w:tcPr>
            <w:tcW w:w="1333" w:type="dxa"/>
            <w:vAlign w:val="center"/>
          </w:tcPr>
          <w:p w14:paraId="146726FE" w14:textId="77777777" w:rsidR="00B94712" w:rsidRPr="008F2A64" w:rsidRDefault="00B94712" w:rsidP="00551472">
            <w:pPr>
              <w:spacing w:after="120"/>
              <w:jc w:val="center"/>
              <w:rPr>
                <w:color w:val="000000"/>
                <w:sz w:val="24"/>
              </w:rPr>
            </w:pPr>
            <w:r w:rsidRPr="008F2A64">
              <w:rPr>
                <w:color w:val="000000"/>
                <w:sz w:val="24"/>
              </w:rPr>
              <w:t>Wiosna</w:t>
            </w:r>
          </w:p>
        </w:tc>
        <w:tc>
          <w:tcPr>
            <w:tcW w:w="1478" w:type="dxa"/>
            <w:vAlign w:val="center"/>
          </w:tcPr>
          <w:p w14:paraId="544FA2D6" w14:textId="77777777" w:rsidR="00B94712" w:rsidRPr="008F2A64" w:rsidRDefault="00B94712" w:rsidP="00551472">
            <w:pPr>
              <w:spacing w:after="120"/>
              <w:jc w:val="center"/>
              <w:rPr>
                <w:color w:val="000000"/>
                <w:sz w:val="24"/>
              </w:rPr>
            </w:pPr>
            <w:r w:rsidRPr="008F2A64">
              <w:rPr>
                <w:color w:val="000000"/>
                <w:sz w:val="24"/>
              </w:rPr>
              <w:t>Lato</w:t>
            </w:r>
          </w:p>
        </w:tc>
        <w:tc>
          <w:tcPr>
            <w:tcW w:w="1548" w:type="dxa"/>
            <w:vAlign w:val="center"/>
          </w:tcPr>
          <w:p w14:paraId="0E26BDF1" w14:textId="77777777" w:rsidR="00B94712" w:rsidRPr="008F2A64" w:rsidRDefault="00B94712" w:rsidP="00551472">
            <w:pPr>
              <w:spacing w:after="120"/>
              <w:jc w:val="center"/>
              <w:rPr>
                <w:color w:val="000000"/>
                <w:sz w:val="24"/>
              </w:rPr>
            </w:pPr>
            <w:r w:rsidRPr="008F2A64">
              <w:rPr>
                <w:color w:val="000000"/>
                <w:sz w:val="24"/>
              </w:rPr>
              <w:t>Jesień</w:t>
            </w:r>
          </w:p>
        </w:tc>
        <w:tc>
          <w:tcPr>
            <w:tcW w:w="1498" w:type="dxa"/>
            <w:vAlign w:val="center"/>
          </w:tcPr>
          <w:p w14:paraId="7F5183FD" w14:textId="77777777" w:rsidR="00B94712" w:rsidRPr="008F2A64" w:rsidRDefault="00B94712" w:rsidP="00551472">
            <w:pPr>
              <w:spacing w:after="120"/>
              <w:jc w:val="center"/>
              <w:rPr>
                <w:color w:val="000000"/>
                <w:sz w:val="24"/>
              </w:rPr>
            </w:pPr>
            <w:r w:rsidRPr="008F2A64">
              <w:rPr>
                <w:color w:val="000000"/>
                <w:sz w:val="24"/>
              </w:rPr>
              <w:t>Zima</w:t>
            </w:r>
          </w:p>
        </w:tc>
        <w:tc>
          <w:tcPr>
            <w:tcW w:w="1336" w:type="dxa"/>
            <w:vAlign w:val="center"/>
          </w:tcPr>
          <w:p w14:paraId="75417F03" w14:textId="77777777" w:rsidR="00B94712" w:rsidRPr="008F2A64" w:rsidRDefault="00B94712" w:rsidP="00551472">
            <w:pPr>
              <w:spacing w:after="120"/>
              <w:jc w:val="center"/>
              <w:rPr>
                <w:color w:val="000000"/>
                <w:sz w:val="24"/>
              </w:rPr>
            </w:pPr>
            <w:r w:rsidRPr="008F2A64">
              <w:rPr>
                <w:color w:val="000000"/>
                <w:sz w:val="24"/>
              </w:rPr>
              <w:t>Rok</w:t>
            </w:r>
          </w:p>
        </w:tc>
      </w:tr>
      <w:tr w:rsidR="00B94712" w:rsidRPr="008F2A64" w14:paraId="3BA3FD4F" w14:textId="77777777" w:rsidTr="00551472">
        <w:tc>
          <w:tcPr>
            <w:tcW w:w="2093" w:type="dxa"/>
            <w:vAlign w:val="center"/>
          </w:tcPr>
          <w:p w14:paraId="1887A0A7" w14:textId="77777777" w:rsidR="00B94712" w:rsidRPr="008F2A64" w:rsidRDefault="00B94712" w:rsidP="00551472">
            <w:pPr>
              <w:spacing w:after="120"/>
              <w:jc w:val="center"/>
              <w:rPr>
                <w:color w:val="000000"/>
                <w:sz w:val="24"/>
              </w:rPr>
            </w:pPr>
            <w:r w:rsidRPr="008F2A64">
              <w:rPr>
                <w:color w:val="000000"/>
                <w:sz w:val="24"/>
              </w:rPr>
              <w:t>Średnia temperatura (°C)</w:t>
            </w:r>
          </w:p>
        </w:tc>
        <w:tc>
          <w:tcPr>
            <w:tcW w:w="1333" w:type="dxa"/>
            <w:vAlign w:val="center"/>
          </w:tcPr>
          <w:p w14:paraId="262AED54" w14:textId="77777777" w:rsidR="00B94712" w:rsidRPr="008F2A64" w:rsidRDefault="00B94712" w:rsidP="00551472">
            <w:pPr>
              <w:spacing w:after="120"/>
              <w:jc w:val="center"/>
              <w:rPr>
                <w:color w:val="000000"/>
                <w:sz w:val="24"/>
              </w:rPr>
            </w:pPr>
            <w:r w:rsidRPr="008F2A64">
              <w:rPr>
                <w:color w:val="000000"/>
                <w:sz w:val="24"/>
              </w:rPr>
              <w:t>8 - 9</w:t>
            </w:r>
          </w:p>
        </w:tc>
        <w:tc>
          <w:tcPr>
            <w:tcW w:w="1478" w:type="dxa"/>
            <w:vAlign w:val="center"/>
          </w:tcPr>
          <w:p w14:paraId="57DF6E01" w14:textId="77777777" w:rsidR="00B94712" w:rsidRPr="008F2A64" w:rsidRDefault="00B94712" w:rsidP="00551472">
            <w:pPr>
              <w:spacing w:after="120"/>
              <w:jc w:val="center"/>
              <w:rPr>
                <w:color w:val="000000"/>
                <w:sz w:val="24"/>
              </w:rPr>
            </w:pPr>
            <w:r w:rsidRPr="008F2A64">
              <w:rPr>
                <w:color w:val="000000"/>
                <w:sz w:val="24"/>
              </w:rPr>
              <w:t>17 – 18</w:t>
            </w:r>
          </w:p>
        </w:tc>
        <w:tc>
          <w:tcPr>
            <w:tcW w:w="1548" w:type="dxa"/>
            <w:vAlign w:val="center"/>
          </w:tcPr>
          <w:p w14:paraId="318C08F0" w14:textId="77777777" w:rsidR="00B94712" w:rsidRPr="008F2A64" w:rsidRDefault="00B94712" w:rsidP="00551472">
            <w:pPr>
              <w:spacing w:after="120"/>
              <w:jc w:val="center"/>
              <w:rPr>
                <w:color w:val="000000"/>
                <w:sz w:val="24"/>
              </w:rPr>
            </w:pPr>
            <w:r w:rsidRPr="008F2A64">
              <w:rPr>
                <w:color w:val="000000"/>
                <w:sz w:val="24"/>
              </w:rPr>
              <w:t>8 – 9</w:t>
            </w:r>
          </w:p>
        </w:tc>
        <w:tc>
          <w:tcPr>
            <w:tcW w:w="1498" w:type="dxa"/>
            <w:vAlign w:val="center"/>
          </w:tcPr>
          <w:p w14:paraId="643F9A3B" w14:textId="77777777" w:rsidR="00B94712" w:rsidRPr="008F2A64" w:rsidRDefault="00B94712" w:rsidP="00551472">
            <w:pPr>
              <w:spacing w:after="120"/>
              <w:jc w:val="center"/>
              <w:rPr>
                <w:color w:val="000000"/>
                <w:sz w:val="24"/>
              </w:rPr>
            </w:pPr>
            <w:r w:rsidRPr="008F2A64">
              <w:rPr>
                <w:color w:val="000000"/>
                <w:sz w:val="24"/>
              </w:rPr>
              <w:t>0 - -1</w:t>
            </w:r>
          </w:p>
        </w:tc>
        <w:tc>
          <w:tcPr>
            <w:tcW w:w="1336" w:type="dxa"/>
            <w:vAlign w:val="center"/>
          </w:tcPr>
          <w:p w14:paraId="770CA85D" w14:textId="77777777" w:rsidR="00B94712" w:rsidRPr="008F2A64" w:rsidRDefault="00B94712" w:rsidP="00551472">
            <w:pPr>
              <w:spacing w:after="120"/>
              <w:jc w:val="center"/>
              <w:rPr>
                <w:color w:val="000000"/>
                <w:sz w:val="24"/>
              </w:rPr>
            </w:pPr>
            <w:r w:rsidRPr="008F2A64">
              <w:rPr>
                <w:color w:val="000000"/>
                <w:sz w:val="24"/>
              </w:rPr>
              <w:t>8 - 9</w:t>
            </w:r>
          </w:p>
        </w:tc>
      </w:tr>
      <w:tr w:rsidR="00B94712" w:rsidRPr="008F2A64" w14:paraId="22ED0E29" w14:textId="77777777" w:rsidTr="00551472">
        <w:tc>
          <w:tcPr>
            <w:tcW w:w="2093" w:type="dxa"/>
            <w:vAlign w:val="center"/>
          </w:tcPr>
          <w:p w14:paraId="1D398D8D" w14:textId="77777777" w:rsidR="00B94712" w:rsidRPr="008F2A64" w:rsidRDefault="00B94712" w:rsidP="00551472">
            <w:pPr>
              <w:spacing w:after="120"/>
              <w:jc w:val="center"/>
              <w:rPr>
                <w:color w:val="000000"/>
                <w:sz w:val="24"/>
              </w:rPr>
            </w:pPr>
            <w:r w:rsidRPr="008F2A64">
              <w:rPr>
                <w:color w:val="000000"/>
                <w:sz w:val="24"/>
              </w:rPr>
              <w:t>Temperatura maksymalna (°C)</w:t>
            </w:r>
          </w:p>
        </w:tc>
        <w:tc>
          <w:tcPr>
            <w:tcW w:w="1333" w:type="dxa"/>
            <w:vAlign w:val="center"/>
          </w:tcPr>
          <w:p w14:paraId="43F8297F" w14:textId="77777777" w:rsidR="00B94712" w:rsidRPr="008F2A64" w:rsidRDefault="00B94712" w:rsidP="00551472">
            <w:pPr>
              <w:spacing w:after="120"/>
              <w:jc w:val="center"/>
              <w:rPr>
                <w:color w:val="000000"/>
                <w:sz w:val="24"/>
              </w:rPr>
            </w:pPr>
            <w:r w:rsidRPr="008F2A64">
              <w:rPr>
                <w:color w:val="000000"/>
                <w:sz w:val="24"/>
              </w:rPr>
              <w:t>25 – 26</w:t>
            </w:r>
          </w:p>
        </w:tc>
        <w:tc>
          <w:tcPr>
            <w:tcW w:w="1478" w:type="dxa"/>
            <w:vAlign w:val="center"/>
          </w:tcPr>
          <w:p w14:paraId="225CCDB9" w14:textId="77777777" w:rsidR="00B94712" w:rsidRPr="008F2A64" w:rsidRDefault="00B94712" w:rsidP="00551472">
            <w:pPr>
              <w:spacing w:after="120"/>
              <w:jc w:val="center"/>
              <w:rPr>
                <w:color w:val="000000"/>
                <w:sz w:val="24"/>
              </w:rPr>
            </w:pPr>
            <w:r w:rsidRPr="008F2A64">
              <w:rPr>
                <w:color w:val="000000"/>
                <w:sz w:val="24"/>
              </w:rPr>
              <w:t>30 – 31</w:t>
            </w:r>
          </w:p>
        </w:tc>
        <w:tc>
          <w:tcPr>
            <w:tcW w:w="1548" w:type="dxa"/>
            <w:vAlign w:val="center"/>
          </w:tcPr>
          <w:p w14:paraId="5D4CEADA" w14:textId="77777777" w:rsidR="00B94712" w:rsidRPr="008F2A64" w:rsidRDefault="00B94712" w:rsidP="00551472">
            <w:pPr>
              <w:spacing w:after="120"/>
              <w:jc w:val="center"/>
              <w:rPr>
                <w:color w:val="000000"/>
                <w:sz w:val="24"/>
              </w:rPr>
            </w:pPr>
            <w:r w:rsidRPr="008F2A64">
              <w:rPr>
                <w:color w:val="000000"/>
                <w:sz w:val="24"/>
              </w:rPr>
              <w:t>23 – 24</w:t>
            </w:r>
          </w:p>
        </w:tc>
        <w:tc>
          <w:tcPr>
            <w:tcW w:w="1498" w:type="dxa"/>
            <w:vAlign w:val="center"/>
          </w:tcPr>
          <w:p w14:paraId="6ADA9352" w14:textId="77777777" w:rsidR="00B94712" w:rsidRPr="008F2A64" w:rsidRDefault="00B94712" w:rsidP="00551472">
            <w:pPr>
              <w:spacing w:after="120"/>
              <w:jc w:val="center"/>
              <w:rPr>
                <w:color w:val="000000"/>
                <w:sz w:val="24"/>
              </w:rPr>
            </w:pPr>
            <w:r w:rsidRPr="008F2A64">
              <w:rPr>
                <w:color w:val="000000"/>
                <w:sz w:val="24"/>
              </w:rPr>
              <w:t>10 – 11</w:t>
            </w:r>
          </w:p>
        </w:tc>
        <w:tc>
          <w:tcPr>
            <w:tcW w:w="1336" w:type="dxa"/>
            <w:vAlign w:val="center"/>
          </w:tcPr>
          <w:p w14:paraId="5E52A0BB" w14:textId="77777777" w:rsidR="00B94712" w:rsidRPr="008F2A64" w:rsidRDefault="00B94712" w:rsidP="00551472">
            <w:pPr>
              <w:spacing w:after="120"/>
              <w:jc w:val="center"/>
              <w:rPr>
                <w:color w:val="000000"/>
                <w:sz w:val="24"/>
              </w:rPr>
            </w:pPr>
            <w:r w:rsidRPr="008F2A64">
              <w:rPr>
                <w:color w:val="000000"/>
                <w:sz w:val="24"/>
              </w:rPr>
              <w:t>27 -28</w:t>
            </w:r>
          </w:p>
        </w:tc>
      </w:tr>
      <w:tr w:rsidR="00B94712" w:rsidRPr="008F2A64" w14:paraId="45B1CB41" w14:textId="77777777" w:rsidTr="00551472">
        <w:tc>
          <w:tcPr>
            <w:tcW w:w="2093" w:type="dxa"/>
            <w:vAlign w:val="center"/>
          </w:tcPr>
          <w:p w14:paraId="7B4507C5" w14:textId="77777777" w:rsidR="00B94712" w:rsidRPr="008F2A64" w:rsidRDefault="00B94712" w:rsidP="00551472">
            <w:pPr>
              <w:spacing w:after="120"/>
              <w:jc w:val="center"/>
              <w:rPr>
                <w:color w:val="000000"/>
                <w:sz w:val="24"/>
              </w:rPr>
            </w:pPr>
            <w:r w:rsidRPr="008F2A64">
              <w:rPr>
                <w:color w:val="000000"/>
                <w:sz w:val="24"/>
              </w:rPr>
              <w:t>Temperatura minimalna (°C)</w:t>
            </w:r>
          </w:p>
        </w:tc>
        <w:tc>
          <w:tcPr>
            <w:tcW w:w="1333" w:type="dxa"/>
            <w:vAlign w:val="center"/>
          </w:tcPr>
          <w:p w14:paraId="2247F858" w14:textId="77777777" w:rsidR="00B94712" w:rsidRPr="008F2A64" w:rsidRDefault="00B94712" w:rsidP="00551472">
            <w:pPr>
              <w:spacing w:after="120"/>
              <w:jc w:val="center"/>
              <w:rPr>
                <w:color w:val="000000"/>
                <w:sz w:val="24"/>
              </w:rPr>
            </w:pPr>
            <w:r w:rsidRPr="008F2A64">
              <w:rPr>
                <w:color w:val="000000"/>
                <w:sz w:val="24"/>
              </w:rPr>
              <w:t>&gt; -3</w:t>
            </w:r>
          </w:p>
        </w:tc>
        <w:tc>
          <w:tcPr>
            <w:tcW w:w="1478" w:type="dxa"/>
            <w:vAlign w:val="center"/>
          </w:tcPr>
          <w:p w14:paraId="3E0F1179" w14:textId="77777777" w:rsidR="00B94712" w:rsidRPr="008F2A64" w:rsidRDefault="00B94712" w:rsidP="00551472">
            <w:pPr>
              <w:spacing w:after="120"/>
              <w:jc w:val="center"/>
              <w:rPr>
                <w:color w:val="000000"/>
                <w:sz w:val="24"/>
              </w:rPr>
            </w:pPr>
            <w:r w:rsidRPr="008F2A64">
              <w:rPr>
                <w:color w:val="000000"/>
                <w:sz w:val="24"/>
              </w:rPr>
              <w:t>6 – 7</w:t>
            </w:r>
          </w:p>
        </w:tc>
        <w:tc>
          <w:tcPr>
            <w:tcW w:w="1548" w:type="dxa"/>
            <w:vAlign w:val="center"/>
          </w:tcPr>
          <w:p w14:paraId="631E3010" w14:textId="77777777" w:rsidR="00B94712" w:rsidRPr="008F2A64" w:rsidRDefault="00B94712" w:rsidP="00551472">
            <w:pPr>
              <w:spacing w:after="120"/>
              <w:jc w:val="center"/>
              <w:rPr>
                <w:color w:val="000000"/>
                <w:sz w:val="24"/>
              </w:rPr>
            </w:pPr>
            <w:r w:rsidRPr="008F2A64">
              <w:rPr>
                <w:color w:val="000000"/>
                <w:sz w:val="24"/>
              </w:rPr>
              <w:t>-3 - -4</w:t>
            </w:r>
          </w:p>
        </w:tc>
        <w:tc>
          <w:tcPr>
            <w:tcW w:w="1498" w:type="dxa"/>
            <w:vAlign w:val="center"/>
          </w:tcPr>
          <w:p w14:paraId="1826BF3D" w14:textId="77777777" w:rsidR="00B94712" w:rsidRPr="008F2A64" w:rsidRDefault="00B94712" w:rsidP="00551472">
            <w:pPr>
              <w:spacing w:after="120"/>
              <w:jc w:val="center"/>
              <w:rPr>
                <w:color w:val="000000"/>
                <w:sz w:val="24"/>
              </w:rPr>
            </w:pPr>
            <w:r w:rsidRPr="008F2A64">
              <w:rPr>
                <w:color w:val="000000"/>
                <w:sz w:val="24"/>
              </w:rPr>
              <w:t>-12 - -13</w:t>
            </w:r>
          </w:p>
        </w:tc>
        <w:tc>
          <w:tcPr>
            <w:tcW w:w="1336" w:type="dxa"/>
            <w:vAlign w:val="center"/>
          </w:tcPr>
          <w:p w14:paraId="21835071" w14:textId="77777777" w:rsidR="00B94712" w:rsidRPr="008F2A64" w:rsidRDefault="00B94712" w:rsidP="00551472">
            <w:pPr>
              <w:spacing w:after="120"/>
              <w:jc w:val="center"/>
              <w:rPr>
                <w:color w:val="000000"/>
                <w:sz w:val="24"/>
              </w:rPr>
            </w:pPr>
            <w:r w:rsidRPr="008F2A64">
              <w:rPr>
                <w:color w:val="000000"/>
                <w:sz w:val="24"/>
              </w:rPr>
              <w:t>-7 - -8</w:t>
            </w:r>
          </w:p>
        </w:tc>
      </w:tr>
      <w:tr w:rsidR="00B94712" w:rsidRPr="008F2A64" w14:paraId="0C50641C" w14:textId="77777777" w:rsidTr="00551472">
        <w:tc>
          <w:tcPr>
            <w:tcW w:w="2093" w:type="dxa"/>
            <w:vAlign w:val="center"/>
          </w:tcPr>
          <w:p w14:paraId="50CF4C09" w14:textId="77777777" w:rsidR="00B94712" w:rsidRPr="008F2A64" w:rsidRDefault="00B94712" w:rsidP="00551472">
            <w:pPr>
              <w:spacing w:after="120"/>
              <w:jc w:val="center"/>
              <w:rPr>
                <w:color w:val="000000"/>
                <w:sz w:val="24"/>
              </w:rPr>
            </w:pPr>
            <w:r w:rsidRPr="008F2A64">
              <w:rPr>
                <w:color w:val="000000"/>
                <w:sz w:val="24"/>
              </w:rPr>
              <w:t>Opady (mm)</w:t>
            </w:r>
          </w:p>
        </w:tc>
        <w:tc>
          <w:tcPr>
            <w:tcW w:w="1333" w:type="dxa"/>
            <w:vAlign w:val="center"/>
          </w:tcPr>
          <w:p w14:paraId="3BA4E3CA" w14:textId="77777777" w:rsidR="00B94712" w:rsidRPr="008F2A64" w:rsidRDefault="00B94712" w:rsidP="00551472">
            <w:pPr>
              <w:spacing w:after="120"/>
              <w:jc w:val="center"/>
              <w:rPr>
                <w:color w:val="000000"/>
                <w:sz w:val="24"/>
              </w:rPr>
            </w:pPr>
            <w:r w:rsidRPr="008F2A64">
              <w:rPr>
                <w:color w:val="000000"/>
                <w:sz w:val="24"/>
              </w:rPr>
              <w:t>&lt; 125</w:t>
            </w:r>
          </w:p>
        </w:tc>
        <w:tc>
          <w:tcPr>
            <w:tcW w:w="1478" w:type="dxa"/>
            <w:vAlign w:val="center"/>
          </w:tcPr>
          <w:p w14:paraId="3FC39326" w14:textId="77777777" w:rsidR="00B94712" w:rsidRPr="008F2A64" w:rsidRDefault="00B94712" w:rsidP="00551472">
            <w:pPr>
              <w:spacing w:after="120"/>
              <w:jc w:val="center"/>
              <w:rPr>
                <w:color w:val="000000"/>
                <w:sz w:val="24"/>
              </w:rPr>
            </w:pPr>
            <w:r w:rsidRPr="008F2A64">
              <w:rPr>
                <w:color w:val="000000"/>
                <w:sz w:val="24"/>
              </w:rPr>
              <w:t>150 – 175</w:t>
            </w:r>
          </w:p>
        </w:tc>
        <w:tc>
          <w:tcPr>
            <w:tcW w:w="1548" w:type="dxa"/>
            <w:vAlign w:val="center"/>
          </w:tcPr>
          <w:p w14:paraId="4CF0FFAE" w14:textId="77777777" w:rsidR="00B94712" w:rsidRPr="008F2A64" w:rsidRDefault="00B94712" w:rsidP="00551472">
            <w:pPr>
              <w:spacing w:after="120"/>
              <w:jc w:val="center"/>
              <w:rPr>
                <w:color w:val="000000"/>
                <w:sz w:val="24"/>
              </w:rPr>
            </w:pPr>
            <w:r w:rsidRPr="008F2A64">
              <w:rPr>
                <w:color w:val="000000"/>
                <w:sz w:val="24"/>
              </w:rPr>
              <w:t>&lt; 125</w:t>
            </w:r>
          </w:p>
        </w:tc>
        <w:tc>
          <w:tcPr>
            <w:tcW w:w="1498" w:type="dxa"/>
            <w:vAlign w:val="center"/>
          </w:tcPr>
          <w:p w14:paraId="548D9F1C" w14:textId="77777777" w:rsidR="00B94712" w:rsidRPr="008F2A64" w:rsidRDefault="00B94712" w:rsidP="00551472">
            <w:pPr>
              <w:spacing w:after="120"/>
              <w:jc w:val="center"/>
              <w:rPr>
                <w:color w:val="000000"/>
                <w:sz w:val="24"/>
              </w:rPr>
            </w:pPr>
            <w:r w:rsidRPr="008F2A64">
              <w:rPr>
                <w:color w:val="000000"/>
                <w:sz w:val="24"/>
              </w:rPr>
              <w:t>&lt; 100</w:t>
            </w:r>
          </w:p>
        </w:tc>
        <w:tc>
          <w:tcPr>
            <w:tcW w:w="1336" w:type="dxa"/>
            <w:vAlign w:val="center"/>
          </w:tcPr>
          <w:p w14:paraId="581DDA66" w14:textId="77777777" w:rsidR="00B94712" w:rsidRPr="008F2A64" w:rsidRDefault="00B94712" w:rsidP="00551472">
            <w:pPr>
              <w:spacing w:after="120"/>
              <w:jc w:val="center"/>
              <w:rPr>
                <w:color w:val="000000"/>
                <w:sz w:val="24"/>
              </w:rPr>
            </w:pPr>
            <w:r w:rsidRPr="008F2A64">
              <w:rPr>
                <w:color w:val="000000"/>
                <w:sz w:val="24"/>
              </w:rPr>
              <w:t>500 - 550</w:t>
            </w:r>
          </w:p>
        </w:tc>
      </w:tr>
      <w:tr w:rsidR="00B94712" w:rsidRPr="008F2A64" w14:paraId="402C1CD5" w14:textId="77777777" w:rsidTr="00551472">
        <w:tc>
          <w:tcPr>
            <w:tcW w:w="2093" w:type="dxa"/>
            <w:vAlign w:val="center"/>
          </w:tcPr>
          <w:p w14:paraId="031D2C9D" w14:textId="77777777" w:rsidR="00B94712" w:rsidRPr="008F2A64" w:rsidRDefault="00B94712" w:rsidP="00551472">
            <w:pPr>
              <w:spacing w:after="120"/>
              <w:jc w:val="center"/>
              <w:rPr>
                <w:color w:val="000000"/>
                <w:sz w:val="24"/>
              </w:rPr>
            </w:pPr>
            <w:r w:rsidRPr="008F2A64">
              <w:rPr>
                <w:color w:val="000000"/>
                <w:sz w:val="24"/>
              </w:rPr>
              <w:t>Usłonecznienie (h)</w:t>
            </w:r>
          </w:p>
        </w:tc>
        <w:tc>
          <w:tcPr>
            <w:tcW w:w="1333" w:type="dxa"/>
            <w:vAlign w:val="center"/>
          </w:tcPr>
          <w:p w14:paraId="11453D7B" w14:textId="77777777" w:rsidR="00B94712" w:rsidRPr="008F2A64" w:rsidRDefault="00B94712" w:rsidP="00551472">
            <w:pPr>
              <w:spacing w:after="120"/>
              <w:jc w:val="center"/>
              <w:rPr>
                <w:color w:val="000000"/>
                <w:sz w:val="24"/>
              </w:rPr>
            </w:pPr>
            <w:r w:rsidRPr="008F2A64">
              <w:rPr>
                <w:color w:val="000000"/>
                <w:sz w:val="24"/>
              </w:rPr>
              <w:t>500- 520</w:t>
            </w:r>
          </w:p>
        </w:tc>
        <w:tc>
          <w:tcPr>
            <w:tcW w:w="1478" w:type="dxa"/>
            <w:vAlign w:val="center"/>
          </w:tcPr>
          <w:p w14:paraId="2854653D" w14:textId="77777777" w:rsidR="00B94712" w:rsidRPr="008F2A64" w:rsidRDefault="00B94712" w:rsidP="00551472">
            <w:pPr>
              <w:spacing w:after="120"/>
              <w:jc w:val="center"/>
              <w:rPr>
                <w:color w:val="000000"/>
                <w:sz w:val="24"/>
              </w:rPr>
            </w:pPr>
            <w:r w:rsidRPr="008F2A64">
              <w:rPr>
                <w:color w:val="000000"/>
                <w:sz w:val="24"/>
              </w:rPr>
              <w:t>680 – 700</w:t>
            </w:r>
          </w:p>
        </w:tc>
        <w:tc>
          <w:tcPr>
            <w:tcW w:w="1548" w:type="dxa"/>
            <w:vAlign w:val="center"/>
          </w:tcPr>
          <w:p w14:paraId="48BC9F90" w14:textId="77777777" w:rsidR="00B94712" w:rsidRPr="008F2A64" w:rsidRDefault="00B94712" w:rsidP="00551472">
            <w:pPr>
              <w:spacing w:after="120"/>
              <w:jc w:val="center"/>
              <w:rPr>
                <w:color w:val="000000"/>
                <w:sz w:val="24"/>
              </w:rPr>
            </w:pPr>
            <w:r w:rsidRPr="008F2A64">
              <w:rPr>
                <w:color w:val="000000"/>
                <w:sz w:val="24"/>
              </w:rPr>
              <w:t>280 – 290</w:t>
            </w:r>
          </w:p>
        </w:tc>
        <w:tc>
          <w:tcPr>
            <w:tcW w:w="1498" w:type="dxa"/>
            <w:vAlign w:val="center"/>
          </w:tcPr>
          <w:p w14:paraId="07423F51" w14:textId="77777777" w:rsidR="00B94712" w:rsidRPr="008F2A64" w:rsidRDefault="00B94712" w:rsidP="00551472">
            <w:pPr>
              <w:spacing w:after="120"/>
              <w:jc w:val="center"/>
              <w:rPr>
                <w:color w:val="000000"/>
                <w:sz w:val="24"/>
              </w:rPr>
            </w:pPr>
            <w:r w:rsidRPr="008F2A64">
              <w:rPr>
                <w:color w:val="000000"/>
                <w:sz w:val="24"/>
              </w:rPr>
              <w:t>130 - 150</w:t>
            </w:r>
          </w:p>
        </w:tc>
        <w:tc>
          <w:tcPr>
            <w:tcW w:w="1336" w:type="dxa"/>
            <w:vAlign w:val="center"/>
          </w:tcPr>
          <w:p w14:paraId="1383BE66" w14:textId="77777777" w:rsidR="00B94712" w:rsidRPr="008F2A64" w:rsidRDefault="00B94712" w:rsidP="00551472">
            <w:pPr>
              <w:spacing w:after="120"/>
              <w:jc w:val="center"/>
              <w:rPr>
                <w:color w:val="000000"/>
                <w:sz w:val="24"/>
              </w:rPr>
            </w:pPr>
            <w:r w:rsidRPr="008F2A64">
              <w:rPr>
                <w:color w:val="000000"/>
                <w:sz w:val="24"/>
              </w:rPr>
              <w:t>1600 - 1620</w:t>
            </w:r>
          </w:p>
        </w:tc>
      </w:tr>
    </w:tbl>
    <w:p w14:paraId="775ADFAF" w14:textId="77777777" w:rsidR="00B94712" w:rsidRPr="008F2A64" w:rsidRDefault="00B94712" w:rsidP="00B94712">
      <w:pPr>
        <w:shd w:val="clear" w:color="auto" w:fill="FFFFFF"/>
        <w:spacing w:after="120"/>
        <w:jc w:val="both"/>
        <w:rPr>
          <w:color w:val="000000"/>
          <w:sz w:val="24"/>
        </w:rPr>
      </w:pPr>
      <w:r w:rsidRPr="008F2A64">
        <w:rPr>
          <w:color w:val="000000"/>
          <w:sz w:val="24"/>
        </w:rPr>
        <w:t>Źródło: IMGW, dane na lata 1971 – 2000</w:t>
      </w:r>
    </w:p>
    <w:p w14:paraId="74442146" w14:textId="77777777" w:rsidR="00A9330A" w:rsidRDefault="00A9330A">
      <w:pPr>
        <w:shd w:val="clear" w:color="auto" w:fill="FFFFFF"/>
        <w:spacing w:after="120"/>
        <w:jc w:val="both"/>
        <w:rPr>
          <w:color w:val="000000"/>
          <w:sz w:val="24"/>
        </w:rPr>
      </w:pPr>
    </w:p>
    <w:p w14:paraId="74BD7F6D" w14:textId="77777777" w:rsidR="008F2A64" w:rsidRDefault="008F2A64">
      <w:pPr>
        <w:shd w:val="clear" w:color="auto" w:fill="FFFFFF"/>
        <w:spacing w:after="120"/>
        <w:jc w:val="both"/>
        <w:rPr>
          <w:color w:val="000000"/>
          <w:sz w:val="24"/>
        </w:rPr>
      </w:pPr>
    </w:p>
    <w:p w14:paraId="24CE6253" w14:textId="77777777" w:rsidR="00A9330A" w:rsidRDefault="00A9330A">
      <w:pPr>
        <w:shd w:val="clear" w:color="auto" w:fill="FFFFFF"/>
        <w:spacing w:after="120"/>
        <w:jc w:val="both"/>
        <w:rPr>
          <w:b/>
          <w:color w:val="000000"/>
          <w:sz w:val="24"/>
        </w:rPr>
      </w:pPr>
      <w:r>
        <w:rPr>
          <w:b/>
          <w:color w:val="000000"/>
          <w:sz w:val="24"/>
        </w:rPr>
        <w:t>Obiekty i obszary chronione na podstawie przepisów szczególnych</w:t>
      </w:r>
    </w:p>
    <w:p w14:paraId="1C9EC905" w14:textId="77777777" w:rsidR="00A9330A" w:rsidRDefault="00A9330A">
      <w:pPr>
        <w:shd w:val="clear" w:color="auto" w:fill="FFFFFF"/>
        <w:spacing w:after="120"/>
        <w:jc w:val="both"/>
        <w:rPr>
          <w:sz w:val="24"/>
        </w:rPr>
      </w:pPr>
      <w:r>
        <w:rPr>
          <w:color w:val="000000"/>
          <w:sz w:val="24"/>
        </w:rPr>
        <w:t xml:space="preserve">Na obszarze gminy znaczącymi wartościami środowiska przyrodniczego wpływającymi na jego stabilność są obszary o niedużym przekształceniu szaty roślinnej, sieci </w:t>
      </w:r>
      <w:r>
        <w:rPr>
          <w:sz w:val="24"/>
        </w:rPr>
        <w:t>rzecznej, rzeźby terenu. Obejmują one obiekty i obszary o dużej wartości przyrodniczej, prawnie chronione. Należą do nich:</w:t>
      </w:r>
    </w:p>
    <w:p w14:paraId="12928781" w14:textId="77777777" w:rsidR="00A9330A" w:rsidRDefault="00A9330A">
      <w:pPr>
        <w:shd w:val="clear" w:color="auto" w:fill="FFFFFF"/>
        <w:spacing w:after="120"/>
        <w:jc w:val="both"/>
        <w:rPr>
          <w:sz w:val="24"/>
        </w:rPr>
      </w:pPr>
    </w:p>
    <w:p w14:paraId="1A652CAB" w14:textId="77777777" w:rsidR="00A9330A" w:rsidRDefault="00A9330A">
      <w:pPr>
        <w:numPr>
          <w:ilvl w:val="0"/>
          <w:numId w:val="38"/>
        </w:numPr>
        <w:shd w:val="clear" w:color="auto" w:fill="FFFFFF"/>
        <w:spacing w:after="120"/>
        <w:ind w:left="567" w:hanging="567"/>
        <w:rPr>
          <w:i/>
          <w:sz w:val="24"/>
        </w:rPr>
      </w:pPr>
      <w:r>
        <w:rPr>
          <w:i/>
          <w:sz w:val="24"/>
        </w:rPr>
        <w:t>Obszary Natura 2000</w:t>
      </w:r>
    </w:p>
    <w:p w14:paraId="366F5691" w14:textId="77777777" w:rsidR="00A9330A" w:rsidRDefault="00A9330A">
      <w:pPr>
        <w:shd w:val="clear" w:color="auto" w:fill="FFFFFF"/>
        <w:spacing w:after="120"/>
        <w:rPr>
          <w:sz w:val="24"/>
        </w:rPr>
      </w:pPr>
      <w:r>
        <w:rPr>
          <w:sz w:val="24"/>
        </w:rPr>
        <w:t>Na terenie gminy znajduje się 2 obszary naturowe; są to:</w:t>
      </w:r>
    </w:p>
    <w:p w14:paraId="6858C639" w14:textId="77777777" w:rsidR="00A9330A" w:rsidRDefault="00A9330A">
      <w:pPr>
        <w:numPr>
          <w:ilvl w:val="0"/>
          <w:numId w:val="74"/>
        </w:numPr>
        <w:shd w:val="clear" w:color="auto" w:fill="FFFFFF"/>
        <w:spacing w:after="120"/>
        <w:ind w:left="709" w:hanging="283"/>
        <w:jc w:val="both"/>
        <w:rPr>
          <w:sz w:val="24"/>
        </w:rPr>
      </w:pPr>
      <w:r>
        <w:rPr>
          <w:sz w:val="24"/>
        </w:rPr>
        <w:t xml:space="preserve">Dyrektywa Ptasia PLB300017 Ostoja Rogalińska, </w:t>
      </w:r>
    </w:p>
    <w:p w14:paraId="30B978D6" w14:textId="77777777" w:rsidR="00A9330A" w:rsidRDefault="00A9330A">
      <w:pPr>
        <w:numPr>
          <w:ilvl w:val="0"/>
          <w:numId w:val="74"/>
        </w:numPr>
        <w:shd w:val="clear" w:color="auto" w:fill="FFFFFF"/>
        <w:spacing w:after="120"/>
        <w:ind w:left="709" w:hanging="283"/>
        <w:jc w:val="both"/>
        <w:rPr>
          <w:sz w:val="24"/>
        </w:rPr>
      </w:pPr>
      <w:r>
        <w:rPr>
          <w:sz w:val="24"/>
        </w:rPr>
        <w:t>Dyrektywa Siedliskowa PLH300012 Rogalińska Dolina Warty.</w:t>
      </w:r>
    </w:p>
    <w:p w14:paraId="565D7472" w14:textId="77777777" w:rsidR="00A9330A" w:rsidRDefault="00A9330A">
      <w:pPr>
        <w:shd w:val="clear" w:color="auto" w:fill="FFFFFF"/>
        <w:jc w:val="both"/>
        <w:rPr>
          <w:sz w:val="24"/>
        </w:rPr>
      </w:pPr>
    </w:p>
    <w:p w14:paraId="5A4916EC" w14:textId="77777777" w:rsidR="00A9330A" w:rsidRDefault="00A9330A">
      <w:pPr>
        <w:numPr>
          <w:ilvl w:val="0"/>
          <w:numId w:val="38"/>
        </w:numPr>
        <w:shd w:val="clear" w:color="auto" w:fill="FFFFFF"/>
        <w:spacing w:after="120"/>
        <w:ind w:left="567" w:hanging="567"/>
        <w:rPr>
          <w:i/>
          <w:sz w:val="24"/>
        </w:rPr>
      </w:pPr>
      <w:r>
        <w:rPr>
          <w:i/>
          <w:sz w:val="24"/>
        </w:rPr>
        <w:t>Pomniki przyrody</w:t>
      </w:r>
    </w:p>
    <w:p w14:paraId="41014FF3" w14:textId="77777777" w:rsidR="00A9330A" w:rsidRDefault="00A9330A">
      <w:pPr>
        <w:shd w:val="clear" w:color="auto" w:fill="FFFFFF"/>
        <w:spacing w:after="120"/>
        <w:jc w:val="both"/>
        <w:rPr>
          <w:sz w:val="24"/>
        </w:rPr>
      </w:pPr>
      <w:r>
        <w:rPr>
          <w:sz w:val="24"/>
        </w:rPr>
        <w:t>W rejestrze Wojewódzkiego Konserwatora Przyrody znajduje się 20 pojedynczych okazów drzew – dębów szypułkowych, grupa drzew na wyspie im. E. Raczyńskiego (dęby szypułkowe), jedna aleja grabowa o długości 130 m w Łeknie oraz granitowy głaz o obwodzie 540 cm. Wykaz pomników przedstawia tabela nr 5.</w:t>
      </w:r>
    </w:p>
    <w:p w14:paraId="6A64EC8D" w14:textId="77777777" w:rsidR="00A9330A" w:rsidRDefault="00A9330A">
      <w:pPr>
        <w:shd w:val="clear" w:color="auto" w:fill="FFFFFF"/>
        <w:spacing w:after="120"/>
        <w:rPr>
          <w:sz w:val="24"/>
        </w:rPr>
      </w:pPr>
      <w:r>
        <w:rPr>
          <w:sz w:val="24"/>
        </w:rPr>
        <w:t>Pomniki przyrody znajdujące się pod ochroną Wojewódzkiego Konserwatora Przyrody</w:t>
      </w:r>
    </w:p>
    <w:p w14:paraId="3CD3BDCE" w14:textId="77777777" w:rsidR="00A9330A" w:rsidRDefault="00A9330A">
      <w:pPr>
        <w:shd w:val="clear" w:color="auto" w:fill="FFFFFF"/>
        <w:spacing w:after="120"/>
        <w:jc w:val="right"/>
        <w:rPr>
          <w:sz w:val="24"/>
        </w:rPr>
      </w:pPr>
      <w:r>
        <w:rPr>
          <w:sz w:val="24"/>
        </w:rPr>
        <w:t>Tabela nr 5</w:t>
      </w:r>
    </w:p>
    <w:tbl>
      <w:tblPr>
        <w:tblW w:w="0" w:type="auto"/>
        <w:tblInd w:w="160" w:type="dxa"/>
        <w:tblLayout w:type="fixed"/>
        <w:tblCellMar>
          <w:left w:w="40" w:type="dxa"/>
          <w:right w:w="40" w:type="dxa"/>
        </w:tblCellMar>
        <w:tblLook w:val="0000" w:firstRow="0" w:lastRow="0" w:firstColumn="0" w:lastColumn="0" w:noHBand="0" w:noVBand="0"/>
      </w:tblPr>
      <w:tblGrid>
        <w:gridCol w:w="426"/>
        <w:gridCol w:w="1134"/>
        <w:gridCol w:w="992"/>
        <w:gridCol w:w="1418"/>
        <w:gridCol w:w="1275"/>
        <w:gridCol w:w="1701"/>
        <w:gridCol w:w="1888"/>
      </w:tblGrid>
      <w:tr w:rsidR="00A9330A" w14:paraId="76DF2F4A"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222566D9" w14:textId="77777777" w:rsidR="00A9330A" w:rsidRDefault="00A9330A">
            <w:pPr>
              <w:shd w:val="clear" w:color="auto" w:fill="FFFFFF"/>
              <w:snapToGrid w:val="0"/>
              <w:jc w:val="center"/>
              <w:rPr>
                <w:sz w:val="18"/>
              </w:rPr>
            </w:pPr>
            <w:r>
              <w:rPr>
                <w:sz w:val="18"/>
              </w:rPr>
              <w:t>L.p.</w:t>
            </w:r>
          </w:p>
        </w:tc>
        <w:tc>
          <w:tcPr>
            <w:tcW w:w="1134" w:type="dxa"/>
            <w:tcBorders>
              <w:top w:val="single" w:sz="4" w:space="0" w:color="000000"/>
              <w:left w:val="single" w:sz="4" w:space="0" w:color="000000"/>
              <w:bottom w:val="single" w:sz="4" w:space="0" w:color="000000"/>
            </w:tcBorders>
            <w:shd w:val="clear" w:color="auto" w:fill="auto"/>
            <w:vAlign w:val="center"/>
          </w:tcPr>
          <w:p w14:paraId="0FE75299" w14:textId="77777777" w:rsidR="00A9330A" w:rsidRDefault="00A9330A">
            <w:pPr>
              <w:shd w:val="clear" w:color="auto" w:fill="FFFFFF"/>
              <w:snapToGrid w:val="0"/>
              <w:jc w:val="center"/>
              <w:rPr>
                <w:sz w:val="18"/>
              </w:rPr>
            </w:pPr>
            <w:r>
              <w:rPr>
                <w:sz w:val="18"/>
              </w:rPr>
              <w:t>Nr rej wojew.</w:t>
            </w:r>
          </w:p>
        </w:tc>
        <w:tc>
          <w:tcPr>
            <w:tcW w:w="992" w:type="dxa"/>
            <w:tcBorders>
              <w:top w:val="single" w:sz="4" w:space="0" w:color="000000"/>
              <w:left w:val="single" w:sz="4" w:space="0" w:color="000000"/>
              <w:bottom w:val="single" w:sz="4" w:space="0" w:color="000000"/>
            </w:tcBorders>
            <w:shd w:val="clear" w:color="auto" w:fill="auto"/>
            <w:vAlign w:val="center"/>
          </w:tcPr>
          <w:p w14:paraId="3858812A" w14:textId="77777777" w:rsidR="00A9330A" w:rsidRDefault="00A9330A">
            <w:pPr>
              <w:shd w:val="clear" w:color="auto" w:fill="FFFFFF"/>
              <w:snapToGrid w:val="0"/>
              <w:jc w:val="center"/>
              <w:rPr>
                <w:sz w:val="18"/>
              </w:rPr>
            </w:pPr>
            <w:r>
              <w:rPr>
                <w:sz w:val="18"/>
              </w:rPr>
              <w:t>Przedmiot ochrony</w:t>
            </w:r>
          </w:p>
        </w:tc>
        <w:tc>
          <w:tcPr>
            <w:tcW w:w="1418" w:type="dxa"/>
            <w:tcBorders>
              <w:top w:val="single" w:sz="4" w:space="0" w:color="000000"/>
              <w:left w:val="single" w:sz="4" w:space="0" w:color="000000"/>
              <w:bottom w:val="single" w:sz="4" w:space="0" w:color="000000"/>
            </w:tcBorders>
            <w:shd w:val="clear" w:color="auto" w:fill="auto"/>
            <w:vAlign w:val="center"/>
          </w:tcPr>
          <w:p w14:paraId="365FE9F9" w14:textId="77777777" w:rsidR="00A9330A" w:rsidRDefault="00A9330A">
            <w:pPr>
              <w:shd w:val="clear" w:color="auto" w:fill="FFFFFF"/>
              <w:snapToGrid w:val="0"/>
              <w:jc w:val="center"/>
              <w:rPr>
                <w:sz w:val="18"/>
              </w:rPr>
            </w:pPr>
            <w:r>
              <w:rPr>
                <w:sz w:val="18"/>
              </w:rPr>
              <w:t>Gatunek</w:t>
            </w:r>
          </w:p>
        </w:tc>
        <w:tc>
          <w:tcPr>
            <w:tcW w:w="1275" w:type="dxa"/>
            <w:tcBorders>
              <w:top w:val="single" w:sz="4" w:space="0" w:color="000000"/>
              <w:left w:val="single" w:sz="4" w:space="0" w:color="000000"/>
              <w:bottom w:val="single" w:sz="4" w:space="0" w:color="000000"/>
            </w:tcBorders>
            <w:shd w:val="clear" w:color="auto" w:fill="auto"/>
            <w:vAlign w:val="center"/>
          </w:tcPr>
          <w:p w14:paraId="189FB466" w14:textId="77777777" w:rsidR="00A9330A" w:rsidRDefault="00A9330A">
            <w:pPr>
              <w:shd w:val="clear" w:color="auto" w:fill="FFFFFF"/>
              <w:snapToGrid w:val="0"/>
              <w:jc w:val="center"/>
              <w:rPr>
                <w:sz w:val="18"/>
              </w:rPr>
            </w:pPr>
            <w:r>
              <w:rPr>
                <w:sz w:val="18"/>
              </w:rPr>
              <w:t>Obwód pierśnicy w cm</w:t>
            </w:r>
          </w:p>
        </w:tc>
        <w:tc>
          <w:tcPr>
            <w:tcW w:w="1701" w:type="dxa"/>
            <w:tcBorders>
              <w:top w:val="single" w:sz="4" w:space="0" w:color="000000"/>
              <w:left w:val="single" w:sz="4" w:space="0" w:color="000000"/>
              <w:bottom w:val="single" w:sz="4" w:space="0" w:color="000000"/>
            </w:tcBorders>
            <w:shd w:val="clear" w:color="auto" w:fill="auto"/>
            <w:vAlign w:val="center"/>
          </w:tcPr>
          <w:p w14:paraId="41D876B6" w14:textId="77777777" w:rsidR="00A9330A" w:rsidRDefault="00A9330A">
            <w:pPr>
              <w:shd w:val="clear" w:color="auto" w:fill="FFFFFF"/>
              <w:snapToGrid w:val="0"/>
              <w:jc w:val="center"/>
              <w:rPr>
                <w:sz w:val="18"/>
              </w:rPr>
            </w:pPr>
            <w:r>
              <w:rPr>
                <w:sz w:val="18"/>
              </w:rPr>
              <w:t>Zarządca/ Miejscowość</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EECCD" w14:textId="77777777" w:rsidR="00A9330A" w:rsidRDefault="00A9330A">
            <w:pPr>
              <w:shd w:val="clear" w:color="auto" w:fill="FFFFFF"/>
              <w:snapToGrid w:val="0"/>
              <w:jc w:val="center"/>
              <w:rPr>
                <w:sz w:val="18"/>
              </w:rPr>
            </w:pPr>
            <w:r>
              <w:rPr>
                <w:sz w:val="18"/>
              </w:rPr>
              <w:t>Oddział</w:t>
            </w:r>
          </w:p>
        </w:tc>
      </w:tr>
      <w:tr w:rsidR="00A9330A" w14:paraId="66892757"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6B261A46" w14:textId="77777777" w:rsidR="00A9330A" w:rsidRDefault="00A9330A">
            <w:pPr>
              <w:shd w:val="clear" w:color="auto" w:fill="FFFFFF"/>
              <w:snapToGrid w:val="0"/>
              <w:jc w:val="center"/>
              <w:rPr>
                <w:sz w:val="18"/>
              </w:rPr>
            </w:pPr>
            <w:r>
              <w:rPr>
                <w:sz w:val="18"/>
              </w:rPr>
              <w:t>1</w:t>
            </w:r>
          </w:p>
        </w:tc>
        <w:tc>
          <w:tcPr>
            <w:tcW w:w="1134" w:type="dxa"/>
            <w:tcBorders>
              <w:top w:val="single" w:sz="4" w:space="0" w:color="000000"/>
              <w:left w:val="single" w:sz="4" w:space="0" w:color="000000"/>
              <w:bottom w:val="single" w:sz="4" w:space="0" w:color="000000"/>
            </w:tcBorders>
            <w:shd w:val="clear" w:color="auto" w:fill="auto"/>
            <w:vAlign w:val="center"/>
          </w:tcPr>
          <w:p w14:paraId="2FCADAF4" w14:textId="77777777" w:rsidR="00A9330A" w:rsidRDefault="00A9330A">
            <w:pPr>
              <w:shd w:val="clear" w:color="auto" w:fill="FFFFFF"/>
              <w:snapToGrid w:val="0"/>
              <w:jc w:val="center"/>
              <w:rPr>
                <w:sz w:val="18"/>
              </w:rPr>
            </w:pPr>
            <w:r>
              <w:rPr>
                <w:sz w:val="18"/>
              </w:rPr>
              <w:t>1186/00</w:t>
            </w:r>
          </w:p>
        </w:tc>
        <w:tc>
          <w:tcPr>
            <w:tcW w:w="992" w:type="dxa"/>
            <w:tcBorders>
              <w:top w:val="single" w:sz="4" w:space="0" w:color="000000"/>
              <w:left w:val="single" w:sz="4" w:space="0" w:color="000000"/>
              <w:bottom w:val="single" w:sz="4" w:space="0" w:color="000000"/>
            </w:tcBorders>
            <w:shd w:val="clear" w:color="auto" w:fill="auto"/>
            <w:vAlign w:val="center"/>
          </w:tcPr>
          <w:p w14:paraId="143E8F4C"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3F0C031E"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4AE06BB1" w14:textId="77777777" w:rsidR="00A9330A" w:rsidRDefault="00A9330A">
            <w:pPr>
              <w:shd w:val="clear" w:color="auto" w:fill="FFFFFF"/>
              <w:snapToGrid w:val="0"/>
              <w:jc w:val="center"/>
              <w:rPr>
                <w:sz w:val="18"/>
              </w:rPr>
            </w:pPr>
            <w:r>
              <w:rPr>
                <w:sz w:val="18"/>
              </w:rPr>
              <w:t>308</w:t>
            </w:r>
          </w:p>
        </w:tc>
        <w:tc>
          <w:tcPr>
            <w:tcW w:w="1701" w:type="dxa"/>
            <w:tcBorders>
              <w:top w:val="single" w:sz="4" w:space="0" w:color="000000"/>
              <w:left w:val="single" w:sz="4" w:space="0" w:color="000000"/>
              <w:bottom w:val="single" w:sz="4" w:space="0" w:color="000000"/>
            </w:tcBorders>
            <w:shd w:val="clear" w:color="auto" w:fill="auto"/>
            <w:vAlign w:val="center"/>
          </w:tcPr>
          <w:p w14:paraId="1E903E51"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37B2D" w14:textId="77777777" w:rsidR="00A9330A" w:rsidRDefault="00A9330A">
            <w:pPr>
              <w:shd w:val="clear" w:color="auto" w:fill="FFFFFF"/>
              <w:snapToGrid w:val="0"/>
              <w:jc w:val="center"/>
              <w:rPr>
                <w:sz w:val="18"/>
              </w:rPr>
            </w:pPr>
            <w:r>
              <w:rPr>
                <w:sz w:val="18"/>
              </w:rPr>
              <w:t>51 r Doliwiec Leśny L-ctwa Łekno</w:t>
            </w:r>
          </w:p>
        </w:tc>
      </w:tr>
      <w:tr w:rsidR="00A9330A" w14:paraId="5BE78989"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36B72513" w14:textId="77777777" w:rsidR="00A9330A" w:rsidRDefault="00A9330A">
            <w:pPr>
              <w:shd w:val="clear" w:color="auto" w:fill="FFFFFF"/>
              <w:snapToGrid w:val="0"/>
              <w:jc w:val="center"/>
              <w:rPr>
                <w:sz w:val="18"/>
              </w:rPr>
            </w:pPr>
            <w:r>
              <w:rPr>
                <w:sz w:val="18"/>
              </w:rPr>
              <w:t>2</w:t>
            </w:r>
          </w:p>
        </w:tc>
        <w:tc>
          <w:tcPr>
            <w:tcW w:w="1134" w:type="dxa"/>
            <w:tcBorders>
              <w:top w:val="single" w:sz="4" w:space="0" w:color="000000"/>
              <w:left w:val="single" w:sz="4" w:space="0" w:color="000000"/>
              <w:bottom w:val="single" w:sz="4" w:space="0" w:color="000000"/>
            </w:tcBorders>
            <w:shd w:val="clear" w:color="auto" w:fill="auto"/>
            <w:vAlign w:val="center"/>
          </w:tcPr>
          <w:p w14:paraId="2B161608" w14:textId="77777777" w:rsidR="00A9330A" w:rsidRDefault="00A9330A">
            <w:pPr>
              <w:shd w:val="clear" w:color="auto" w:fill="FFFFFF"/>
              <w:snapToGrid w:val="0"/>
              <w:jc w:val="center"/>
              <w:rPr>
                <w:sz w:val="18"/>
              </w:rPr>
            </w:pPr>
            <w:r>
              <w:rPr>
                <w:sz w:val="18"/>
              </w:rPr>
              <w:t>1187/00</w:t>
            </w:r>
          </w:p>
        </w:tc>
        <w:tc>
          <w:tcPr>
            <w:tcW w:w="992" w:type="dxa"/>
            <w:tcBorders>
              <w:top w:val="single" w:sz="4" w:space="0" w:color="000000"/>
              <w:left w:val="single" w:sz="4" w:space="0" w:color="000000"/>
              <w:bottom w:val="single" w:sz="4" w:space="0" w:color="000000"/>
            </w:tcBorders>
            <w:shd w:val="clear" w:color="auto" w:fill="auto"/>
            <w:vAlign w:val="center"/>
          </w:tcPr>
          <w:p w14:paraId="0957F95E"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0F063111"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7B950934" w14:textId="77777777" w:rsidR="00A9330A" w:rsidRDefault="00A9330A">
            <w:pPr>
              <w:shd w:val="clear" w:color="auto" w:fill="FFFFFF"/>
              <w:snapToGrid w:val="0"/>
              <w:jc w:val="center"/>
              <w:rPr>
                <w:sz w:val="18"/>
              </w:rPr>
            </w:pPr>
            <w:r>
              <w:rPr>
                <w:sz w:val="18"/>
              </w:rPr>
              <w:t>344</w:t>
            </w:r>
          </w:p>
        </w:tc>
        <w:tc>
          <w:tcPr>
            <w:tcW w:w="1701" w:type="dxa"/>
            <w:tcBorders>
              <w:top w:val="single" w:sz="4" w:space="0" w:color="000000"/>
              <w:left w:val="single" w:sz="4" w:space="0" w:color="000000"/>
              <w:bottom w:val="single" w:sz="4" w:space="0" w:color="000000"/>
            </w:tcBorders>
            <w:shd w:val="clear" w:color="auto" w:fill="auto"/>
            <w:vAlign w:val="center"/>
          </w:tcPr>
          <w:p w14:paraId="1F8EFA4B"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C006" w14:textId="77777777" w:rsidR="00A9330A" w:rsidRDefault="00A9330A" w:rsidP="00C84433">
            <w:pPr>
              <w:shd w:val="clear" w:color="auto" w:fill="FFFFFF"/>
              <w:snapToGrid w:val="0"/>
              <w:jc w:val="center"/>
              <w:rPr>
                <w:sz w:val="18"/>
              </w:rPr>
            </w:pPr>
            <w:r>
              <w:rPr>
                <w:sz w:val="18"/>
              </w:rPr>
              <w:t>51 r Doliwiec Leśny L-ctwa Łekn</w:t>
            </w:r>
          </w:p>
        </w:tc>
      </w:tr>
      <w:tr w:rsidR="00A9330A" w14:paraId="41797FE5"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5C942110" w14:textId="77777777" w:rsidR="00A9330A" w:rsidRDefault="00A9330A">
            <w:pPr>
              <w:shd w:val="clear" w:color="auto" w:fill="FFFFFF"/>
              <w:snapToGrid w:val="0"/>
              <w:jc w:val="center"/>
              <w:rPr>
                <w:sz w:val="18"/>
              </w:rPr>
            </w:pPr>
            <w:r>
              <w:rPr>
                <w:sz w:val="18"/>
              </w:rPr>
              <w:lastRenderedPageBreak/>
              <w:t>3</w:t>
            </w:r>
          </w:p>
        </w:tc>
        <w:tc>
          <w:tcPr>
            <w:tcW w:w="1134" w:type="dxa"/>
            <w:tcBorders>
              <w:top w:val="single" w:sz="4" w:space="0" w:color="000000"/>
              <w:left w:val="single" w:sz="4" w:space="0" w:color="000000"/>
              <w:bottom w:val="single" w:sz="4" w:space="0" w:color="000000"/>
            </w:tcBorders>
            <w:shd w:val="clear" w:color="auto" w:fill="auto"/>
            <w:vAlign w:val="center"/>
          </w:tcPr>
          <w:p w14:paraId="39C549EA" w14:textId="77777777" w:rsidR="00A9330A" w:rsidRDefault="00A9330A">
            <w:pPr>
              <w:shd w:val="clear" w:color="auto" w:fill="FFFFFF"/>
              <w:snapToGrid w:val="0"/>
              <w:jc w:val="center"/>
              <w:rPr>
                <w:sz w:val="18"/>
              </w:rPr>
            </w:pPr>
            <w:r>
              <w:rPr>
                <w:sz w:val="18"/>
              </w:rPr>
              <w:t>1188/00</w:t>
            </w:r>
          </w:p>
        </w:tc>
        <w:tc>
          <w:tcPr>
            <w:tcW w:w="992" w:type="dxa"/>
            <w:tcBorders>
              <w:top w:val="single" w:sz="4" w:space="0" w:color="000000"/>
              <w:left w:val="single" w:sz="4" w:space="0" w:color="000000"/>
              <w:bottom w:val="single" w:sz="4" w:space="0" w:color="000000"/>
            </w:tcBorders>
            <w:shd w:val="clear" w:color="auto" w:fill="auto"/>
            <w:vAlign w:val="center"/>
          </w:tcPr>
          <w:p w14:paraId="60B16D73"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11C0ADA5"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27D256C1" w14:textId="77777777" w:rsidR="00A9330A" w:rsidRDefault="00A9330A">
            <w:pPr>
              <w:shd w:val="clear" w:color="auto" w:fill="FFFFFF"/>
              <w:snapToGrid w:val="0"/>
              <w:jc w:val="center"/>
              <w:rPr>
                <w:sz w:val="18"/>
              </w:rPr>
            </w:pPr>
            <w:r>
              <w:rPr>
                <w:sz w:val="18"/>
              </w:rPr>
              <w:t>298</w:t>
            </w:r>
          </w:p>
        </w:tc>
        <w:tc>
          <w:tcPr>
            <w:tcW w:w="1701" w:type="dxa"/>
            <w:tcBorders>
              <w:top w:val="single" w:sz="4" w:space="0" w:color="000000"/>
              <w:left w:val="single" w:sz="4" w:space="0" w:color="000000"/>
              <w:bottom w:val="single" w:sz="4" w:space="0" w:color="000000"/>
            </w:tcBorders>
            <w:shd w:val="clear" w:color="auto" w:fill="auto"/>
            <w:vAlign w:val="center"/>
          </w:tcPr>
          <w:p w14:paraId="4B56EC59"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6020C" w14:textId="77777777" w:rsidR="00A9330A" w:rsidRDefault="0084441B" w:rsidP="00C84433">
            <w:pPr>
              <w:shd w:val="clear" w:color="auto" w:fill="FFFFFF"/>
              <w:snapToGrid w:val="0"/>
              <w:jc w:val="center"/>
              <w:rPr>
                <w:sz w:val="18"/>
              </w:rPr>
            </w:pPr>
            <w:r>
              <w:rPr>
                <w:sz w:val="18"/>
              </w:rPr>
              <w:t>5</w:t>
            </w:r>
            <w:r w:rsidR="00A9330A">
              <w:rPr>
                <w:sz w:val="18"/>
              </w:rPr>
              <w:t>1 r Doliwiec Leśny L-ctwa Łekno</w:t>
            </w:r>
          </w:p>
        </w:tc>
      </w:tr>
      <w:tr w:rsidR="00A9330A" w14:paraId="64C600FA"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6D2C3F7E" w14:textId="77777777" w:rsidR="00A9330A" w:rsidRDefault="00A9330A">
            <w:pPr>
              <w:shd w:val="clear" w:color="auto" w:fill="FFFFFF"/>
              <w:snapToGrid w:val="0"/>
              <w:jc w:val="center"/>
              <w:rPr>
                <w:sz w:val="18"/>
              </w:rPr>
            </w:pPr>
            <w:r>
              <w:rPr>
                <w:sz w:val="18"/>
              </w:rPr>
              <w:t>4</w:t>
            </w:r>
          </w:p>
        </w:tc>
        <w:tc>
          <w:tcPr>
            <w:tcW w:w="1134" w:type="dxa"/>
            <w:tcBorders>
              <w:top w:val="single" w:sz="4" w:space="0" w:color="000000"/>
              <w:left w:val="single" w:sz="4" w:space="0" w:color="000000"/>
              <w:bottom w:val="single" w:sz="4" w:space="0" w:color="000000"/>
            </w:tcBorders>
            <w:shd w:val="clear" w:color="auto" w:fill="auto"/>
            <w:vAlign w:val="center"/>
          </w:tcPr>
          <w:p w14:paraId="558CB3AB" w14:textId="77777777" w:rsidR="00A9330A" w:rsidRDefault="00A9330A">
            <w:pPr>
              <w:shd w:val="clear" w:color="auto" w:fill="FFFFFF"/>
              <w:snapToGrid w:val="0"/>
              <w:jc w:val="center"/>
              <w:rPr>
                <w:sz w:val="18"/>
              </w:rPr>
            </w:pPr>
            <w:r>
              <w:rPr>
                <w:sz w:val="18"/>
              </w:rPr>
              <w:t>1189/00</w:t>
            </w:r>
          </w:p>
        </w:tc>
        <w:tc>
          <w:tcPr>
            <w:tcW w:w="992" w:type="dxa"/>
            <w:tcBorders>
              <w:top w:val="single" w:sz="4" w:space="0" w:color="000000"/>
              <w:left w:val="single" w:sz="4" w:space="0" w:color="000000"/>
              <w:bottom w:val="single" w:sz="4" w:space="0" w:color="000000"/>
            </w:tcBorders>
            <w:shd w:val="clear" w:color="auto" w:fill="auto"/>
            <w:vAlign w:val="center"/>
          </w:tcPr>
          <w:p w14:paraId="11D57A5F"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45C43A6B"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140205A6" w14:textId="77777777" w:rsidR="00A9330A" w:rsidRDefault="00A9330A">
            <w:pPr>
              <w:shd w:val="clear" w:color="auto" w:fill="FFFFFF"/>
              <w:snapToGrid w:val="0"/>
              <w:jc w:val="center"/>
              <w:rPr>
                <w:sz w:val="18"/>
              </w:rPr>
            </w:pPr>
            <w:r>
              <w:rPr>
                <w:sz w:val="18"/>
              </w:rPr>
              <w:t>343</w:t>
            </w:r>
          </w:p>
        </w:tc>
        <w:tc>
          <w:tcPr>
            <w:tcW w:w="1701" w:type="dxa"/>
            <w:tcBorders>
              <w:top w:val="single" w:sz="4" w:space="0" w:color="000000"/>
              <w:left w:val="single" w:sz="4" w:space="0" w:color="000000"/>
              <w:bottom w:val="single" w:sz="4" w:space="0" w:color="000000"/>
            </w:tcBorders>
            <w:shd w:val="clear" w:color="auto" w:fill="auto"/>
            <w:vAlign w:val="center"/>
          </w:tcPr>
          <w:p w14:paraId="2C9F5E90"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B890F" w14:textId="77777777" w:rsidR="00A9330A" w:rsidRDefault="00A9330A">
            <w:pPr>
              <w:shd w:val="clear" w:color="auto" w:fill="FFFFFF"/>
              <w:snapToGrid w:val="0"/>
              <w:jc w:val="center"/>
              <w:rPr>
                <w:sz w:val="18"/>
              </w:rPr>
            </w:pPr>
            <w:r>
              <w:rPr>
                <w:sz w:val="18"/>
              </w:rPr>
              <w:t>51 r Doliwiec Leśny L-ctwa Łekno</w:t>
            </w:r>
          </w:p>
        </w:tc>
      </w:tr>
      <w:tr w:rsidR="00A9330A" w14:paraId="25E6F735"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1B2072D4" w14:textId="77777777" w:rsidR="00A9330A" w:rsidRDefault="00A9330A">
            <w:pPr>
              <w:shd w:val="clear" w:color="auto" w:fill="FFFFFF"/>
              <w:snapToGrid w:val="0"/>
              <w:jc w:val="center"/>
              <w:rPr>
                <w:sz w:val="18"/>
              </w:rPr>
            </w:pPr>
            <w:r>
              <w:rPr>
                <w:sz w:val="18"/>
              </w:rPr>
              <w:t>5</w:t>
            </w:r>
          </w:p>
        </w:tc>
        <w:tc>
          <w:tcPr>
            <w:tcW w:w="1134" w:type="dxa"/>
            <w:tcBorders>
              <w:top w:val="single" w:sz="4" w:space="0" w:color="000000"/>
              <w:left w:val="single" w:sz="4" w:space="0" w:color="000000"/>
              <w:bottom w:val="single" w:sz="4" w:space="0" w:color="000000"/>
            </w:tcBorders>
            <w:shd w:val="clear" w:color="auto" w:fill="auto"/>
            <w:vAlign w:val="center"/>
          </w:tcPr>
          <w:p w14:paraId="46E1FA18" w14:textId="77777777" w:rsidR="00A9330A" w:rsidRDefault="00A9330A">
            <w:pPr>
              <w:shd w:val="clear" w:color="auto" w:fill="FFFFFF"/>
              <w:snapToGrid w:val="0"/>
              <w:jc w:val="center"/>
              <w:rPr>
                <w:sz w:val="18"/>
              </w:rPr>
            </w:pPr>
            <w:r>
              <w:rPr>
                <w:sz w:val="18"/>
              </w:rPr>
              <w:t>1190/00</w:t>
            </w:r>
          </w:p>
        </w:tc>
        <w:tc>
          <w:tcPr>
            <w:tcW w:w="992" w:type="dxa"/>
            <w:tcBorders>
              <w:top w:val="single" w:sz="4" w:space="0" w:color="000000"/>
              <w:left w:val="single" w:sz="4" w:space="0" w:color="000000"/>
              <w:bottom w:val="single" w:sz="4" w:space="0" w:color="000000"/>
            </w:tcBorders>
            <w:shd w:val="clear" w:color="auto" w:fill="auto"/>
            <w:vAlign w:val="center"/>
          </w:tcPr>
          <w:p w14:paraId="664444B5"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640CB35C"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5649C7EE" w14:textId="77777777" w:rsidR="00A9330A" w:rsidRDefault="00A9330A">
            <w:pPr>
              <w:shd w:val="clear" w:color="auto" w:fill="FFFFFF"/>
              <w:snapToGrid w:val="0"/>
              <w:jc w:val="center"/>
              <w:rPr>
                <w:sz w:val="18"/>
              </w:rPr>
            </w:pPr>
            <w:r>
              <w:rPr>
                <w:sz w:val="18"/>
              </w:rPr>
              <w:t>304</w:t>
            </w:r>
          </w:p>
        </w:tc>
        <w:tc>
          <w:tcPr>
            <w:tcW w:w="1701" w:type="dxa"/>
            <w:tcBorders>
              <w:top w:val="single" w:sz="4" w:space="0" w:color="000000"/>
              <w:left w:val="single" w:sz="4" w:space="0" w:color="000000"/>
              <w:bottom w:val="single" w:sz="4" w:space="0" w:color="000000"/>
            </w:tcBorders>
            <w:shd w:val="clear" w:color="auto" w:fill="auto"/>
            <w:vAlign w:val="center"/>
          </w:tcPr>
          <w:p w14:paraId="6787EACC"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77F2E" w14:textId="77777777" w:rsidR="00A9330A" w:rsidRDefault="00A9330A" w:rsidP="00C84433">
            <w:pPr>
              <w:shd w:val="clear" w:color="auto" w:fill="FFFFFF"/>
              <w:snapToGrid w:val="0"/>
              <w:jc w:val="center"/>
              <w:rPr>
                <w:sz w:val="18"/>
              </w:rPr>
            </w:pPr>
            <w:r>
              <w:rPr>
                <w:sz w:val="18"/>
              </w:rPr>
              <w:t>51 r Doliwiec Leśny L-ctwo Łekno</w:t>
            </w:r>
          </w:p>
        </w:tc>
      </w:tr>
      <w:tr w:rsidR="00A9330A" w14:paraId="107201C0"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28A66A85" w14:textId="77777777" w:rsidR="00A9330A" w:rsidRDefault="00A9330A">
            <w:pPr>
              <w:shd w:val="clear" w:color="auto" w:fill="FFFFFF"/>
              <w:snapToGrid w:val="0"/>
              <w:jc w:val="center"/>
              <w:rPr>
                <w:sz w:val="18"/>
              </w:rPr>
            </w:pPr>
            <w:r>
              <w:rPr>
                <w:sz w:val="18"/>
              </w:rPr>
              <w:t>6</w:t>
            </w:r>
          </w:p>
        </w:tc>
        <w:tc>
          <w:tcPr>
            <w:tcW w:w="1134" w:type="dxa"/>
            <w:tcBorders>
              <w:top w:val="single" w:sz="4" w:space="0" w:color="000000"/>
              <w:left w:val="single" w:sz="4" w:space="0" w:color="000000"/>
              <w:bottom w:val="single" w:sz="4" w:space="0" w:color="000000"/>
            </w:tcBorders>
            <w:shd w:val="clear" w:color="auto" w:fill="auto"/>
            <w:vAlign w:val="center"/>
          </w:tcPr>
          <w:p w14:paraId="135147FC" w14:textId="77777777" w:rsidR="00A9330A" w:rsidRDefault="00A9330A">
            <w:pPr>
              <w:shd w:val="clear" w:color="auto" w:fill="FFFFFF"/>
              <w:snapToGrid w:val="0"/>
              <w:jc w:val="center"/>
              <w:rPr>
                <w:sz w:val="18"/>
              </w:rPr>
            </w:pPr>
            <w:r>
              <w:rPr>
                <w:sz w:val="18"/>
              </w:rPr>
              <w:t>1191/00</w:t>
            </w:r>
          </w:p>
        </w:tc>
        <w:tc>
          <w:tcPr>
            <w:tcW w:w="992" w:type="dxa"/>
            <w:tcBorders>
              <w:top w:val="single" w:sz="4" w:space="0" w:color="000000"/>
              <w:left w:val="single" w:sz="4" w:space="0" w:color="000000"/>
              <w:bottom w:val="single" w:sz="4" w:space="0" w:color="000000"/>
            </w:tcBorders>
            <w:shd w:val="clear" w:color="auto" w:fill="auto"/>
            <w:vAlign w:val="center"/>
          </w:tcPr>
          <w:p w14:paraId="304355F4"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22454F74"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5805D880" w14:textId="77777777" w:rsidR="00A9330A" w:rsidRDefault="00A9330A">
            <w:pPr>
              <w:shd w:val="clear" w:color="auto" w:fill="FFFFFF"/>
              <w:snapToGrid w:val="0"/>
              <w:jc w:val="center"/>
              <w:rPr>
                <w:sz w:val="18"/>
              </w:rPr>
            </w:pPr>
            <w:r>
              <w:rPr>
                <w:sz w:val="18"/>
              </w:rPr>
              <w:t>445</w:t>
            </w:r>
          </w:p>
        </w:tc>
        <w:tc>
          <w:tcPr>
            <w:tcW w:w="1701" w:type="dxa"/>
            <w:tcBorders>
              <w:top w:val="single" w:sz="4" w:space="0" w:color="000000"/>
              <w:left w:val="single" w:sz="4" w:space="0" w:color="000000"/>
              <w:bottom w:val="single" w:sz="4" w:space="0" w:color="000000"/>
            </w:tcBorders>
            <w:shd w:val="clear" w:color="auto" w:fill="auto"/>
            <w:vAlign w:val="center"/>
          </w:tcPr>
          <w:p w14:paraId="734F8BA6"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D67C0" w14:textId="77777777" w:rsidR="00A9330A" w:rsidRDefault="00A9330A">
            <w:pPr>
              <w:shd w:val="clear" w:color="auto" w:fill="FFFFFF"/>
              <w:snapToGrid w:val="0"/>
              <w:jc w:val="center"/>
              <w:rPr>
                <w:sz w:val="18"/>
              </w:rPr>
            </w:pPr>
            <w:r>
              <w:rPr>
                <w:sz w:val="18"/>
              </w:rPr>
              <w:t>51 r Doliwiec Leśny L-ctwo Łekno</w:t>
            </w:r>
          </w:p>
        </w:tc>
      </w:tr>
      <w:tr w:rsidR="00A9330A" w14:paraId="38218F13"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00B9E3CB" w14:textId="77777777" w:rsidR="00A9330A" w:rsidRDefault="00A9330A">
            <w:pPr>
              <w:shd w:val="clear" w:color="auto" w:fill="FFFFFF"/>
              <w:snapToGrid w:val="0"/>
              <w:jc w:val="center"/>
              <w:rPr>
                <w:sz w:val="18"/>
              </w:rPr>
            </w:pPr>
            <w:r>
              <w:rPr>
                <w:sz w:val="18"/>
              </w:rPr>
              <w:t>7</w:t>
            </w:r>
          </w:p>
        </w:tc>
        <w:tc>
          <w:tcPr>
            <w:tcW w:w="1134" w:type="dxa"/>
            <w:tcBorders>
              <w:top w:val="single" w:sz="4" w:space="0" w:color="000000"/>
              <w:left w:val="single" w:sz="4" w:space="0" w:color="000000"/>
              <w:bottom w:val="single" w:sz="4" w:space="0" w:color="000000"/>
            </w:tcBorders>
            <w:shd w:val="clear" w:color="auto" w:fill="auto"/>
            <w:vAlign w:val="center"/>
          </w:tcPr>
          <w:p w14:paraId="76648955" w14:textId="77777777" w:rsidR="00A9330A" w:rsidRDefault="00A9330A">
            <w:pPr>
              <w:shd w:val="clear" w:color="auto" w:fill="FFFFFF"/>
              <w:snapToGrid w:val="0"/>
              <w:jc w:val="center"/>
              <w:rPr>
                <w:sz w:val="18"/>
              </w:rPr>
            </w:pPr>
            <w:r>
              <w:rPr>
                <w:sz w:val="18"/>
              </w:rPr>
              <w:t>1192/00</w:t>
            </w:r>
          </w:p>
        </w:tc>
        <w:tc>
          <w:tcPr>
            <w:tcW w:w="992" w:type="dxa"/>
            <w:tcBorders>
              <w:top w:val="single" w:sz="4" w:space="0" w:color="000000"/>
              <w:left w:val="single" w:sz="4" w:space="0" w:color="000000"/>
              <w:bottom w:val="single" w:sz="4" w:space="0" w:color="000000"/>
            </w:tcBorders>
            <w:shd w:val="clear" w:color="auto" w:fill="auto"/>
            <w:vAlign w:val="center"/>
          </w:tcPr>
          <w:p w14:paraId="09F570A1"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27EE7AF9"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02F07BED" w14:textId="77777777" w:rsidR="00A9330A" w:rsidRDefault="00A9330A">
            <w:pPr>
              <w:shd w:val="clear" w:color="auto" w:fill="FFFFFF"/>
              <w:snapToGrid w:val="0"/>
              <w:jc w:val="center"/>
              <w:rPr>
                <w:sz w:val="18"/>
              </w:rPr>
            </w:pPr>
            <w:r>
              <w:rPr>
                <w:sz w:val="18"/>
              </w:rPr>
              <w:t>504</w:t>
            </w:r>
          </w:p>
        </w:tc>
        <w:tc>
          <w:tcPr>
            <w:tcW w:w="1701" w:type="dxa"/>
            <w:tcBorders>
              <w:top w:val="single" w:sz="4" w:space="0" w:color="000000"/>
              <w:left w:val="single" w:sz="4" w:space="0" w:color="000000"/>
              <w:bottom w:val="single" w:sz="4" w:space="0" w:color="000000"/>
            </w:tcBorders>
            <w:shd w:val="clear" w:color="auto" w:fill="auto"/>
            <w:vAlign w:val="center"/>
          </w:tcPr>
          <w:p w14:paraId="5ECEE1ED"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E2F18" w14:textId="77777777" w:rsidR="00A9330A" w:rsidRDefault="00A9330A">
            <w:pPr>
              <w:shd w:val="clear" w:color="auto" w:fill="FFFFFF"/>
              <w:snapToGrid w:val="0"/>
              <w:jc w:val="center"/>
              <w:rPr>
                <w:sz w:val="18"/>
              </w:rPr>
            </w:pPr>
            <w:r>
              <w:rPr>
                <w:sz w:val="18"/>
              </w:rPr>
              <w:t>59 1 Doliwiec Leśny L-ctwo Łekno</w:t>
            </w:r>
          </w:p>
        </w:tc>
      </w:tr>
      <w:tr w:rsidR="00A9330A" w14:paraId="599D6BAE"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7A7AA032" w14:textId="77777777" w:rsidR="00A9330A" w:rsidRDefault="00A9330A">
            <w:pPr>
              <w:shd w:val="clear" w:color="auto" w:fill="FFFFFF"/>
              <w:snapToGrid w:val="0"/>
              <w:jc w:val="center"/>
              <w:rPr>
                <w:sz w:val="18"/>
              </w:rPr>
            </w:pPr>
            <w:r>
              <w:rPr>
                <w:sz w:val="18"/>
              </w:rPr>
              <w:t>8</w:t>
            </w:r>
          </w:p>
        </w:tc>
        <w:tc>
          <w:tcPr>
            <w:tcW w:w="1134" w:type="dxa"/>
            <w:tcBorders>
              <w:top w:val="single" w:sz="4" w:space="0" w:color="000000"/>
              <w:left w:val="single" w:sz="4" w:space="0" w:color="000000"/>
              <w:bottom w:val="single" w:sz="4" w:space="0" w:color="000000"/>
            </w:tcBorders>
            <w:shd w:val="clear" w:color="auto" w:fill="auto"/>
            <w:vAlign w:val="center"/>
          </w:tcPr>
          <w:p w14:paraId="4D608544" w14:textId="77777777" w:rsidR="00A9330A" w:rsidRDefault="00A9330A">
            <w:pPr>
              <w:shd w:val="clear" w:color="auto" w:fill="FFFFFF"/>
              <w:snapToGrid w:val="0"/>
              <w:jc w:val="center"/>
              <w:rPr>
                <w:sz w:val="18"/>
              </w:rPr>
            </w:pPr>
            <w:r>
              <w:rPr>
                <w:sz w:val="18"/>
              </w:rPr>
              <w:t>1193/00</w:t>
            </w:r>
          </w:p>
        </w:tc>
        <w:tc>
          <w:tcPr>
            <w:tcW w:w="992" w:type="dxa"/>
            <w:tcBorders>
              <w:top w:val="single" w:sz="4" w:space="0" w:color="000000"/>
              <w:left w:val="single" w:sz="4" w:space="0" w:color="000000"/>
              <w:bottom w:val="single" w:sz="4" w:space="0" w:color="000000"/>
            </w:tcBorders>
            <w:shd w:val="clear" w:color="auto" w:fill="auto"/>
            <w:vAlign w:val="center"/>
          </w:tcPr>
          <w:p w14:paraId="0AE55926"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1B99B94F"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7366CF82" w14:textId="77777777" w:rsidR="00A9330A" w:rsidRDefault="00A9330A">
            <w:pPr>
              <w:shd w:val="clear" w:color="auto" w:fill="FFFFFF"/>
              <w:snapToGrid w:val="0"/>
              <w:jc w:val="center"/>
              <w:rPr>
                <w:sz w:val="18"/>
              </w:rPr>
            </w:pPr>
            <w:r>
              <w:rPr>
                <w:sz w:val="18"/>
              </w:rPr>
              <w:t>505</w:t>
            </w:r>
          </w:p>
        </w:tc>
        <w:tc>
          <w:tcPr>
            <w:tcW w:w="1701" w:type="dxa"/>
            <w:tcBorders>
              <w:top w:val="single" w:sz="4" w:space="0" w:color="000000"/>
              <w:left w:val="single" w:sz="4" w:space="0" w:color="000000"/>
              <w:bottom w:val="single" w:sz="4" w:space="0" w:color="000000"/>
            </w:tcBorders>
            <w:shd w:val="clear" w:color="auto" w:fill="auto"/>
            <w:vAlign w:val="center"/>
          </w:tcPr>
          <w:p w14:paraId="4A3396D3"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E0C5F" w14:textId="77777777" w:rsidR="00A9330A" w:rsidRDefault="00A9330A">
            <w:pPr>
              <w:shd w:val="clear" w:color="auto" w:fill="FFFFFF"/>
              <w:snapToGrid w:val="0"/>
              <w:jc w:val="center"/>
              <w:rPr>
                <w:sz w:val="18"/>
              </w:rPr>
            </w:pPr>
            <w:r>
              <w:rPr>
                <w:sz w:val="18"/>
              </w:rPr>
              <w:t>59 1 Doliwiec Leśny L-ctwo Łekno</w:t>
            </w:r>
          </w:p>
        </w:tc>
      </w:tr>
      <w:tr w:rsidR="00A9330A" w14:paraId="5189BB05"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0738E3E2" w14:textId="77777777" w:rsidR="00A9330A" w:rsidRDefault="00A9330A">
            <w:pPr>
              <w:shd w:val="clear" w:color="auto" w:fill="FFFFFF"/>
              <w:snapToGrid w:val="0"/>
              <w:jc w:val="center"/>
              <w:rPr>
                <w:sz w:val="18"/>
              </w:rPr>
            </w:pPr>
            <w:r>
              <w:rPr>
                <w:sz w:val="18"/>
              </w:rPr>
              <w:t>9</w:t>
            </w:r>
          </w:p>
        </w:tc>
        <w:tc>
          <w:tcPr>
            <w:tcW w:w="1134" w:type="dxa"/>
            <w:tcBorders>
              <w:top w:val="single" w:sz="4" w:space="0" w:color="000000"/>
              <w:left w:val="single" w:sz="4" w:space="0" w:color="000000"/>
              <w:bottom w:val="single" w:sz="4" w:space="0" w:color="000000"/>
            </w:tcBorders>
            <w:shd w:val="clear" w:color="auto" w:fill="auto"/>
            <w:vAlign w:val="center"/>
          </w:tcPr>
          <w:p w14:paraId="2C8AF745" w14:textId="77777777" w:rsidR="00A9330A" w:rsidRDefault="00A9330A">
            <w:pPr>
              <w:shd w:val="clear" w:color="auto" w:fill="FFFFFF"/>
              <w:snapToGrid w:val="0"/>
              <w:jc w:val="center"/>
              <w:rPr>
                <w:sz w:val="18"/>
              </w:rPr>
            </w:pPr>
            <w:r>
              <w:rPr>
                <w:sz w:val="18"/>
              </w:rPr>
              <w:t>1194/00</w:t>
            </w:r>
          </w:p>
        </w:tc>
        <w:tc>
          <w:tcPr>
            <w:tcW w:w="992" w:type="dxa"/>
            <w:tcBorders>
              <w:top w:val="single" w:sz="4" w:space="0" w:color="000000"/>
              <w:left w:val="single" w:sz="4" w:space="0" w:color="000000"/>
              <w:bottom w:val="single" w:sz="4" w:space="0" w:color="000000"/>
            </w:tcBorders>
            <w:shd w:val="clear" w:color="auto" w:fill="auto"/>
            <w:vAlign w:val="center"/>
          </w:tcPr>
          <w:p w14:paraId="6A3CE54F"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3D360056"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5BB7A7A6" w14:textId="77777777" w:rsidR="00A9330A" w:rsidRDefault="00A9330A">
            <w:pPr>
              <w:shd w:val="clear" w:color="auto" w:fill="FFFFFF"/>
              <w:snapToGrid w:val="0"/>
              <w:jc w:val="center"/>
              <w:rPr>
                <w:sz w:val="18"/>
              </w:rPr>
            </w:pPr>
            <w:r>
              <w:rPr>
                <w:sz w:val="18"/>
              </w:rPr>
              <w:t>354</w:t>
            </w:r>
          </w:p>
        </w:tc>
        <w:tc>
          <w:tcPr>
            <w:tcW w:w="1701" w:type="dxa"/>
            <w:tcBorders>
              <w:top w:val="single" w:sz="4" w:space="0" w:color="000000"/>
              <w:left w:val="single" w:sz="4" w:space="0" w:color="000000"/>
              <w:bottom w:val="single" w:sz="4" w:space="0" w:color="000000"/>
            </w:tcBorders>
            <w:shd w:val="clear" w:color="auto" w:fill="auto"/>
            <w:vAlign w:val="center"/>
          </w:tcPr>
          <w:p w14:paraId="2FA7854A"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136A2" w14:textId="77777777" w:rsidR="00A9330A" w:rsidRDefault="00A9330A">
            <w:pPr>
              <w:shd w:val="clear" w:color="auto" w:fill="FFFFFF"/>
              <w:snapToGrid w:val="0"/>
              <w:jc w:val="center"/>
              <w:rPr>
                <w:sz w:val="18"/>
              </w:rPr>
            </w:pPr>
            <w:r>
              <w:rPr>
                <w:sz w:val="18"/>
              </w:rPr>
              <w:t>64 f Łekno L-ctwo Łekno</w:t>
            </w:r>
          </w:p>
        </w:tc>
      </w:tr>
      <w:tr w:rsidR="00A9330A" w14:paraId="7F520DA5"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2BD88450" w14:textId="77777777" w:rsidR="00A9330A" w:rsidRDefault="00A9330A">
            <w:pPr>
              <w:shd w:val="clear" w:color="auto" w:fill="FFFFFF"/>
              <w:snapToGrid w:val="0"/>
              <w:jc w:val="center"/>
              <w:rPr>
                <w:sz w:val="18"/>
              </w:rPr>
            </w:pPr>
            <w:r>
              <w:rPr>
                <w:sz w:val="18"/>
              </w:rPr>
              <w:t>10</w:t>
            </w:r>
          </w:p>
        </w:tc>
        <w:tc>
          <w:tcPr>
            <w:tcW w:w="1134" w:type="dxa"/>
            <w:tcBorders>
              <w:top w:val="single" w:sz="4" w:space="0" w:color="000000"/>
              <w:left w:val="single" w:sz="4" w:space="0" w:color="000000"/>
              <w:bottom w:val="single" w:sz="4" w:space="0" w:color="000000"/>
            </w:tcBorders>
            <w:shd w:val="clear" w:color="auto" w:fill="auto"/>
            <w:vAlign w:val="center"/>
          </w:tcPr>
          <w:p w14:paraId="2C58AE35" w14:textId="77777777" w:rsidR="00A9330A" w:rsidRDefault="00A9330A">
            <w:pPr>
              <w:shd w:val="clear" w:color="auto" w:fill="FFFFFF"/>
              <w:snapToGrid w:val="0"/>
              <w:jc w:val="center"/>
              <w:rPr>
                <w:sz w:val="18"/>
              </w:rPr>
            </w:pPr>
            <w:r>
              <w:rPr>
                <w:sz w:val="18"/>
              </w:rPr>
              <w:t>1195/00</w:t>
            </w:r>
          </w:p>
        </w:tc>
        <w:tc>
          <w:tcPr>
            <w:tcW w:w="992" w:type="dxa"/>
            <w:tcBorders>
              <w:top w:val="single" w:sz="4" w:space="0" w:color="000000"/>
              <w:left w:val="single" w:sz="4" w:space="0" w:color="000000"/>
              <w:bottom w:val="single" w:sz="4" w:space="0" w:color="000000"/>
            </w:tcBorders>
            <w:shd w:val="clear" w:color="auto" w:fill="auto"/>
            <w:vAlign w:val="center"/>
          </w:tcPr>
          <w:p w14:paraId="611FE31F"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1F58FB20"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33A6AC74" w14:textId="77777777" w:rsidR="00A9330A" w:rsidRDefault="00A9330A">
            <w:pPr>
              <w:shd w:val="clear" w:color="auto" w:fill="FFFFFF"/>
              <w:snapToGrid w:val="0"/>
              <w:jc w:val="center"/>
              <w:rPr>
                <w:sz w:val="18"/>
              </w:rPr>
            </w:pPr>
            <w:r>
              <w:rPr>
                <w:sz w:val="18"/>
              </w:rPr>
              <w:t>282</w:t>
            </w:r>
          </w:p>
        </w:tc>
        <w:tc>
          <w:tcPr>
            <w:tcW w:w="1701" w:type="dxa"/>
            <w:tcBorders>
              <w:top w:val="single" w:sz="4" w:space="0" w:color="000000"/>
              <w:left w:val="single" w:sz="4" w:space="0" w:color="000000"/>
              <w:bottom w:val="single" w:sz="4" w:space="0" w:color="000000"/>
            </w:tcBorders>
            <w:shd w:val="clear" w:color="auto" w:fill="auto"/>
            <w:vAlign w:val="center"/>
          </w:tcPr>
          <w:p w14:paraId="1C32AFF7" w14:textId="77777777" w:rsidR="00A9330A" w:rsidRDefault="00A9330A">
            <w:pPr>
              <w:shd w:val="clear" w:color="auto" w:fill="FFFFFF"/>
              <w:snapToGrid w:val="0"/>
              <w:jc w:val="center"/>
              <w:rPr>
                <w:sz w:val="18"/>
              </w:rPr>
            </w:pPr>
            <w:r>
              <w:rPr>
                <w:sz w:val="18"/>
              </w:rPr>
              <w:t>Nadleśnictwo Babki</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557B1" w14:textId="77777777" w:rsidR="00A9330A" w:rsidRDefault="00A9330A">
            <w:pPr>
              <w:shd w:val="clear" w:color="auto" w:fill="FFFFFF"/>
              <w:snapToGrid w:val="0"/>
              <w:jc w:val="center"/>
              <w:rPr>
                <w:sz w:val="18"/>
              </w:rPr>
            </w:pPr>
            <w:r>
              <w:rPr>
                <w:sz w:val="18"/>
              </w:rPr>
              <w:t>62 f Łekno L-ctwo Łekno</w:t>
            </w:r>
          </w:p>
        </w:tc>
      </w:tr>
      <w:tr w:rsidR="00A9330A" w14:paraId="54BA8E48"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09E265CF" w14:textId="77777777" w:rsidR="00A9330A" w:rsidRDefault="00A9330A">
            <w:pPr>
              <w:shd w:val="clear" w:color="auto" w:fill="FFFFFF"/>
              <w:snapToGrid w:val="0"/>
              <w:jc w:val="center"/>
              <w:rPr>
                <w:sz w:val="18"/>
              </w:rPr>
            </w:pPr>
            <w:r>
              <w:rPr>
                <w:sz w:val="18"/>
              </w:rPr>
              <w:t>11</w:t>
            </w:r>
          </w:p>
        </w:tc>
        <w:tc>
          <w:tcPr>
            <w:tcW w:w="1134" w:type="dxa"/>
            <w:tcBorders>
              <w:top w:val="single" w:sz="4" w:space="0" w:color="000000"/>
              <w:left w:val="single" w:sz="4" w:space="0" w:color="000000"/>
              <w:bottom w:val="single" w:sz="4" w:space="0" w:color="000000"/>
            </w:tcBorders>
            <w:shd w:val="clear" w:color="auto" w:fill="auto"/>
            <w:vAlign w:val="center"/>
          </w:tcPr>
          <w:p w14:paraId="4D687B35" w14:textId="77777777" w:rsidR="00A9330A" w:rsidRDefault="00A9330A">
            <w:pPr>
              <w:shd w:val="clear" w:color="auto" w:fill="FFFFFF"/>
              <w:snapToGrid w:val="0"/>
              <w:jc w:val="center"/>
              <w:rPr>
                <w:sz w:val="18"/>
              </w:rPr>
            </w:pPr>
            <w:r>
              <w:rPr>
                <w:sz w:val="18"/>
              </w:rPr>
              <w:t>639</w:t>
            </w:r>
          </w:p>
        </w:tc>
        <w:tc>
          <w:tcPr>
            <w:tcW w:w="992" w:type="dxa"/>
            <w:tcBorders>
              <w:top w:val="single" w:sz="4" w:space="0" w:color="000000"/>
              <w:left w:val="single" w:sz="4" w:space="0" w:color="000000"/>
              <w:bottom w:val="single" w:sz="4" w:space="0" w:color="000000"/>
            </w:tcBorders>
            <w:shd w:val="clear" w:color="auto" w:fill="auto"/>
            <w:vAlign w:val="center"/>
          </w:tcPr>
          <w:p w14:paraId="3C4B8542"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3844091F"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251EC36E" w14:textId="77777777" w:rsidR="00A9330A" w:rsidRDefault="00A9330A">
            <w:pPr>
              <w:shd w:val="clear" w:color="auto" w:fill="FFFFFF"/>
              <w:snapToGrid w:val="0"/>
              <w:jc w:val="center"/>
              <w:rPr>
                <w:sz w:val="18"/>
              </w:rPr>
            </w:pPr>
            <w:r>
              <w:rPr>
                <w:sz w:val="18"/>
              </w:rPr>
              <w:t>70-500</w:t>
            </w:r>
          </w:p>
        </w:tc>
        <w:tc>
          <w:tcPr>
            <w:tcW w:w="1701" w:type="dxa"/>
            <w:tcBorders>
              <w:top w:val="single" w:sz="4" w:space="0" w:color="000000"/>
              <w:left w:val="single" w:sz="4" w:space="0" w:color="000000"/>
              <w:bottom w:val="single" w:sz="4" w:space="0" w:color="000000"/>
            </w:tcBorders>
            <w:shd w:val="clear" w:color="auto" w:fill="auto"/>
            <w:vAlign w:val="center"/>
          </w:tcPr>
          <w:p w14:paraId="283C0C48" w14:textId="77777777" w:rsidR="00A9330A" w:rsidRDefault="00A9330A">
            <w:pPr>
              <w:shd w:val="clear" w:color="auto" w:fill="FFFFFF"/>
              <w:snapToGrid w:val="0"/>
              <w:jc w:val="center"/>
              <w:rPr>
                <w:sz w:val="18"/>
              </w:rPr>
            </w:pPr>
            <w:r>
              <w:rPr>
                <w:sz w:val="18"/>
              </w:rPr>
              <w:t>Zaniemyśl</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FFE46" w14:textId="77777777" w:rsidR="00A9330A" w:rsidRDefault="00A9330A">
            <w:pPr>
              <w:shd w:val="clear" w:color="auto" w:fill="FFFFFF"/>
              <w:snapToGrid w:val="0"/>
              <w:jc w:val="center"/>
              <w:rPr>
                <w:sz w:val="18"/>
              </w:rPr>
            </w:pPr>
          </w:p>
        </w:tc>
      </w:tr>
      <w:tr w:rsidR="00A9330A" w14:paraId="0810310A"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13F14B9B" w14:textId="77777777" w:rsidR="00A9330A" w:rsidRDefault="00A9330A">
            <w:pPr>
              <w:shd w:val="clear" w:color="auto" w:fill="FFFFFF"/>
              <w:snapToGrid w:val="0"/>
              <w:jc w:val="center"/>
              <w:rPr>
                <w:sz w:val="18"/>
              </w:rPr>
            </w:pPr>
            <w:r>
              <w:rPr>
                <w:sz w:val="18"/>
              </w:rPr>
              <w:t>12</w:t>
            </w:r>
          </w:p>
        </w:tc>
        <w:tc>
          <w:tcPr>
            <w:tcW w:w="1134" w:type="dxa"/>
            <w:tcBorders>
              <w:top w:val="single" w:sz="4" w:space="0" w:color="000000"/>
              <w:left w:val="single" w:sz="4" w:space="0" w:color="000000"/>
              <w:bottom w:val="single" w:sz="4" w:space="0" w:color="000000"/>
            </w:tcBorders>
            <w:shd w:val="clear" w:color="auto" w:fill="auto"/>
            <w:vAlign w:val="center"/>
          </w:tcPr>
          <w:p w14:paraId="2AEE3EEB" w14:textId="77777777" w:rsidR="00A9330A" w:rsidRDefault="00A9330A">
            <w:pPr>
              <w:shd w:val="clear" w:color="auto" w:fill="FFFFFF"/>
              <w:snapToGrid w:val="0"/>
              <w:jc w:val="center"/>
              <w:rPr>
                <w:sz w:val="18"/>
              </w:rPr>
            </w:pPr>
            <w:r>
              <w:rPr>
                <w:sz w:val="18"/>
              </w:rPr>
              <w:t>640</w:t>
            </w:r>
          </w:p>
        </w:tc>
        <w:tc>
          <w:tcPr>
            <w:tcW w:w="992" w:type="dxa"/>
            <w:tcBorders>
              <w:top w:val="single" w:sz="4" w:space="0" w:color="000000"/>
              <w:left w:val="single" w:sz="4" w:space="0" w:color="000000"/>
              <w:bottom w:val="single" w:sz="4" w:space="0" w:color="000000"/>
            </w:tcBorders>
            <w:shd w:val="clear" w:color="auto" w:fill="auto"/>
            <w:vAlign w:val="center"/>
          </w:tcPr>
          <w:p w14:paraId="10F08D66"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776D353A"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339FF499" w14:textId="77777777" w:rsidR="00A9330A" w:rsidRDefault="00A9330A">
            <w:pPr>
              <w:shd w:val="clear" w:color="auto" w:fill="FFFFFF"/>
              <w:snapToGrid w:val="0"/>
              <w:jc w:val="center"/>
              <w:rPr>
                <w:sz w:val="18"/>
              </w:rPr>
            </w:pPr>
            <w:r>
              <w:rPr>
                <w:sz w:val="18"/>
              </w:rPr>
              <w:t>650</w:t>
            </w:r>
          </w:p>
        </w:tc>
        <w:tc>
          <w:tcPr>
            <w:tcW w:w="1701" w:type="dxa"/>
            <w:tcBorders>
              <w:top w:val="single" w:sz="4" w:space="0" w:color="000000"/>
              <w:left w:val="single" w:sz="4" w:space="0" w:color="000000"/>
              <w:bottom w:val="single" w:sz="4" w:space="0" w:color="000000"/>
            </w:tcBorders>
            <w:shd w:val="clear" w:color="auto" w:fill="auto"/>
            <w:vAlign w:val="center"/>
          </w:tcPr>
          <w:p w14:paraId="1A77553F" w14:textId="77777777" w:rsidR="00A9330A" w:rsidRDefault="00A9330A">
            <w:pPr>
              <w:shd w:val="clear" w:color="auto" w:fill="FFFFFF"/>
              <w:snapToGrid w:val="0"/>
              <w:jc w:val="center"/>
              <w:rPr>
                <w:sz w:val="18"/>
              </w:rPr>
            </w:pPr>
            <w:r>
              <w:rPr>
                <w:sz w:val="18"/>
              </w:rPr>
              <w:t>Zaniemyśl</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E062F" w14:textId="77777777" w:rsidR="00A9330A" w:rsidRDefault="00A9330A">
            <w:pPr>
              <w:shd w:val="clear" w:color="auto" w:fill="FFFFFF"/>
              <w:snapToGrid w:val="0"/>
              <w:jc w:val="center"/>
              <w:rPr>
                <w:sz w:val="18"/>
              </w:rPr>
            </w:pPr>
          </w:p>
        </w:tc>
      </w:tr>
      <w:tr w:rsidR="00A9330A" w14:paraId="2A447DD9"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7035F8C3" w14:textId="77777777" w:rsidR="00A9330A" w:rsidRDefault="00A9330A">
            <w:pPr>
              <w:shd w:val="clear" w:color="auto" w:fill="FFFFFF"/>
              <w:snapToGrid w:val="0"/>
              <w:jc w:val="center"/>
              <w:rPr>
                <w:sz w:val="18"/>
              </w:rPr>
            </w:pPr>
            <w:r>
              <w:rPr>
                <w:sz w:val="18"/>
              </w:rPr>
              <w:t>13</w:t>
            </w:r>
          </w:p>
        </w:tc>
        <w:tc>
          <w:tcPr>
            <w:tcW w:w="1134" w:type="dxa"/>
            <w:tcBorders>
              <w:top w:val="single" w:sz="4" w:space="0" w:color="000000"/>
              <w:left w:val="single" w:sz="4" w:space="0" w:color="000000"/>
              <w:bottom w:val="single" w:sz="4" w:space="0" w:color="000000"/>
            </w:tcBorders>
            <w:shd w:val="clear" w:color="auto" w:fill="auto"/>
            <w:vAlign w:val="center"/>
          </w:tcPr>
          <w:p w14:paraId="61955084" w14:textId="77777777" w:rsidR="00A9330A" w:rsidRDefault="00A9330A">
            <w:pPr>
              <w:shd w:val="clear" w:color="auto" w:fill="FFFFFF"/>
              <w:snapToGrid w:val="0"/>
              <w:jc w:val="center"/>
              <w:rPr>
                <w:sz w:val="18"/>
              </w:rPr>
            </w:pPr>
            <w:r>
              <w:rPr>
                <w:sz w:val="18"/>
              </w:rPr>
              <w:t>501</w:t>
            </w:r>
          </w:p>
          <w:p w14:paraId="383EC593" w14:textId="77777777" w:rsidR="00A9330A" w:rsidRDefault="00A9330A">
            <w:pPr>
              <w:shd w:val="clear" w:color="auto" w:fill="FFFFFF"/>
              <w:jc w:val="center"/>
              <w:rPr>
                <w:sz w:val="18"/>
              </w:rPr>
            </w:pPr>
          </w:p>
        </w:tc>
        <w:tc>
          <w:tcPr>
            <w:tcW w:w="992" w:type="dxa"/>
            <w:tcBorders>
              <w:top w:val="single" w:sz="4" w:space="0" w:color="000000"/>
              <w:left w:val="single" w:sz="4" w:space="0" w:color="000000"/>
              <w:bottom w:val="single" w:sz="4" w:space="0" w:color="000000"/>
            </w:tcBorders>
            <w:shd w:val="clear" w:color="auto" w:fill="auto"/>
            <w:vAlign w:val="center"/>
          </w:tcPr>
          <w:p w14:paraId="5B2E6846" w14:textId="77777777" w:rsidR="00A9330A" w:rsidRDefault="00A9330A">
            <w:pPr>
              <w:shd w:val="clear" w:color="auto" w:fill="FFFFFF"/>
              <w:snapToGrid w:val="0"/>
              <w:jc w:val="center"/>
              <w:rPr>
                <w:sz w:val="18"/>
              </w:rPr>
            </w:pPr>
            <w:r>
              <w:rPr>
                <w:sz w:val="18"/>
              </w:rPr>
              <w:t>aleja</w:t>
            </w:r>
          </w:p>
        </w:tc>
        <w:tc>
          <w:tcPr>
            <w:tcW w:w="1418" w:type="dxa"/>
            <w:tcBorders>
              <w:top w:val="single" w:sz="4" w:space="0" w:color="000000"/>
              <w:left w:val="single" w:sz="4" w:space="0" w:color="000000"/>
              <w:bottom w:val="single" w:sz="4" w:space="0" w:color="000000"/>
            </w:tcBorders>
            <w:shd w:val="clear" w:color="auto" w:fill="auto"/>
            <w:vAlign w:val="center"/>
          </w:tcPr>
          <w:p w14:paraId="1E633766" w14:textId="77777777" w:rsidR="00A9330A" w:rsidRDefault="00A9330A">
            <w:pPr>
              <w:shd w:val="clear" w:color="auto" w:fill="FFFFFF"/>
              <w:snapToGrid w:val="0"/>
              <w:jc w:val="center"/>
              <w:rPr>
                <w:sz w:val="18"/>
              </w:rPr>
            </w:pPr>
            <w:r>
              <w:rPr>
                <w:sz w:val="18"/>
              </w:rPr>
              <w:t>grab zwyczajny</w:t>
            </w:r>
          </w:p>
        </w:tc>
        <w:tc>
          <w:tcPr>
            <w:tcW w:w="1275" w:type="dxa"/>
            <w:tcBorders>
              <w:top w:val="single" w:sz="4" w:space="0" w:color="000000"/>
              <w:left w:val="single" w:sz="4" w:space="0" w:color="000000"/>
              <w:bottom w:val="single" w:sz="4" w:space="0" w:color="000000"/>
            </w:tcBorders>
            <w:shd w:val="clear" w:color="auto" w:fill="auto"/>
            <w:vAlign w:val="center"/>
          </w:tcPr>
          <w:p w14:paraId="5F510218" w14:textId="77777777" w:rsidR="00A9330A" w:rsidRDefault="00A9330A">
            <w:pPr>
              <w:shd w:val="clear" w:color="auto" w:fill="FFFFFF"/>
              <w:snapToGrid w:val="0"/>
              <w:jc w:val="center"/>
              <w:rPr>
                <w:sz w:val="18"/>
              </w:rPr>
            </w:pPr>
            <w:r>
              <w:rPr>
                <w:sz w:val="18"/>
              </w:rPr>
              <w:t>dł. 130 m, obwód 10 – 56 cm</w:t>
            </w:r>
          </w:p>
        </w:tc>
        <w:tc>
          <w:tcPr>
            <w:tcW w:w="1701" w:type="dxa"/>
            <w:tcBorders>
              <w:top w:val="single" w:sz="4" w:space="0" w:color="000000"/>
              <w:left w:val="single" w:sz="4" w:space="0" w:color="000000"/>
              <w:bottom w:val="single" w:sz="4" w:space="0" w:color="000000"/>
            </w:tcBorders>
            <w:shd w:val="clear" w:color="auto" w:fill="auto"/>
            <w:vAlign w:val="center"/>
          </w:tcPr>
          <w:p w14:paraId="41CA3BD8" w14:textId="77777777" w:rsidR="00A9330A" w:rsidRDefault="00A9330A" w:rsidP="00943E0F">
            <w:pPr>
              <w:shd w:val="clear" w:color="auto" w:fill="FFFFFF"/>
              <w:snapToGrid w:val="0"/>
              <w:jc w:val="center"/>
              <w:rPr>
                <w:sz w:val="18"/>
              </w:rPr>
            </w:pPr>
            <w:r>
              <w:rPr>
                <w:sz w:val="18"/>
              </w:rPr>
              <w:t>Ł</w:t>
            </w:r>
            <w:r w:rsidR="00943E0F">
              <w:rPr>
                <w:sz w:val="18"/>
              </w:rPr>
              <w:t>ę</w:t>
            </w:r>
            <w:r>
              <w:rPr>
                <w:sz w:val="18"/>
              </w:rPr>
              <w:t>kno</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6A13E" w14:textId="77777777" w:rsidR="00A9330A" w:rsidRDefault="00A9330A">
            <w:pPr>
              <w:shd w:val="clear" w:color="auto" w:fill="FFFFFF"/>
              <w:snapToGrid w:val="0"/>
              <w:jc w:val="center"/>
              <w:rPr>
                <w:sz w:val="18"/>
              </w:rPr>
            </w:pPr>
          </w:p>
        </w:tc>
      </w:tr>
      <w:tr w:rsidR="00A9330A" w14:paraId="2BAE3BBE"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209CBBC2" w14:textId="77777777" w:rsidR="00A9330A" w:rsidRDefault="00A9330A">
            <w:pPr>
              <w:shd w:val="clear" w:color="auto" w:fill="FFFFFF"/>
              <w:snapToGrid w:val="0"/>
              <w:jc w:val="center"/>
              <w:rPr>
                <w:sz w:val="18"/>
              </w:rPr>
            </w:pPr>
            <w:r>
              <w:rPr>
                <w:sz w:val="18"/>
              </w:rPr>
              <w:t>14</w:t>
            </w:r>
          </w:p>
        </w:tc>
        <w:tc>
          <w:tcPr>
            <w:tcW w:w="1134" w:type="dxa"/>
            <w:tcBorders>
              <w:top w:val="single" w:sz="4" w:space="0" w:color="000000"/>
              <w:left w:val="single" w:sz="4" w:space="0" w:color="000000"/>
              <w:bottom w:val="single" w:sz="4" w:space="0" w:color="000000"/>
            </w:tcBorders>
            <w:shd w:val="clear" w:color="auto" w:fill="auto"/>
            <w:vAlign w:val="center"/>
          </w:tcPr>
          <w:p w14:paraId="37DBD7B8" w14:textId="77777777" w:rsidR="00A9330A" w:rsidRDefault="00A9330A">
            <w:pPr>
              <w:shd w:val="clear" w:color="auto" w:fill="FFFFFF"/>
              <w:snapToGrid w:val="0"/>
              <w:jc w:val="center"/>
              <w:rPr>
                <w:sz w:val="18"/>
              </w:rPr>
            </w:pPr>
            <w:r>
              <w:rPr>
                <w:sz w:val="18"/>
              </w:rPr>
              <w:t>384</w:t>
            </w:r>
          </w:p>
        </w:tc>
        <w:tc>
          <w:tcPr>
            <w:tcW w:w="992" w:type="dxa"/>
            <w:tcBorders>
              <w:top w:val="single" w:sz="4" w:space="0" w:color="000000"/>
              <w:left w:val="single" w:sz="4" w:space="0" w:color="000000"/>
              <w:bottom w:val="single" w:sz="4" w:space="0" w:color="000000"/>
            </w:tcBorders>
            <w:shd w:val="clear" w:color="auto" w:fill="auto"/>
            <w:vAlign w:val="center"/>
          </w:tcPr>
          <w:p w14:paraId="07EF8A4F"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0B99B1B9" w14:textId="77777777" w:rsidR="00A9330A" w:rsidRDefault="00A9330A">
            <w:pPr>
              <w:shd w:val="clear" w:color="auto" w:fill="FFFFFF"/>
              <w:snapToGrid w:val="0"/>
              <w:jc w:val="center"/>
              <w:rPr>
                <w:sz w:val="18"/>
              </w:rPr>
            </w:pPr>
            <w:r>
              <w:rPr>
                <w:sz w:val="18"/>
              </w:rPr>
              <w:t>lipa drobnolistna</w:t>
            </w:r>
          </w:p>
        </w:tc>
        <w:tc>
          <w:tcPr>
            <w:tcW w:w="1275" w:type="dxa"/>
            <w:tcBorders>
              <w:top w:val="single" w:sz="4" w:space="0" w:color="000000"/>
              <w:left w:val="single" w:sz="4" w:space="0" w:color="000000"/>
              <w:bottom w:val="single" w:sz="4" w:space="0" w:color="000000"/>
            </w:tcBorders>
            <w:shd w:val="clear" w:color="auto" w:fill="auto"/>
            <w:vAlign w:val="center"/>
          </w:tcPr>
          <w:p w14:paraId="2243C274" w14:textId="77777777" w:rsidR="00A9330A" w:rsidRDefault="00A9330A">
            <w:pPr>
              <w:shd w:val="clear" w:color="auto" w:fill="FFFFFF"/>
              <w:snapToGrid w:val="0"/>
              <w:jc w:val="center"/>
              <w:rPr>
                <w:sz w:val="18"/>
              </w:rPr>
            </w:pPr>
            <w:r>
              <w:rPr>
                <w:sz w:val="18"/>
              </w:rPr>
              <w:t>420</w:t>
            </w:r>
          </w:p>
        </w:tc>
        <w:tc>
          <w:tcPr>
            <w:tcW w:w="1701" w:type="dxa"/>
            <w:tcBorders>
              <w:top w:val="single" w:sz="4" w:space="0" w:color="000000"/>
              <w:left w:val="single" w:sz="4" w:space="0" w:color="000000"/>
              <w:bottom w:val="single" w:sz="4" w:space="0" w:color="000000"/>
            </w:tcBorders>
            <w:shd w:val="clear" w:color="auto" w:fill="auto"/>
            <w:vAlign w:val="center"/>
          </w:tcPr>
          <w:p w14:paraId="1C87911E" w14:textId="77777777" w:rsidR="00A9330A" w:rsidRDefault="00A9330A">
            <w:pPr>
              <w:shd w:val="clear" w:color="auto" w:fill="FFFFFF"/>
              <w:snapToGrid w:val="0"/>
              <w:jc w:val="center"/>
              <w:rPr>
                <w:sz w:val="18"/>
              </w:rPr>
            </w:pPr>
            <w:r>
              <w:rPr>
                <w:sz w:val="18"/>
              </w:rPr>
              <w:t>Mądre Parafia Rzymskokatolicka</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6EF7D" w14:textId="77777777" w:rsidR="00A9330A" w:rsidRDefault="00A9330A">
            <w:pPr>
              <w:shd w:val="clear" w:color="auto" w:fill="FFFFFF"/>
              <w:snapToGrid w:val="0"/>
              <w:jc w:val="center"/>
              <w:rPr>
                <w:sz w:val="18"/>
              </w:rPr>
            </w:pPr>
          </w:p>
        </w:tc>
      </w:tr>
      <w:tr w:rsidR="00A9330A" w14:paraId="05632C3B"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5636BDBE" w14:textId="77777777" w:rsidR="00A9330A" w:rsidRDefault="00A9330A">
            <w:pPr>
              <w:shd w:val="clear" w:color="auto" w:fill="FFFFFF"/>
              <w:snapToGrid w:val="0"/>
              <w:jc w:val="center"/>
              <w:rPr>
                <w:sz w:val="18"/>
              </w:rPr>
            </w:pPr>
            <w:r>
              <w:rPr>
                <w:sz w:val="18"/>
              </w:rPr>
              <w:t>15</w:t>
            </w:r>
          </w:p>
        </w:tc>
        <w:tc>
          <w:tcPr>
            <w:tcW w:w="1134" w:type="dxa"/>
            <w:tcBorders>
              <w:top w:val="single" w:sz="4" w:space="0" w:color="000000"/>
              <w:left w:val="single" w:sz="4" w:space="0" w:color="000000"/>
              <w:bottom w:val="single" w:sz="4" w:space="0" w:color="000000"/>
            </w:tcBorders>
            <w:shd w:val="clear" w:color="auto" w:fill="auto"/>
            <w:vAlign w:val="center"/>
          </w:tcPr>
          <w:p w14:paraId="0D19F413" w14:textId="77777777" w:rsidR="00A9330A" w:rsidRDefault="00A9330A">
            <w:pPr>
              <w:shd w:val="clear" w:color="auto" w:fill="FFFFFF"/>
              <w:snapToGrid w:val="0"/>
              <w:jc w:val="center"/>
              <w:rPr>
                <w:sz w:val="18"/>
              </w:rPr>
            </w:pPr>
            <w:r>
              <w:rPr>
                <w:sz w:val="18"/>
              </w:rPr>
              <w:t>341</w:t>
            </w:r>
          </w:p>
        </w:tc>
        <w:tc>
          <w:tcPr>
            <w:tcW w:w="992" w:type="dxa"/>
            <w:tcBorders>
              <w:top w:val="single" w:sz="4" w:space="0" w:color="000000"/>
              <w:left w:val="single" w:sz="4" w:space="0" w:color="000000"/>
              <w:bottom w:val="single" w:sz="4" w:space="0" w:color="000000"/>
            </w:tcBorders>
            <w:shd w:val="clear" w:color="auto" w:fill="auto"/>
            <w:vAlign w:val="center"/>
          </w:tcPr>
          <w:p w14:paraId="37B52C68" w14:textId="77777777" w:rsidR="00A9330A" w:rsidRDefault="00A9330A">
            <w:pPr>
              <w:shd w:val="clear" w:color="auto" w:fill="FFFFFF"/>
              <w:snapToGrid w:val="0"/>
              <w:jc w:val="center"/>
              <w:rPr>
                <w:sz w:val="18"/>
              </w:rPr>
            </w:pPr>
            <w:r>
              <w:rPr>
                <w:sz w:val="18"/>
              </w:rPr>
              <w:t>głaz</w:t>
            </w:r>
          </w:p>
        </w:tc>
        <w:tc>
          <w:tcPr>
            <w:tcW w:w="1418" w:type="dxa"/>
            <w:tcBorders>
              <w:top w:val="single" w:sz="4" w:space="0" w:color="000000"/>
              <w:left w:val="single" w:sz="4" w:space="0" w:color="000000"/>
              <w:bottom w:val="single" w:sz="4" w:space="0" w:color="000000"/>
            </w:tcBorders>
            <w:shd w:val="clear" w:color="auto" w:fill="auto"/>
            <w:vAlign w:val="center"/>
          </w:tcPr>
          <w:p w14:paraId="3C7571C4" w14:textId="77777777" w:rsidR="00A9330A" w:rsidRDefault="00A9330A">
            <w:pPr>
              <w:shd w:val="clear" w:color="auto" w:fill="FFFFFF"/>
              <w:snapToGrid w:val="0"/>
              <w:jc w:val="center"/>
              <w:rPr>
                <w:sz w:val="18"/>
              </w:rPr>
            </w:pPr>
            <w:r>
              <w:rPr>
                <w:sz w:val="18"/>
              </w:rPr>
              <w:t>granit</w:t>
            </w:r>
          </w:p>
        </w:tc>
        <w:tc>
          <w:tcPr>
            <w:tcW w:w="1275" w:type="dxa"/>
            <w:tcBorders>
              <w:top w:val="single" w:sz="4" w:space="0" w:color="000000"/>
              <w:left w:val="single" w:sz="4" w:space="0" w:color="000000"/>
              <w:bottom w:val="single" w:sz="4" w:space="0" w:color="000000"/>
            </w:tcBorders>
            <w:shd w:val="clear" w:color="auto" w:fill="auto"/>
            <w:vAlign w:val="center"/>
          </w:tcPr>
          <w:p w14:paraId="009A39D5" w14:textId="77777777" w:rsidR="00A9330A" w:rsidRDefault="00A9330A">
            <w:pPr>
              <w:shd w:val="clear" w:color="auto" w:fill="FFFFFF"/>
              <w:snapToGrid w:val="0"/>
              <w:jc w:val="center"/>
              <w:rPr>
                <w:sz w:val="18"/>
              </w:rPr>
            </w:pPr>
            <w:r>
              <w:rPr>
                <w:sz w:val="18"/>
              </w:rPr>
              <w:t>540</w:t>
            </w:r>
          </w:p>
        </w:tc>
        <w:tc>
          <w:tcPr>
            <w:tcW w:w="1701" w:type="dxa"/>
            <w:tcBorders>
              <w:top w:val="single" w:sz="4" w:space="0" w:color="000000"/>
              <w:left w:val="single" w:sz="4" w:space="0" w:color="000000"/>
              <w:bottom w:val="single" w:sz="4" w:space="0" w:color="000000"/>
            </w:tcBorders>
            <w:shd w:val="clear" w:color="auto" w:fill="auto"/>
            <w:vAlign w:val="center"/>
          </w:tcPr>
          <w:p w14:paraId="37A95AC0" w14:textId="77777777" w:rsidR="00A9330A" w:rsidRDefault="00A9330A">
            <w:pPr>
              <w:shd w:val="clear" w:color="auto" w:fill="FFFFFF"/>
              <w:snapToGrid w:val="0"/>
              <w:jc w:val="center"/>
              <w:rPr>
                <w:sz w:val="18"/>
              </w:rPr>
            </w:pPr>
            <w:r>
              <w:rPr>
                <w:sz w:val="18"/>
              </w:rPr>
              <w:t>Jeziory Wielkie</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B3E55" w14:textId="77777777" w:rsidR="00A9330A" w:rsidRDefault="00A9330A">
            <w:pPr>
              <w:shd w:val="clear" w:color="auto" w:fill="FFFFFF"/>
              <w:snapToGrid w:val="0"/>
              <w:jc w:val="center"/>
              <w:rPr>
                <w:sz w:val="18"/>
              </w:rPr>
            </w:pPr>
          </w:p>
        </w:tc>
      </w:tr>
      <w:tr w:rsidR="00A9330A" w14:paraId="4C996952"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48A495E5" w14:textId="77777777" w:rsidR="00A9330A" w:rsidRDefault="00A9330A">
            <w:pPr>
              <w:shd w:val="clear" w:color="auto" w:fill="FFFFFF"/>
              <w:snapToGrid w:val="0"/>
              <w:jc w:val="center"/>
              <w:rPr>
                <w:sz w:val="18"/>
              </w:rPr>
            </w:pPr>
            <w:r>
              <w:rPr>
                <w:sz w:val="18"/>
              </w:rPr>
              <w:t>16</w:t>
            </w:r>
          </w:p>
        </w:tc>
        <w:tc>
          <w:tcPr>
            <w:tcW w:w="1134" w:type="dxa"/>
            <w:tcBorders>
              <w:top w:val="single" w:sz="4" w:space="0" w:color="000000"/>
              <w:left w:val="single" w:sz="4" w:space="0" w:color="000000"/>
              <w:bottom w:val="single" w:sz="4" w:space="0" w:color="000000"/>
            </w:tcBorders>
            <w:shd w:val="clear" w:color="auto" w:fill="auto"/>
            <w:vAlign w:val="center"/>
          </w:tcPr>
          <w:p w14:paraId="6D175073" w14:textId="77777777" w:rsidR="00A9330A" w:rsidRDefault="00A9330A">
            <w:pPr>
              <w:shd w:val="clear" w:color="auto" w:fill="FFFFFF"/>
              <w:snapToGrid w:val="0"/>
              <w:jc w:val="center"/>
              <w:rPr>
                <w:sz w:val="18"/>
              </w:rPr>
            </w:pPr>
            <w:r>
              <w:rPr>
                <w:sz w:val="18"/>
              </w:rPr>
              <w:t>340</w:t>
            </w:r>
          </w:p>
        </w:tc>
        <w:tc>
          <w:tcPr>
            <w:tcW w:w="992" w:type="dxa"/>
            <w:tcBorders>
              <w:top w:val="single" w:sz="4" w:space="0" w:color="000000"/>
              <w:left w:val="single" w:sz="4" w:space="0" w:color="000000"/>
              <w:bottom w:val="single" w:sz="4" w:space="0" w:color="000000"/>
            </w:tcBorders>
            <w:shd w:val="clear" w:color="auto" w:fill="auto"/>
            <w:vAlign w:val="center"/>
          </w:tcPr>
          <w:p w14:paraId="327638F3" w14:textId="77777777" w:rsidR="00A9330A" w:rsidRDefault="00A9330A">
            <w:pPr>
              <w:shd w:val="clear" w:color="auto" w:fill="FFFFFF"/>
              <w:snapToGrid w:val="0"/>
              <w:jc w:val="center"/>
              <w:rPr>
                <w:sz w:val="18"/>
              </w:rPr>
            </w:pPr>
            <w:r>
              <w:rPr>
                <w:sz w:val="18"/>
              </w:rPr>
              <w:t>drzewa</w:t>
            </w:r>
          </w:p>
        </w:tc>
        <w:tc>
          <w:tcPr>
            <w:tcW w:w="1418" w:type="dxa"/>
            <w:tcBorders>
              <w:top w:val="single" w:sz="4" w:space="0" w:color="000000"/>
              <w:left w:val="single" w:sz="4" w:space="0" w:color="000000"/>
              <w:bottom w:val="single" w:sz="4" w:space="0" w:color="000000"/>
            </w:tcBorders>
            <w:shd w:val="clear" w:color="auto" w:fill="auto"/>
            <w:vAlign w:val="center"/>
          </w:tcPr>
          <w:p w14:paraId="7C738EC7" w14:textId="77777777" w:rsidR="00A9330A" w:rsidRDefault="00A9330A">
            <w:pPr>
              <w:shd w:val="clear" w:color="auto" w:fill="FFFFFF"/>
              <w:snapToGrid w:val="0"/>
              <w:jc w:val="center"/>
              <w:rPr>
                <w:sz w:val="18"/>
              </w:rPr>
            </w:pPr>
            <w:r>
              <w:rPr>
                <w:sz w:val="18"/>
              </w:rPr>
              <w:t>dąb szypułkowy</w:t>
            </w:r>
          </w:p>
          <w:p w14:paraId="78395396" w14:textId="77777777" w:rsidR="00A9330A" w:rsidRDefault="00A9330A">
            <w:pPr>
              <w:shd w:val="clear" w:color="auto" w:fill="FFFFFF"/>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4A48A5E4" w14:textId="77777777" w:rsidR="00A9330A" w:rsidRDefault="00A9330A">
            <w:pPr>
              <w:shd w:val="clear" w:color="auto" w:fill="FFFFFF"/>
              <w:snapToGrid w:val="0"/>
              <w:jc w:val="center"/>
              <w:rPr>
                <w:sz w:val="18"/>
              </w:rPr>
            </w:pPr>
            <w:r>
              <w:rPr>
                <w:sz w:val="18"/>
              </w:rPr>
              <w:t>360, 380</w:t>
            </w:r>
          </w:p>
        </w:tc>
        <w:tc>
          <w:tcPr>
            <w:tcW w:w="1701" w:type="dxa"/>
            <w:tcBorders>
              <w:top w:val="single" w:sz="4" w:space="0" w:color="000000"/>
              <w:left w:val="single" w:sz="4" w:space="0" w:color="000000"/>
              <w:bottom w:val="single" w:sz="4" w:space="0" w:color="000000"/>
            </w:tcBorders>
            <w:shd w:val="clear" w:color="auto" w:fill="auto"/>
            <w:vAlign w:val="center"/>
          </w:tcPr>
          <w:p w14:paraId="6010F42B" w14:textId="77777777" w:rsidR="00A9330A" w:rsidRDefault="00A9330A" w:rsidP="00943E0F">
            <w:pPr>
              <w:shd w:val="clear" w:color="auto" w:fill="FFFFFF"/>
              <w:snapToGrid w:val="0"/>
              <w:jc w:val="center"/>
              <w:rPr>
                <w:sz w:val="18"/>
              </w:rPr>
            </w:pPr>
            <w:r>
              <w:rPr>
                <w:sz w:val="18"/>
              </w:rPr>
              <w:t>Ł</w:t>
            </w:r>
            <w:r w:rsidR="00943E0F">
              <w:rPr>
                <w:sz w:val="18"/>
              </w:rPr>
              <w:t>ę</w:t>
            </w:r>
            <w:r>
              <w:rPr>
                <w:sz w:val="18"/>
              </w:rPr>
              <w:t>kno, Ł</w:t>
            </w:r>
            <w:r w:rsidR="00943E0F">
              <w:rPr>
                <w:sz w:val="18"/>
              </w:rPr>
              <w:t>ę</w:t>
            </w:r>
            <w:r>
              <w:rPr>
                <w:sz w:val="18"/>
              </w:rPr>
              <w:t>kno</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3F562" w14:textId="77777777" w:rsidR="00A9330A" w:rsidRDefault="00A9330A">
            <w:pPr>
              <w:shd w:val="clear" w:color="auto" w:fill="FFFFFF"/>
              <w:snapToGrid w:val="0"/>
              <w:jc w:val="center"/>
              <w:rPr>
                <w:sz w:val="18"/>
              </w:rPr>
            </w:pPr>
          </w:p>
        </w:tc>
      </w:tr>
      <w:tr w:rsidR="00A9330A" w14:paraId="77DC69CA"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346A5BE3" w14:textId="77777777" w:rsidR="00A9330A" w:rsidRDefault="00A9330A">
            <w:pPr>
              <w:shd w:val="clear" w:color="auto" w:fill="FFFFFF"/>
              <w:snapToGrid w:val="0"/>
              <w:jc w:val="center"/>
              <w:rPr>
                <w:sz w:val="18"/>
              </w:rPr>
            </w:pPr>
            <w:r>
              <w:rPr>
                <w:sz w:val="18"/>
              </w:rPr>
              <w:t>17</w:t>
            </w:r>
          </w:p>
        </w:tc>
        <w:tc>
          <w:tcPr>
            <w:tcW w:w="1134" w:type="dxa"/>
            <w:tcBorders>
              <w:top w:val="single" w:sz="4" w:space="0" w:color="000000"/>
              <w:left w:val="single" w:sz="4" w:space="0" w:color="000000"/>
              <w:bottom w:val="single" w:sz="4" w:space="0" w:color="000000"/>
            </w:tcBorders>
            <w:shd w:val="clear" w:color="auto" w:fill="auto"/>
            <w:vAlign w:val="center"/>
          </w:tcPr>
          <w:p w14:paraId="6F53D8EC" w14:textId="77777777" w:rsidR="00A9330A" w:rsidRDefault="00A9330A">
            <w:pPr>
              <w:shd w:val="clear" w:color="auto" w:fill="FFFFFF"/>
              <w:snapToGrid w:val="0"/>
              <w:jc w:val="center"/>
              <w:rPr>
                <w:sz w:val="18"/>
              </w:rPr>
            </w:pPr>
            <w:r>
              <w:rPr>
                <w:sz w:val="18"/>
              </w:rPr>
              <w:t>237</w:t>
            </w:r>
          </w:p>
        </w:tc>
        <w:tc>
          <w:tcPr>
            <w:tcW w:w="992" w:type="dxa"/>
            <w:tcBorders>
              <w:top w:val="single" w:sz="4" w:space="0" w:color="000000"/>
              <w:left w:val="single" w:sz="4" w:space="0" w:color="000000"/>
              <w:bottom w:val="single" w:sz="4" w:space="0" w:color="000000"/>
            </w:tcBorders>
            <w:shd w:val="clear" w:color="auto" w:fill="auto"/>
            <w:vAlign w:val="center"/>
          </w:tcPr>
          <w:p w14:paraId="7EB5BE2E"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1D4DF302"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527056C9" w14:textId="77777777" w:rsidR="00A9330A" w:rsidRDefault="00A9330A">
            <w:pPr>
              <w:shd w:val="clear" w:color="auto" w:fill="FFFFFF"/>
              <w:snapToGrid w:val="0"/>
              <w:jc w:val="center"/>
              <w:rPr>
                <w:sz w:val="18"/>
              </w:rPr>
            </w:pPr>
            <w:r>
              <w:rPr>
                <w:sz w:val="18"/>
              </w:rPr>
              <w:t>345</w:t>
            </w:r>
          </w:p>
        </w:tc>
        <w:tc>
          <w:tcPr>
            <w:tcW w:w="1701" w:type="dxa"/>
            <w:tcBorders>
              <w:top w:val="single" w:sz="4" w:space="0" w:color="000000"/>
              <w:left w:val="single" w:sz="4" w:space="0" w:color="000000"/>
              <w:bottom w:val="single" w:sz="4" w:space="0" w:color="000000"/>
            </w:tcBorders>
            <w:shd w:val="clear" w:color="auto" w:fill="auto"/>
            <w:vAlign w:val="center"/>
          </w:tcPr>
          <w:p w14:paraId="3ABE4CAA" w14:textId="77777777" w:rsidR="00A9330A" w:rsidRDefault="00A9330A">
            <w:pPr>
              <w:shd w:val="clear" w:color="auto" w:fill="FFFFFF"/>
              <w:snapToGrid w:val="0"/>
              <w:jc w:val="center"/>
              <w:rPr>
                <w:sz w:val="18"/>
              </w:rPr>
            </w:pPr>
            <w:r>
              <w:rPr>
                <w:sz w:val="18"/>
              </w:rPr>
              <w:t>Zaniemyśl</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FE1F6" w14:textId="77777777" w:rsidR="00A9330A" w:rsidRDefault="00A9330A">
            <w:pPr>
              <w:shd w:val="clear" w:color="auto" w:fill="FFFFFF"/>
              <w:snapToGrid w:val="0"/>
              <w:jc w:val="center"/>
              <w:rPr>
                <w:sz w:val="18"/>
              </w:rPr>
            </w:pPr>
          </w:p>
        </w:tc>
      </w:tr>
      <w:tr w:rsidR="00A9330A" w14:paraId="63CD8C03"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5DD358E7" w14:textId="77777777" w:rsidR="00A9330A" w:rsidRDefault="00A9330A">
            <w:pPr>
              <w:shd w:val="clear" w:color="auto" w:fill="FFFFFF"/>
              <w:snapToGrid w:val="0"/>
              <w:jc w:val="center"/>
              <w:rPr>
                <w:sz w:val="18"/>
              </w:rPr>
            </w:pPr>
            <w:r>
              <w:rPr>
                <w:sz w:val="18"/>
              </w:rPr>
              <w:t>18</w:t>
            </w:r>
          </w:p>
        </w:tc>
        <w:tc>
          <w:tcPr>
            <w:tcW w:w="1134" w:type="dxa"/>
            <w:tcBorders>
              <w:top w:val="single" w:sz="4" w:space="0" w:color="000000"/>
              <w:left w:val="single" w:sz="4" w:space="0" w:color="000000"/>
              <w:bottom w:val="single" w:sz="4" w:space="0" w:color="000000"/>
            </w:tcBorders>
            <w:shd w:val="clear" w:color="auto" w:fill="auto"/>
            <w:vAlign w:val="center"/>
          </w:tcPr>
          <w:p w14:paraId="10066CC3" w14:textId="77777777" w:rsidR="00A9330A" w:rsidRDefault="00A9330A">
            <w:pPr>
              <w:shd w:val="clear" w:color="auto" w:fill="FFFFFF"/>
              <w:snapToGrid w:val="0"/>
              <w:jc w:val="center"/>
              <w:rPr>
                <w:sz w:val="18"/>
              </w:rPr>
            </w:pPr>
            <w:r>
              <w:rPr>
                <w:sz w:val="18"/>
              </w:rPr>
              <w:t>236</w:t>
            </w:r>
          </w:p>
        </w:tc>
        <w:tc>
          <w:tcPr>
            <w:tcW w:w="992" w:type="dxa"/>
            <w:tcBorders>
              <w:top w:val="single" w:sz="4" w:space="0" w:color="000000"/>
              <w:left w:val="single" w:sz="4" w:space="0" w:color="000000"/>
              <w:bottom w:val="single" w:sz="4" w:space="0" w:color="000000"/>
            </w:tcBorders>
            <w:shd w:val="clear" w:color="auto" w:fill="auto"/>
            <w:vAlign w:val="center"/>
          </w:tcPr>
          <w:p w14:paraId="61873C52"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1C21FA92"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5E967247" w14:textId="77777777" w:rsidR="00A9330A" w:rsidRDefault="00A9330A">
            <w:pPr>
              <w:shd w:val="clear" w:color="auto" w:fill="FFFFFF"/>
              <w:snapToGrid w:val="0"/>
              <w:jc w:val="center"/>
              <w:rPr>
                <w:sz w:val="18"/>
              </w:rPr>
            </w:pPr>
            <w:r>
              <w:rPr>
                <w:sz w:val="18"/>
              </w:rPr>
              <w:t>345</w:t>
            </w:r>
          </w:p>
        </w:tc>
        <w:tc>
          <w:tcPr>
            <w:tcW w:w="1701" w:type="dxa"/>
            <w:tcBorders>
              <w:top w:val="single" w:sz="4" w:space="0" w:color="000000"/>
              <w:left w:val="single" w:sz="4" w:space="0" w:color="000000"/>
              <w:bottom w:val="single" w:sz="4" w:space="0" w:color="000000"/>
            </w:tcBorders>
            <w:shd w:val="clear" w:color="auto" w:fill="auto"/>
            <w:vAlign w:val="center"/>
          </w:tcPr>
          <w:p w14:paraId="4CAAF352" w14:textId="77777777" w:rsidR="00A9330A" w:rsidRDefault="00A9330A">
            <w:pPr>
              <w:shd w:val="clear" w:color="auto" w:fill="FFFFFF"/>
              <w:snapToGrid w:val="0"/>
              <w:jc w:val="center"/>
              <w:rPr>
                <w:sz w:val="18"/>
              </w:rPr>
            </w:pPr>
            <w:r>
              <w:rPr>
                <w:sz w:val="18"/>
              </w:rPr>
              <w:t>Zaniemyśl</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56F59" w14:textId="77777777" w:rsidR="00A9330A" w:rsidRDefault="00A9330A">
            <w:pPr>
              <w:shd w:val="clear" w:color="auto" w:fill="FFFFFF"/>
              <w:snapToGrid w:val="0"/>
              <w:jc w:val="center"/>
              <w:rPr>
                <w:sz w:val="18"/>
              </w:rPr>
            </w:pPr>
          </w:p>
        </w:tc>
      </w:tr>
      <w:tr w:rsidR="00A9330A" w14:paraId="2BE3D1C3"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5F813165" w14:textId="77777777" w:rsidR="00A9330A" w:rsidRDefault="00A9330A">
            <w:pPr>
              <w:shd w:val="clear" w:color="auto" w:fill="FFFFFF"/>
              <w:snapToGrid w:val="0"/>
              <w:jc w:val="center"/>
              <w:rPr>
                <w:sz w:val="18"/>
              </w:rPr>
            </w:pPr>
            <w:r>
              <w:rPr>
                <w:sz w:val="18"/>
              </w:rPr>
              <w:t>19</w:t>
            </w:r>
          </w:p>
        </w:tc>
        <w:tc>
          <w:tcPr>
            <w:tcW w:w="1134" w:type="dxa"/>
            <w:tcBorders>
              <w:top w:val="single" w:sz="4" w:space="0" w:color="000000"/>
              <w:left w:val="single" w:sz="4" w:space="0" w:color="000000"/>
              <w:bottom w:val="single" w:sz="4" w:space="0" w:color="000000"/>
            </w:tcBorders>
            <w:shd w:val="clear" w:color="auto" w:fill="auto"/>
            <w:vAlign w:val="center"/>
          </w:tcPr>
          <w:p w14:paraId="7A50D584" w14:textId="77777777" w:rsidR="00A9330A" w:rsidRDefault="00A9330A">
            <w:pPr>
              <w:shd w:val="clear" w:color="auto" w:fill="FFFFFF"/>
              <w:snapToGrid w:val="0"/>
              <w:jc w:val="center"/>
              <w:rPr>
                <w:sz w:val="18"/>
              </w:rPr>
            </w:pPr>
            <w:r>
              <w:rPr>
                <w:sz w:val="18"/>
              </w:rPr>
              <w:t>234</w:t>
            </w:r>
          </w:p>
        </w:tc>
        <w:tc>
          <w:tcPr>
            <w:tcW w:w="992" w:type="dxa"/>
            <w:tcBorders>
              <w:top w:val="single" w:sz="4" w:space="0" w:color="000000"/>
              <w:left w:val="single" w:sz="4" w:space="0" w:color="000000"/>
              <w:bottom w:val="single" w:sz="4" w:space="0" w:color="000000"/>
            </w:tcBorders>
            <w:shd w:val="clear" w:color="auto" w:fill="auto"/>
            <w:vAlign w:val="center"/>
          </w:tcPr>
          <w:p w14:paraId="0A1C2364"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74865F4F"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62034B70" w14:textId="77777777" w:rsidR="00A9330A" w:rsidRDefault="00A9330A">
            <w:pPr>
              <w:shd w:val="clear" w:color="auto" w:fill="FFFFFF"/>
              <w:snapToGrid w:val="0"/>
              <w:jc w:val="center"/>
              <w:rPr>
                <w:sz w:val="18"/>
              </w:rPr>
            </w:pPr>
            <w:r>
              <w:rPr>
                <w:sz w:val="18"/>
              </w:rPr>
              <w:t>480</w:t>
            </w:r>
          </w:p>
        </w:tc>
        <w:tc>
          <w:tcPr>
            <w:tcW w:w="1701" w:type="dxa"/>
            <w:tcBorders>
              <w:top w:val="single" w:sz="4" w:space="0" w:color="000000"/>
              <w:left w:val="single" w:sz="4" w:space="0" w:color="000000"/>
              <w:bottom w:val="single" w:sz="4" w:space="0" w:color="000000"/>
            </w:tcBorders>
            <w:shd w:val="clear" w:color="auto" w:fill="auto"/>
            <w:vAlign w:val="center"/>
          </w:tcPr>
          <w:p w14:paraId="3371FDB3" w14:textId="77777777" w:rsidR="00A9330A" w:rsidRDefault="00A9330A">
            <w:pPr>
              <w:shd w:val="clear" w:color="auto" w:fill="FFFFFF"/>
              <w:snapToGrid w:val="0"/>
              <w:jc w:val="center"/>
              <w:rPr>
                <w:sz w:val="18"/>
              </w:rPr>
            </w:pPr>
            <w:r>
              <w:rPr>
                <w:sz w:val="18"/>
              </w:rPr>
              <w:t>Zaniemyśl</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9917" w14:textId="77777777" w:rsidR="00A9330A" w:rsidRDefault="00A9330A">
            <w:pPr>
              <w:shd w:val="clear" w:color="auto" w:fill="FFFFFF"/>
              <w:snapToGrid w:val="0"/>
              <w:jc w:val="center"/>
              <w:rPr>
                <w:sz w:val="18"/>
              </w:rPr>
            </w:pPr>
          </w:p>
        </w:tc>
      </w:tr>
      <w:tr w:rsidR="00A9330A" w14:paraId="0BFEAA85"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5DF2E77A" w14:textId="77777777" w:rsidR="00A9330A" w:rsidRDefault="00A9330A">
            <w:pPr>
              <w:shd w:val="clear" w:color="auto" w:fill="FFFFFF"/>
              <w:snapToGrid w:val="0"/>
              <w:jc w:val="center"/>
              <w:rPr>
                <w:sz w:val="18"/>
              </w:rPr>
            </w:pPr>
            <w:r>
              <w:rPr>
                <w:sz w:val="18"/>
              </w:rPr>
              <w:t>20</w:t>
            </w:r>
          </w:p>
        </w:tc>
        <w:tc>
          <w:tcPr>
            <w:tcW w:w="1134" w:type="dxa"/>
            <w:tcBorders>
              <w:top w:val="single" w:sz="4" w:space="0" w:color="000000"/>
              <w:left w:val="single" w:sz="4" w:space="0" w:color="000000"/>
              <w:bottom w:val="single" w:sz="4" w:space="0" w:color="000000"/>
            </w:tcBorders>
            <w:shd w:val="clear" w:color="auto" w:fill="auto"/>
            <w:vAlign w:val="center"/>
          </w:tcPr>
          <w:p w14:paraId="4AA711A8" w14:textId="77777777" w:rsidR="00A9330A" w:rsidRDefault="00A9330A">
            <w:pPr>
              <w:shd w:val="clear" w:color="auto" w:fill="FFFFFF"/>
              <w:snapToGrid w:val="0"/>
              <w:jc w:val="center"/>
              <w:rPr>
                <w:sz w:val="18"/>
              </w:rPr>
            </w:pPr>
            <w:r>
              <w:rPr>
                <w:sz w:val="18"/>
              </w:rPr>
              <w:t>233</w:t>
            </w:r>
          </w:p>
        </w:tc>
        <w:tc>
          <w:tcPr>
            <w:tcW w:w="992" w:type="dxa"/>
            <w:tcBorders>
              <w:top w:val="single" w:sz="4" w:space="0" w:color="000000"/>
              <w:left w:val="single" w:sz="4" w:space="0" w:color="000000"/>
              <w:bottom w:val="single" w:sz="4" w:space="0" w:color="000000"/>
            </w:tcBorders>
            <w:shd w:val="clear" w:color="auto" w:fill="auto"/>
            <w:vAlign w:val="center"/>
          </w:tcPr>
          <w:p w14:paraId="065D27D0"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3ECCF881"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58665191" w14:textId="77777777" w:rsidR="00A9330A" w:rsidRDefault="00A9330A">
            <w:pPr>
              <w:shd w:val="clear" w:color="auto" w:fill="FFFFFF"/>
              <w:snapToGrid w:val="0"/>
              <w:jc w:val="center"/>
              <w:rPr>
                <w:sz w:val="18"/>
              </w:rPr>
            </w:pPr>
            <w:r>
              <w:rPr>
                <w:sz w:val="18"/>
              </w:rPr>
              <w:t>424</w:t>
            </w:r>
          </w:p>
        </w:tc>
        <w:tc>
          <w:tcPr>
            <w:tcW w:w="1701" w:type="dxa"/>
            <w:tcBorders>
              <w:top w:val="single" w:sz="4" w:space="0" w:color="000000"/>
              <w:left w:val="single" w:sz="4" w:space="0" w:color="000000"/>
              <w:bottom w:val="single" w:sz="4" w:space="0" w:color="000000"/>
            </w:tcBorders>
            <w:shd w:val="clear" w:color="auto" w:fill="auto"/>
            <w:vAlign w:val="center"/>
          </w:tcPr>
          <w:p w14:paraId="6854064F" w14:textId="77777777" w:rsidR="00A9330A" w:rsidRDefault="00A9330A">
            <w:pPr>
              <w:shd w:val="clear" w:color="auto" w:fill="FFFFFF"/>
              <w:snapToGrid w:val="0"/>
              <w:jc w:val="center"/>
              <w:rPr>
                <w:sz w:val="18"/>
              </w:rPr>
            </w:pPr>
            <w:r>
              <w:rPr>
                <w:sz w:val="18"/>
              </w:rPr>
              <w:t>Doliwiec Leśny</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2EE58" w14:textId="77777777" w:rsidR="00A9330A" w:rsidRDefault="00A9330A">
            <w:pPr>
              <w:shd w:val="clear" w:color="auto" w:fill="FFFFFF"/>
              <w:snapToGrid w:val="0"/>
              <w:jc w:val="center"/>
              <w:rPr>
                <w:sz w:val="18"/>
              </w:rPr>
            </w:pPr>
          </w:p>
        </w:tc>
      </w:tr>
      <w:tr w:rsidR="00A9330A" w14:paraId="3ECE234B"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43E0703B" w14:textId="77777777" w:rsidR="00A9330A" w:rsidRDefault="00A9330A">
            <w:pPr>
              <w:shd w:val="clear" w:color="auto" w:fill="FFFFFF"/>
              <w:snapToGrid w:val="0"/>
              <w:jc w:val="center"/>
              <w:rPr>
                <w:sz w:val="18"/>
              </w:rPr>
            </w:pPr>
            <w:r>
              <w:rPr>
                <w:sz w:val="18"/>
              </w:rPr>
              <w:t>21</w:t>
            </w:r>
          </w:p>
        </w:tc>
        <w:tc>
          <w:tcPr>
            <w:tcW w:w="1134" w:type="dxa"/>
            <w:tcBorders>
              <w:top w:val="single" w:sz="4" w:space="0" w:color="000000"/>
              <w:left w:val="single" w:sz="4" w:space="0" w:color="000000"/>
              <w:bottom w:val="single" w:sz="4" w:space="0" w:color="000000"/>
            </w:tcBorders>
            <w:shd w:val="clear" w:color="auto" w:fill="auto"/>
            <w:vAlign w:val="center"/>
          </w:tcPr>
          <w:p w14:paraId="143E5EF4" w14:textId="77777777" w:rsidR="00A9330A" w:rsidRDefault="00A9330A">
            <w:pPr>
              <w:shd w:val="clear" w:color="auto" w:fill="FFFFFF"/>
              <w:snapToGrid w:val="0"/>
              <w:jc w:val="center"/>
              <w:rPr>
                <w:sz w:val="18"/>
              </w:rPr>
            </w:pPr>
            <w:r>
              <w:rPr>
                <w:sz w:val="18"/>
              </w:rPr>
              <w:t>230</w:t>
            </w:r>
          </w:p>
        </w:tc>
        <w:tc>
          <w:tcPr>
            <w:tcW w:w="992" w:type="dxa"/>
            <w:tcBorders>
              <w:top w:val="single" w:sz="4" w:space="0" w:color="000000"/>
              <w:left w:val="single" w:sz="4" w:space="0" w:color="000000"/>
              <w:bottom w:val="single" w:sz="4" w:space="0" w:color="000000"/>
            </w:tcBorders>
            <w:shd w:val="clear" w:color="auto" w:fill="auto"/>
            <w:vAlign w:val="center"/>
          </w:tcPr>
          <w:p w14:paraId="37CD701D"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5F52C839"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05D81BAF" w14:textId="77777777" w:rsidR="00A9330A" w:rsidRDefault="00A9330A">
            <w:pPr>
              <w:shd w:val="clear" w:color="auto" w:fill="FFFFFF"/>
              <w:snapToGrid w:val="0"/>
              <w:jc w:val="center"/>
              <w:rPr>
                <w:sz w:val="18"/>
              </w:rPr>
            </w:pPr>
            <w:r>
              <w:rPr>
                <w:sz w:val="18"/>
              </w:rPr>
              <w:t>370</w:t>
            </w:r>
          </w:p>
        </w:tc>
        <w:tc>
          <w:tcPr>
            <w:tcW w:w="1701" w:type="dxa"/>
            <w:tcBorders>
              <w:top w:val="single" w:sz="4" w:space="0" w:color="000000"/>
              <w:left w:val="single" w:sz="4" w:space="0" w:color="000000"/>
              <w:bottom w:val="single" w:sz="4" w:space="0" w:color="000000"/>
            </w:tcBorders>
            <w:shd w:val="clear" w:color="auto" w:fill="auto"/>
            <w:vAlign w:val="center"/>
          </w:tcPr>
          <w:p w14:paraId="4EAACE68" w14:textId="77777777" w:rsidR="00A9330A" w:rsidRDefault="00A9330A">
            <w:pPr>
              <w:shd w:val="clear" w:color="auto" w:fill="FFFFFF"/>
              <w:snapToGrid w:val="0"/>
              <w:jc w:val="center"/>
              <w:rPr>
                <w:sz w:val="18"/>
              </w:rPr>
            </w:pPr>
            <w:r>
              <w:rPr>
                <w:sz w:val="18"/>
              </w:rPr>
              <w:t>Doliwiec Leśny</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D50B7" w14:textId="77777777" w:rsidR="00A9330A" w:rsidRDefault="00A9330A">
            <w:pPr>
              <w:shd w:val="clear" w:color="auto" w:fill="FFFFFF"/>
              <w:snapToGrid w:val="0"/>
              <w:jc w:val="center"/>
              <w:rPr>
                <w:sz w:val="18"/>
              </w:rPr>
            </w:pPr>
          </w:p>
        </w:tc>
      </w:tr>
      <w:tr w:rsidR="00A9330A" w14:paraId="1CE8DBD8"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052CD189" w14:textId="77777777" w:rsidR="00A9330A" w:rsidRDefault="00A9330A">
            <w:pPr>
              <w:shd w:val="clear" w:color="auto" w:fill="FFFFFF"/>
              <w:snapToGrid w:val="0"/>
              <w:jc w:val="center"/>
              <w:rPr>
                <w:sz w:val="18"/>
              </w:rPr>
            </w:pPr>
            <w:r>
              <w:rPr>
                <w:sz w:val="18"/>
              </w:rPr>
              <w:t>22</w:t>
            </w:r>
          </w:p>
        </w:tc>
        <w:tc>
          <w:tcPr>
            <w:tcW w:w="1134" w:type="dxa"/>
            <w:tcBorders>
              <w:top w:val="single" w:sz="4" w:space="0" w:color="000000"/>
              <w:left w:val="single" w:sz="4" w:space="0" w:color="000000"/>
              <w:bottom w:val="single" w:sz="4" w:space="0" w:color="000000"/>
            </w:tcBorders>
            <w:shd w:val="clear" w:color="auto" w:fill="auto"/>
            <w:vAlign w:val="center"/>
          </w:tcPr>
          <w:p w14:paraId="236F2DB8" w14:textId="77777777" w:rsidR="00A9330A" w:rsidRDefault="00A9330A">
            <w:pPr>
              <w:shd w:val="clear" w:color="auto" w:fill="FFFFFF"/>
              <w:snapToGrid w:val="0"/>
              <w:jc w:val="center"/>
              <w:rPr>
                <w:sz w:val="18"/>
              </w:rPr>
            </w:pPr>
            <w:r>
              <w:rPr>
                <w:sz w:val="18"/>
              </w:rPr>
              <w:t>335/93</w:t>
            </w:r>
          </w:p>
        </w:tc>
        <w:tc>
          <w:tcPr>
            <w:tcW w:w="992" w:type="dxa"/>
            <w:tcBorders>
              <w:top w:val="single" w:sz="4" w:space="0" w:color="000000"/>
              <w:left w:val="single" w:sz="4" w:space="0" w:color="000000"/>
              <w:bottom w:val="single" w:sz="4" w:space="0" w:color="000000"/>
            </w:tcBorders>
            <w:shd w:val="clear" w:color="auto" w:fill="auto"/>
            <w:vAlign w:val="center"/>
          </w:tcPr>
          <w:p w14:paraId="7B39A11D"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6CE6DB5B"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6F7A1BC8" w14:textId="77777777" w:rsidR="00A9330A" w:rsidRDefault="00A9330A">
            <w:pPr>
              <w:shd w:val="clear" w:color="auto" w:fill="FFFFFF"/>
              <w:snapToGrid w:val="0"/>
              <w:jc w:val="center"/>
              <w:rPr>
                <w:sz w:val="18"/>
              </w:rPr>
            </w:pPr>
            <w:r>
              <w:rPr>
                <w:sz w:val="18"/>
              </w:rPr>
              <w:t>570</w:t>
            </w:r>
          </w:p>
        </w:tc>
        <w:tc>
          <w:tcPr>
            <w:tcW w:w="1701" w:type="dxa"/>
            <w:tcBorders>
              <w:top w:val="single" w:sz="4" w:space="0" w:color="000000"/>
              <w:left w:val="single" w:sz="4" w:space="0" w:color="000000"/>
              <w:bottom w:val="single" w:sz="4" w:space="0" w:color="000000"/>
            </w:tcBorders>
            <w:shd w:val="clear" w:color="auto" w:fill="auto"/>
            <w:vAlign w:val="center"/>
          </w:tcPr>
          <w:p w14:paraId="3A88ACE3" w14:textId="77777777" w:rsidR="00A9330A" w:rsidRDefault="00A9330A">
            <w:pPr>
              <w:shd w:val="clear" w:color="auto" w:fill="FFFFFF"/>
              <w:snapToGrid w:val="0"/>
              <w:jc w:val="center"/>
              <w:rPr>
                <w:sz w:val="18"/>
              </w:rPr>
            </w:pPr>
            <w:r>
              <w:rPr>
                <w:sz w:val="18"/>
              </w:rPr>
              <w:t>Zaniemyśl</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D433A" w14:textId="77777777" w:rsidR="00A9330A" w:rsidRDefault="00A9330A">
            <w:pPr>
              <w:shd w:val="clear" w:color="auto" w:fill="FFFFFF"/>
              <w:snapToGrid w:val="0"/>
              <w:jc w:val="center"/>
              <w:rPr>
                <w:sz w:val="18"/>
              </w:rPr>
            </w:pPr>
          </w:p>
        </w:tc>
      </w:tr>
      <w:tr w:rsidR="00A9330A" w14:paraId="2D581A7C" w14:textId="77777777">
        <w:trPr>
          <w:trHeight w:val="580"/>
        </w:trPr>
        <w:tc>
          <w:tcPr>
            <w:tcW w:w="426" w:type="dxa"/>
            <w:tcBorders>
              <w:top w:val="single" w:sz="4" w:space="0" w:color="000000"/>
              <w:left w:val="single" w:sz="4" w:space="0" w:color="000000"/>
              <w:bottom w:val="single" w:sz="4" w:space="0" w:color="000000"/>
            </w:tcBorders>
            <w:shd w:val="clear" w:color="auto" w:fill="auto"/>
            <w:vAlign w:val="center"/>
          </w:tcPr>
          <w:p w14:paraId="2C46A3CB" w14:textId="77777777" w:rsidR="00A9330A" w:rsidRDefault="00A9330A">
            <w:pPr>
              <w:shd w:val="clear" w:color="auto" w:fill="FFFFFF"/>
              <w:snapToGrid w:val="0"/>
              <w:jc w:val="center"/>
              <w:rPr>
                <w:sz w:val="18"/>
              </w:rPr>
            </w:pPr>
            <w:r>
              <w:rPr>
                <w:sz w:val="18"/>
              </w:rPr>
              <w:t>23</w:t>
            </w:r>
          </w:p>
        </w:tc>
        <w:tc>
          <w:tcPr>
            <w:tcW w:w="1134" w:type="dxa"/>
            <w:tcBorders>
              <w:top w:val="single" w:sz="4" w:space="0" w:color="000000"/>
              <w:left w:val="single" w:sz="4" w:space="0" w:color="000000"/>
              <w:bottom w:val="single" w:sz="4" w:space="0" w:color="000000"/>
            </w:tcBorders>
            <w:shd w:val="clear" w:color="auto" w:fill="auto"/>
            <w:vAlign w:val="center"/>
          </w:tcPr>
          <w:p w14:paraId="2D0670AC" w14:textId="77777777" w:rsidR="00A9330A" w:rsidRDefault="00A9330A">
            <w:pPr>
              <w:shd w:val="clear" w:color="auto" w:fill="FFFFFF"/>
              <w:snapToGrid w:val="0"/>
              <w:jc w:val="center"/>
              <w:rPr>
                <w:sz w:val="18"/>
              </w:rPr>
            </w:pPr>
            <w:r>
              <w:rPr>
                <w:sz w:val="18"/>
              </w:rPr>
              <w:t>334/92</w:t>
            </w:r>
          </w:p>
        </w:tc>
        <w:tc>
          <w:tcPr>
            <w:tcW w:w="992" w:type="dxa"/>
            <w:tcBorders>
              <w:top w:val="single" w:sz="4" w:space="0" w:color="000000"/>
              <w:left w:val="single" w:sz="4" w:space="0" w:color="000000"/>
              <w:bottom w:val="single" w:sz="4" w:space="0" w:color="000000"/>
            </w:tcBorders>
            <w:shd w:val="clear" w:color="auto" w:fill="auto"/>
            <w:vAlign w:val="center"/>
          </w:tcPr>
          <w:p w14:paraId="6B1D4CB9" w14:textId="77777777" w:rsidR="00A9330A" w:rsidRDefault="00A9330A">
            <w:pPr>
              <w:shd w:val="clear" w:color="auto" w:fill="FFFFFF"/>
              <w:snapToGrid w:val="0"/>
              <w:jc w:val="center"/>
              <w:rPr>
                <w:sz w:val="18"/>
              </w:rPr>
            </w:pPr>
            <w:r>
              <w:rPr>
                <w:sz w:val="18"/>
              </w:rPr>
              <w:t>drzewo</w:t>
            </w:r>
          </w:p>
        </w:tc>
        <w:tc>
          <w:tcPr>
            <w:tcW w:w="1418" w:type="dxa"/>
            <w:tcBorders>
              <w:top w:val="single" w:sz="4" w:space="0" w:color="000000"/>
              <w:left w:val="single" w:sz="4" w:space="0" w:color="000000"/>
              <w:bottom w:val="single" w:sz="4" w:space="0" w:color="000000"/>
            </w:tcBorders>
            <w:shd w:val="clear" w:color="auto" w:fill="auto"/>
            <w:vAlign w:val="center"/>
          </w:tcPr>
          <w:p w14:paraId="5E155808" w14:textId="77777777" w:rsidR="00A9330A" w:rsidRDefault="00A9330A">
            <w:pPr>
              <w:shd w:val="clear" w:color="auto" w:fill="FFFFFF"/>
              <w:snapToGrid w:val="0"/>
              <w:jc w:val="center"/>
              <w:rPr>
                <w:sz w:val="18"/>
              </w:rPr>
            </w:pPr>
            <w:r>
              <w:rPr>
                <w:sz w:val="18"/>
              </w:rPr>
              <w:t>dąb szypułkowy</w:t>
            </w:r>
          </w:p>
        </w:tc>
        <w:tc>
          <w:tcPr>
            <w:tcW w:w="1275" w:type="dxa"/>
            <w:tcBorders>
              <w:top w:val="single" w:sz="4" w:space="0" w:color="000000"/>
              <w:left w:val="single" w:sz="4" w:space="0" w:color="000000"/>
              <w:bottom w:val="single" w:sz="4" w:space="0" w:color="000000"/>
            </w:tcBorders>
            <w:shd w:val="clear" w:color="auto" w:fill="auto"/>
            <w:vAlign w:val="center"/>
          </w:tcPr>
          <w:p w14:paraId="73DF0A70" w14:textId="77777777" w:rsidR="00A9330A" w:rsidRDefault="00A9330A">
            <w:pPr>
              <w:shd w:val="clear" w:color="auto" w:fill="FFFFFF"/>
              <w:snapToGrid w:val="0"/>
              <w:jc w:val="center"/>
              <w:rPr>
                <w:sz w:val="18"/>
              </w:rPr>
            </w:pPr>
            <w:r>
              <w:rPr>
                <w:sz w:val="18"/>
              </w:rPr>
              <w:t>780</w:t>
            </w:r>
          </w:p>
        </w:tc>
        <w:tc>
          <w:tcPr>
            <w:tcW w:w="1701" w:type="dxa"/>
            <w:tcBorders>
              <w:top w:val="single" w:sz="4" w:space="0" w:color="000000"/>
              <w:left w:val="single" w:sz="4" w:space="0" w:color="000000"/>
              <w:bottom w:val="single" w:sz="4" w:space="0" w:color="000000"/>
            </w:tcBorders>
            <w:shd w:val="clear" w:color="auto" w:fill="auto"/>
            <w:vAlign w:val="center"/>
          </w:tcPr>
          <w:p w14:paraId="4EA05B3B" w14:textId="77777777" w:rsidR="00A9330A" w:rsidRDefault="00A9330A">
            <w:pPr>
              <w:shd w:val="clear" w:color="auto" w:fill="FFFFFF"/>
              <w:snapToGrid w:val="0"/>
              <w:jc w:val="center"/>
              <w:rPr>
                <w:sz w:val="18"/>
              </w:rPr>
            </w:pPr>
            <w:r>
              <w:rPr>
                <w:sz w:val="18"/>
              </w:rPr>
              <w:t>Zaniemyśl</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8B9AD" w14:textId="77777777" w:rsidR="00A9330A" w:rsidRDefault="00A9330A">
            <w:pPr>
              <w:shd w:val="clear" w:color="auto" w:fill="FFFFFF"/>
              <w:snapToGrid w:val="0"/>
              <w:jc w:val="center"/>
              <w:rPr>
                <w:sz w:val="18"/>
              </w:rPr>
            </w:pPr>
          </w:p>
        </w:tc>
      </w:tr>
    </w:tbl>
    <w:p w14:paraId="27FCCB9C" w14:textId="77777777" w:rsidR="00A9330A" w:rsidRDefault="00A9330A">
      <w:pPr>
        <w:widowControl/>
        <w:autoSpaceDE/>
      </w:pPr>
    </w:p>
    <w:p w14:paraId="281BDADE" w14:textId="77777777" w:rsidR="00A9330A" w:rsidRDefault="00A9330A">
      <w:pPr>
        <w:numPr>
          <w:ilvl w:val="0"/>
          <w:numId w:val="38"/>
        </w:numPr>
        <w:shd w:val="clear" w:color="auto" w:fill="FFFFFF"/>
        <w:spacing w:after="120"/>
        <w:ind w:left="425" w:hanging="425"/>
        <w:rPr>
          <w:i/>
          <w:sz w:val="24"/>
        </w:rPr>
      </w:pPr>
      <w:r>
        <w:rPr>
          <w:i/>
          <w:sz w:val="24"/>
        </w:rPr>
        <w:t>Parki dworskie</w:t>
      </w:r>
    </w:p>
    <w:p w14:paraId="4FA83D28" w14:textId="77777777" w:rsidR="00A9330A" w:rsidRDefault="00A9330A">
      <w:pPr>
        <w:shd w:val="clear" w:color="auto" w:fill="FFFFFF"/>
        <w:spacing w:after="120"/>
        <w:jc w:val="both"/>
        <w:rPr>
          <w:sz w:val="24"/>
        </w:rPr>
      </w:pPr>
      <w:r>
        <w:rPr>
          <w:sz w:val="24"/>
        </w:rPr>
        <w:t xml:space="preserve">Objęte są ochroną Wojewódzkiego Konserwatora Zabytków. Posiadają opracowania ewidencyjne i są wpisane do rejestru zabytków nieruchomych. Na terenie gminy </w:t>
      </w:r>
      <w:r>
        <w:rPr>
          <w:sz w:val="24"/>
        </w:rPr>
        <w:lastRenderedPageBreak/>
        <w:t>znajduje się 10 parków zabytkowych, w tym jeden na Wyspie Edwarda na jez. Raczyńskim. Parki posiadają kraj obrazowy układ przestrzenny i pochodzą z końca XVIII i początku XIX i XI w.</w:t>
      </w:r>
    </w:p>
    <w:p w14:paraId="043EFE74" w14:textId="77777777" w:rsidR="00A9330A" w:rsidRDefault="00A9330A">
      <w:pPr>
        <w:shd w:val="clear" w:color="auto" w:fill="FFFFFF"/>
        <w:spacing w:after="120"/>
        <w:jc w:val="both"/>
        <w:rPr>
          <w:sz w:val="24"/>
        </w:rPr>
      </w:pPr>
      <w:r>
        <w:rPr>
          <w:sz w:val="24"/>
        </w:rPr>
        <w:t>Większość parków leży w północnej i wschodniej części gminy, stanowiąc cenny element krajobrazowy i ekologiczny w bezleśnym obszarze.</w:t>
      </w:r>
    </w:p>
    <w:p w14:paraId="7FB45039" w14:textId="77777777" w:rsidR="00A9330A" w:rsidRDefault="00A9330A">
      <w:pPr>
        <w:shd w:val="clear" w:color="auto" w:fill="FFFFFF"/>
        <w:spacing w:after="120"/>
        <w:jc w:val="center"/>
        <w:rPr>
          <w:sz w:val="24"/>
        </w:rPr>
      </w:pPr>
      <w:r>
        <w:rPr>
          <w:sz w:val="24"/>
        </w:rPr>
        <w:t>Parki zabytkowe</w:t>
      </w:r>
    </w:p>
    <w:p w14:paraId="4376A1BA" w14:textId="77777777" w:rsidR="00A9330A" w:rsidRDefault="00A9330A">
      <w:pPr>
        <w:shd w:val="clear" w:color="auto" w:fill="FFFFFF"/>
        <w:spacing w:after="120"/>
        <w:jc w:val="right"/>
        <w:rPr>
          <w:sz w:val="24"/>
        </w:rPr>
      </w:pPr>
      <w:r>
        <w:rPr>
          <w:sz w:val="24"/>
        </w:rPr>
        <w:t>Tabela nr 6</w:t>
      </w:r>
    </w:p>
    <w:tbl>
      <w:tblPr>
        <w:tblW w:w="0" w:type="auto"/>
        <w:tblInd w:w="160" w:type="dxa"/>
        <w:tblLayout w:type="fixed"/>
        <w:tblCellMar>
          <w:left w:w="40" w:type="dxa"/>
          <w:right w:w="40" w:type="dxa"/>
        </w:tblCellMar>
        <w:tblLook w:val="0000" w:firstRow="0" w:lastRow="0" w:firstColumn="0" w:lastColumn="0" w:noHBand="0" w:noVBand="0"/>
      </w:tblPr>
      <w:tblGrid>
        <w:gridCol w:w="567"/>
        <w:gridCol w:w="1843"/>
        <w:gridCol w:w="2126"/>
        <w:gridCol w:w="2127"/>
        <w:gridCol w:w="2171"/>
      </w:tblGrid>
      <w:tr w:rsidR="00A9330A" w14:paraId="187F4CF2" w14:textId="77777777">
        <w:trPr>
          <w:trHeight w:val="576"/>
        </w:trPr>
        <w:tc>
          <w:tcPr>
            <w:tcW w:w="567" w:type="dxa"/>
            <w:tcBorders>
              <w:top w:val="single" w:sz="4" w:space="0" w:color="000000"/>
              <w:left w:val="single" w:sz="4" w:space="0" w:color="000000"/>
              <w:bottom w:val="single" w:sz="4" w:space="0" w:color="000000"/>
            </w:tcBorders>
            <w:shd w:val="clear" w:color="auto" w:fill="auto"/>
            <w:vAlign w:val="center"/>
          </w:tcPr>
          <w:p w14:paraId="392742B3" w14:textId="77777777" w:rsidR="00A9330A" w:rsidRDefault="00A9330A">
            <w:pPr>
              <w:shd w:val="clear" w:color="auto" w:fill="FFFFFF"/>
              <w:snapToGrid w:val="0"/>
              <w:jc w:val="center"/>
            </w:pPr>
            <w:r>
              <w:t>L.p.</w:t>
            </w:r>
          </w:p>
        </w:tc>
        <w:tc>
          <w:tcPr>
            <w:tcW w:w="1843" w:type="dxa"/>
            <w:tcBorders>
              <w:top w:val="single" w:sz="4" w:space="0" w:color="000000"/>
              <w:left w:val="single" w:sz="4" w:space="0" w:color="000000"/>
              <w:bottom w:val="single" w:sz="4" w:space="0" w:color="000000"/>
            </w:tcBorders>
            <w:shd w:val="clear" w:color="auto" w:fill="auto"/>
            <w:vAlign w:val="center"/>
          </w:tcPr>
          <w:p w14:paraId="3236969C" w14:textId="77777777" w:rsidR="00A9330A" w:rsidRDefault="00A9330A">
            <w:pPr>
              <w:shd w:val="clear" w:color="auto" w:fill="FFFFFF"/>
              <w:snapToGrid w:val="0"/>
              <w:jc w:val="center"/>
            </w:pPr>
            <w:r>
              <w:t>Miejscowość</w:t>
            </w:r>
          </w:p>
        </w:tc>
        <w:tc>
          <w:tcPr>
            <w:tcW w:w="2126" w:type="dxa"/>
            <w:tcBorders>
              <w:top w:val="single" w:sz="4" w:space="0" w:color="000000"/>
              <w:left w:val="single" w:sz="4" w:space="0" w:color="000000"/>
              <w:bottom w:val="single" w:sz="4" w:space="0" w:color="000000"/>
            </w:tcBorders>
            <w:shd w:val="clear" w:color="auto" w:fill="auto"/>
            <w:vAlign w:val="center"/>
          </w:tcPr>
          <w:p w14:paraId="733CA062" w14:textId="77777777" w:rsidR="00A9330A" w:rsidRDefault="00A9330A">
            <w:pPr>
              <w:shd w:val="clear" w:color="auto" w:fill="FFFFFF"/>
              <w:snapToGrid w:val="0"/>
              <w:jc w:val="center"/>
            </w:pPr>
            <w:r>
              <w:t>Układ przestrzenny</w:t>
            </w:r>
          </w:p>
        </w:tc>
        <w:tc>
          <w:tcPr>
            <w:tcW w:w="2127" w:type="dxa"/>
            <w:tcBorders>
              <w:top w:val="single" w:sz="4" w:space="0" w:color="000000"/>
              <w:left w:val="single" w:sz="4" w:space="0" w:color="000000"/>
              <w:bottom w:val="single" w:sz="4" w:space="0" w:color="000000"/>
            </w:tcBorders>
            <w:shd w:val="clear" w:color="auto" w:fill="auto"/>
            <w:vAlign w:val="center"/>
          </w:tcPr>
          <w:p w14:paraId="77E1B4E7" w14:textId="77777777" w:rsidR="00A9330A" w:rsidRDefault="00A9330A">
            <w:pPr>
              <w:shd w:val="clear" w:color="auto" w:fill="FFFFFF"/>
              <w:snapToGrid w:val="0"/>
              <w:jc w:val="center"/>
            </w:pPr>
            <w:r>
              <w:t>Czas powstania</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5F1F0" w14:textId="77777777" w:rsidR="00A9330A" w:rsidRDefault="00A9330A">
            <w:pPr>
              <w:shd w:val="clear" w:color="auto" w:fill="FFFFFF"/>
              <w:snapToGrid w:val="0"/>
              <w:jc w:val="center"/>
            </w:pPr>
            <w:r>
              <w:t>Powierzchnia w ha</w:t>
            </w:r>
          </w:p>
        </w:tc>
      </w:tr>
      <w:tr w:rsidR="00A9330A" w14:paraId="5BD0C3B6" w14:textId="77777777">
        <w:trPr>
          <w:trHeight w:val="557"/>
        </w:trPr>
        <w:tc>
          <w:tcPr>
            <w:tcW w:w="567" w:type="dxa"/>
            <w:tcBorders>
              <w:top w:val="single" w:sz="4" w:space="0" w:color="000000"/>
              <w:left w:val="single" w:sz="4" w:space="0" w:color="000000"/>
              <w:bottom w:val="single" w:sz="4" w:space="0" w:color="000000"/>
            </w:tcBorders>
            <w:shd w:val="clear" w:color="auto" w:fill="auto"/>
            <w:vAlign w:val="center"/>
          </w:tcPr>
          <w:p w14:paraId="66B7A1B3" w14:textId="77777777" w:rsidR="00A9330A" w:rsidRDefault="00A9330A">
            <w:pPr>
              <w:shd w:val="clear" w:color="auto" w:fill="FFFFFF"/>
              <w:snapToGrid w:val="0"/>
              <w:jc w:val="center"/>
            </w:pPr>
            <w:r>
              <w:t>1</w:t>
            </w:r>
          </w:p>
        </w:tc>
        <w:tc>
          <w:tcPr>
            <w:tcW w:w="1843" w:type="dxa"/>
            <w:tcBorders>
              <w:top w:val="single" w:sz="4" w:space="0" w:color="000000"/>
              <w:left w:val="single" w:sz="4" w:space="0" w:color="000000"/>
              <w:bottom w:val="single" w:sz="4" w:space="0" w:color="000000"/>
            </w:tcBorders>
            <w:shd w:val="clear" w:color="auto" w:fill="auto"/>
            <w:vAlign w:val="center"/>
          </w:tcPr>
          <w:p w14:paraId="2DC33C4D" w14:textId="77777777" w:rsidR="00A9330A" w:rsidRDefault="00A9330A">
            <w:pPr>
              <w:shd w:val="clear" w:color="auto" w:fill="FFFFFF"/>
              <w:snapToGrid w:val="0"/>
              <w:jc w:val="center"/>
            </w:pPr>
            <w:r>
              <w:t>Czamotki</w:t>
            </w:r>
          </w:p>
        </w:tc>
        <w:tc>
          <w:tcPr>
            <w:tcW w:w="2126" w:type="dxa"/>
            <w:tcBorders>
              <w:top w:val="single" w:sz="4" w:space="0" w:color="000000"/>
              <w:left w:val="single" w:sz="4" w:space="0" w:color="000000"/>
              <w:bottom w:val="single" w:sz="4" w:space="0" w:color="000000"/>
            </w:tcBorders>
            <w:shd w:val="clear" w:color="auto" w:fill="auto"/>
            <w:vAlign w:val="center"/>
          </w:tcPr>
          <w:p w14:paraId="35ED1B82" w14:textId="77777777" w:rsidR="00A9330A" w:rsidRDefault="00A9330A">
            <w:pPr>
              <w:shd w:val="clear" w:color="auto" w:fill="FFFFFF"/>
              <w:snapToGrid w:val="0"/>
              <w:jc w:val="center"/>
            </w:pPr>
            <w: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64451348" w14:textId="77777777" w:rsidR="00A9330A" w:rsidRDefault="00A9330A">
            <w:pPr>
              <w:shd w:val="clear" w:color="auto" w:fill="FFFFFF"/>
              <w:snapToGrid w:val="0"/>
              <w:jc w:val="center"/>
            </w:pPr>
            <w:r>
              <w:t>druga połowa XIXw.</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18ED1" w14:textId="77777777" w:rsidR="00A9330A" w:rsidRDefault="00A9330A">
            <w:pPr>
              <w:shd w:val="clear" w:color="auto" w:fill="FFFFFF"/>
              <w:snapToGrid w:val="0"/>
              <w:jc w:val="center"/>
            </w:pPr>
            <w:r>
              <w:t>3,00</w:t>
            </w:r>
          </w:p>
        </w:tc>
      </w:tr>
      <w:tr w:rsidR="00A9330A" w14:paraId="1EE6C859" w14:textId="77777777">
        <w:trPr>
          <w:trHeight w:val="451"/>
        </w:trPr>
        <w:tc>
          <w:tcPr>
            <w:tcW w:w="567" w:type="dxa"/>
            <w:tcBorders>
              <w:top w:val="single" w:sz="4" w:space="0" w:color="000000"/>
              <w:left w:val="single" w:sz="4" w:space="0" w:color="000000"/>
              <w:bottom w:val="single" w:sz="4" w:space="0" w:color="000000"/>
            </w:tcBorders>
            <w:shd w:val="clear" w:color="auto" w:fill="auto"/>
            <w:vAlign w:val="center"/>
          </w:tcPr>
          <w:p w14:paraId="72F10A82" w14:textId="77777777" w:rsidR="00A9330A" w:rsidRDefault="00A9330A">
            <w:pPr>
              <w:shd w:val="clear" w:color="auto" w:fill="FFFFFF"/>
              <w:snapToGrid w:val="0"/>
              <w:jc w:val="center"/>
            </w:pPr>
            <w:r>
              <w:t>2</w:t>
            </w:r>
          </w:p>
        </w:tc>
        <w:tc>
          <w:tcPr>
            <w:tcW w:w="1843" w:type="dxa"/>
            <w:tcBorders>
              <w:top w:val="single" w:sz="4" w:space="0" w:color="000000"/>
              <w:left w:val="single" w:sz="4" w:space="0" w:color="000000"/>
              <w:bottom w:val="single" w:sz="4" w:space="0" w:color="000000"/>
            </w:tcBorders>
            <w:shd w:val="clear" w:color="auto" w:fill="auto"/>
            <w:vAlign w:val="center"/>
          </w:tcPr>
          <w:p w14:paraId="242D24EC" w14:textId="77777777" w:rsidR="00A9330A" w:rsidRDefault="00A9330A">
            <w:pPr>
              <w:shd w:val="clear" w:color="auto" w:fill="FFFFFF"/>
              <w:snapToGrid w:val="0"/>
              <w:jc w:val="center"/>
            </w:pPr>
            <w:r>
              <w:t>Jeziory Wielkie</w:t>
            </w:r>
          </w:p>
        </w:tc>
        <w:tc>
          <w:tcPr>
            <w:tcW w:w="2126" w:type="dxa"/>
            <w:tcBorders>
              <w:top w:val="single" w:sz="4" w:space="0" w:color="000000"/>
              <w:left w:val="single" w:sz="4" w:space="0" w:color="000000"/>
              <w:bottom w:val="single" w:sz="4" w:space="0" w:color="000000"/>
            </w:tcBorders>
            <w:shd w:val="clear" w:color="auto" w:fill="auto"/>
            <w:vAlign w:val="center"/>
          </w:tcPr>
          <w:p w14:paraId="72EE49C6" w14:textId="77777777" w:rsidR="00A9330A" w:rsidRDefault="00A9330A">
            <w:pPr>
              <w:shd w:val="clear" w:color="auto" w:fill="FFFFFF"/>
              <w:snapToGrid w:val="0"/>
              <w:jc w:val="center"/>
            </w:pPr>
            <w: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3A911B2E" w14:textId="77777777" w:rsidR="00A9330A" w:rsidRDefault="00A9330A">
            <w:pPr>
              <w:shd w:val="clear" w:color="auto" w:fill="FFFFFF"/>
              <w:snapToGrid w:val="0"/>
              <w:jc w:val="center"/>
            </w:pPr>
            <w:r>
              <w:t>koniec XVIII w</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C7D10" w14:textId="77777777" w:rsidR="00A9330A" w:rsidRDefault="00A9330A">
            <w:pPr>
              <w:shd w:val="clear" w:color="auto" w:fill="FFFFFF"/>
              <w:snapToGrid w:val="0"/>
              <w:jc w:val="center"/>
            </w:pPr>
            <w:r>
              <w:t>9,30</w:t>
            </w:r>
          </w:p>
        </w:tc>
      </w:tr>
      <w:tr w:rsidR="00A9330A" w14:paraId="3C3A37B4" w14:textId="77777777">
        <w:trPr>
          <w:trHeight w:val="451"/>
        </w:trPr>
        <w:tc>
          <w:tcPr>
            <w:tcW w:w="567" w:type="dxa"/>
            <w:tcBorders>
              <w:top w:val="single" w:sz="4" w:space="0" w:color="000000"/>
              <w:left w:val="single" w:sz="4" w:space="0" w:color="000000"/>
              <w:bottom w:val="single" w:sz="4" w:space="0" w:color="000000"/>
            </w:tcBorders>
            <w:shd w:val="clear" w:color="auto" w:fill="auto"/>
            <w:vAlign w:val="center"/>
          </w:tcPr>
          <w:p w14:paraId="16A0C9CA" w14:textId="77777777" w:rsidR="00A9330A" w:rsidRDefault="00A9330A">
            <w:pPr>
              <w:shd w:val="clear" w:color="auto" w:fill="FFFFFF"/>
              <w:snapToGrid w:val="0"/>
              <w:jc w:val="center"/>
              <w:rPr>
                <w:sz w:val="16"/>
              </w:rPr>
            </w:pPr>
            <w:r>
              <w:rPr>
                <w:sz w:val="16"/>
              </w:rPr>
              <w:t>3</w:t>
            </w:r>
          </w:p>
        </w:tc>
        <w:tc>
          <w:tcPr>
            <w:tcW w:w="1843" w:type="dxa"/>
            <w:tcBorders>
              <w:top w:val="single" w:sz="4" w:space="0" w:color="000000"/>
              <w:left w:val="single" w:sz="4" w:space="0" w:color="000000"/>
              <w:bottom w:val="single" w:sz="4" w:space="0" w:color="000000"/>
            </w:tcBorders>
            <w:shd w:val="clear" w:color="auto" w:fill="auto"/>
            <w:vAlign w:val="center"/>
          </w:tcPr>
          <w:p w14:paraId="3169FA7D" w14:textId="77777777" w:rsidR="00A9330A" w:rsidRDefault="00A9330A">
            <w:pPr>
              <w:shd w:val="clear" w:color="auto" w:fill="FFFFFF"/>
              <w:snapToGrid w:val="0"/>
              <w:jc w:val="center"/>
              <w:rPr>
                <w:sz w:val="16"/>
              </w:rPr>
            </w:pPr>
            <w:r>
              <w:rPr>
                <w:sz w:val="16"/>
              </w:rPr>
              <w:t>Łekno</w:t>
            </w:r>
          </w:p>
        </w:tc>
        <w:tc>
          <w:tcPr>
            <w:tcW w:w="2126" w:type="dxa"/>
            <w:tcBorders>
              <w:top w:val="single" w:sz="4" w:space="0" w:color="000000"/>
              <w:left w:val="single" w:sz="4" w:space="0" w:color="000000"/>
              <w:bottom w:val="single" w:sz="4" w:space="0" w:color="000000"/>
            </w:tcBorders>
            <w:shd w:val="clear" w:color="auto" w:fill="auto"/>
            <w:vAlign w:val="center"/>
          </w:tcPr>
          <w:p w14:paraId="49BB586A" w14:textId="77777777" w:rsidR="00A9330A" w:rsidRDefault="00A9330A">
            <w:pPr>
              <w:shd w:val="clear" w:color="auto" w:fill="FFFFFF"/>
              <w:snapToGrid w:val="0"/>
              <w:jc w:val="center"/>
              <w:rPr>
                <w:sz w:val="16"/>
              </w:rPr>
            </w:pPr>
            <w:r>
              <w:rPr>
                <w:sz w:val="16"/>
              </w:rP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333BAD88" w14:textId="77777777" w:rsidR="00A9330A" w:rsidRDefault="00A9330A">
            <w:pPr>
              <w:shd w:val="clear" w:color="auto" w:fill="FFFFFF"/>
              <w:snapToGrid w:val="0"/>
              <w:jc w:val="center"/>
              <w:rPr>
                <w:sz w:val="16"/>
              </w:rPr>
            </w:pPr>
            <w:r>
              <w:rPr>
                <w:sz w:val="16"/>
              </w:rPr>
              <w:t>około 1890 r.</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CF7C7" w14:textId="77777777" w:rsidR="00A9330A" w:rsidRDefault="00A9330A">
            <w:pPr>
              <w:shd w:val="clear" w:color="auto" w:fill="FFFFFF"/>
              <w:snapToGrid w:val="0"/>
              <w:jc w:val="center"/>
              <w:rPr>
                <w:sz w:val="16"/>
              </w:rPr>
            </w:pPr>
            <w:r>
              <w:rPr>
                <w:sz w:val="16"/>
              </w:rPr>
              <w:t>9,31</w:t>
            </w:r>
          </w:p>
        </w:tc>
      </w:tr>
      <w:tr w:rsidR="00A9330A" w14:paraId="57AD98CB" w14:textId="77777777">
        <w:trPr>
          <w:trHeight w:val="451"/>
        </w:trPr>
        <w:tc>
          <w:tcPr>
            <w:tcW w:w="567" w:type="dxa"/>
            <w:tcBorders>
              <w:top w:val="single" w:sz="4" w:space="0" w:color="000000"/>
              <w:left w:val="single" w:sz="4" w:space="0" w:color="000000"/>
              <w:bottom w:val="single" w:sz="4" w:space="0" w:color="000000"/>
            </w:tcBorders>
            <w:shd w:val="clear" w:color="auto" w:fill="auto"/>
            <w:vAlign w:val="center"/>
          </w:tcPr>
          <w:p w14:paraId="2077C6E4" w14:textId="77777777" w:rsidR="00A9330A" w:rsidRDefault="00A9330A">
            <w:pPr>
              <w:shd w:val="clear" w:color="auto" w:fill="FFFFFF"/>
              <w:snapToGrid w:val="0"/>
              <w:jc w:val="center"/>
              <w:rPr>
                <w:sz w:val="16"/>
              </w:rPr>
            </w:pPr>
            <w:r>
              <w:rPr>
                <w:sz w:val="16"/>
              </w:rPr>
              <w:t>4</w:t>
            </w:r>
          </w:p>
        </w:tc>
        <w:tc>
          <w:tcPr>
            <w:tcW w:w="1843" w:type="dxa"/>
            <w:tcBorders>
              <w:top w:val="single" w:sz="4" w:space="0" w:color="000000"/>
              <w:left w:val="single" w:sz="4" w:space="0" w:color="000000"/>
              <w:bottom w:val="single" w:sz="4" w:space="0" w:color="000000"/>
            </w:tcBorders>
            <w:shd w:val="clear" w:color="auto" w:fill="auto"/>
            <w:vAlign w:val="center"/>
          </w:tcPr>
          <w:p w14:paraId="2E15CBC8" w14:textId="77777777" w:rsidR="00A9330A" w:rsidRDefault="00A9330A">
            <w:pPr>
              <w:shd w:val="clear" w:color="auto" w:fill="FFFFFF"/>
              <w:snapToGrid w:val="0"/>
              <w:jc w:val="center"/>
              <w:rPr>
                <w:sz w:val="16"/>
              </w:rPr>
            </w:pPr>
            <w:r>
              <w:rPr>
                <w:sz w:val="16"/>
              </w:rPr>
              <w:t>Pigłowice</w:t>
            </w:r>
          </w:p>
        </w:tc>
        <w:tc>
          <w:tcPr>
            <w:tcW w:w="2126" w:type="dxa"/>
            <w:tcBorders>
              <w:top w:val="single" w:sz="4" w:space="0" w:color="000000"/>
              <w:left w:val="single" w:sz="4" w:space="0" w:color="000000"/>
              <w:bottom w:val="single" w:sz="4" w:space="0" w:color="000000"/>
            </w:tcBorders>
            <w:shd w:val="clear" w:color="auto" w:fill="auto"/>
            <w:vAlign w:val="center"/>
          </w:tcPr>
          <w:p w14:paraId="15377EEA" w14:textId="77777777" w:rsidR="00A9330A" w:rsidRDefault="00A9330A">
            <w:pPr>
              <w:shd w:val="clear" w:color="auto" w:fill="FFFFFF"/>
              <w:snapToGrid w:val="0"/>
              <w:jc w:val="center"/>
              <w:rPr>
                <w:sz w:val="16"/>
              </w:rPr>
            </w:pPr>
            <w:r>
              <w:rPr>
                <w:sz w:val="16"/>
              </w:rP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0D0CA6E3" w14:textId="77777777" w:rsidR="00A9330A" w:rsidRDefault="00A9330A">
            <w:pPr>
              <w:shd w:val="clear" w:color="auto" w:fill="FFFFFF"/>
              <w:snapToGrid w:val="0"/>
              <w:jc w:val="center"/>
              <w:rPr>
                <w:sz w:val="16"/>
              </w:rPr>
            </w:pPr>
            <w:r>
              <w:rPr>
                <w:sz w:val="16"/>
              </w:rPr>
              <w:t>druga połowa XIX w.</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AF7B4" w14:textId="77777777" w:rsidR="00A9330A" w:rsidRDefault="00A9330A">
            <w:pPr>
              <w:shd w:val="clear" w:color="auto" w:fill="FFFFFF"/>
              <w:snapToGrid w:val="0"/>
              <w:jc w:val="center"/>
              <w:rPr>
                <w:sz w:val="16"/>
              </w:rPr>
            </w:pPr>
            <w:r>
              <w:rPr>
                <w:sz w:val="16"/>
              </w:rPr>
              <w:t>4,17</w:t>
            </w:r>
          </w:p>
        </w:tc>
      </w:tr>
      <w:tr w:rsidR="00A9330A" w14:paraId="726AB1C8" w14:textId="77777777">
        <w:trPr>
          <w:trHeight w:val="451"/>
        </w:trPr>
        <w:tc>
          <w:tcPr>
            <w:tcW w:w="567" w:type="dxa"/>
            <w:tcBorders>
              <w:top w:val="single" w:sz="4" w:space="0" w:color="000000"/>
              <w:left w:val="single" w:sz="4" w:space="0" w:color="000000"/>
              <w:bottom w:val="single" w:sz="4" w:space="0" w:color="000000"/>
            </w:tcBorders>
            <w:shd w:val="clear" w:color="auto" w:fill="auto"/>
            <w:vAlign w:val="center"/>
          </w:tcPr>
          <w:p w14:paraId="39CB8CDF" w14:textId="77777777" w:rsidR="00A9330A" w:rsidRDefault="00A9330A">
            <w:pPr>
              <w:shd w:val="clear" w:color="auto" w:fill="FFFFFF"/>
              <w:snapToGrid w:val="0"/>
              <w:jc w:val="center"/>
              <w:rPr>
                <w:sz w:val="16"/>
              </w:rPr>
            </w:pPr>
            <w:r>
              <w:rPr>
                <w:sz w:val="16"/>
              </w:rPr>
              <w:t>5</w:t>
            </w:r>
          </w:p>
        </w:tc>
        <w:tc>
          <w:tcPr>
            <w:tcW w:w="1843" w:type="dxa"/>
            <w:tcBorders>
              <w:top w:val="single" w:sz="4" w:space="0" w:color="000000"/>
              <w:left w:val="single" w:sz="4" w:space="0" w:color="000000"/>
              <w:bottom w:val="single" w:sz="4" w:space="0" w:color="000000"/>
            </w:tcBorders>
            <w:shd w:val="clear" w:color="auto" w:fill="auto"/>
            <w:vAlign w:val="center"/>
          </w:tcPr>
          <w:p w14:paraId="50E81AC8" w14:textId="77777777" w:rsidR="00A9330A" w:rsidRDefault="00A9330A">
            <w:pPr>
              <w:shd w:val="clear" w:color="auto" w:fill="FFFFFF"/>
              <w:snapToGrid w:val="0"/>
              <w:jc w:val="center"/>
              <w:rPr>
                <w:sz w:val="16"/>
              </w:rPr>
            </w:pPr>
            <w:r>
              <w:rPr>
                <w:sz w:val="16"/>
              </w:rPr>
              <w:t>Płaczki</w:t>
            </w:r>
          </w:p>
        </w:tc>
        <w:tc>
          <w:tcPr>
            <w:tcW w:w="2126" w:type="dxa"/>
            <w:tcBorders>
              <w:top w:val="single" w:sz="4" w:space="0" w:color="000000"/>
              <w:left w:val="single" w:sz="4" w:space="0" w:color="000000"/>
              <w:bottom w:val="single" w:sz="4" w:space="0" w:color="000000"/>
            </w:tcBorders>
            <w:shd w:val="clear" w:color="auto" w:fill="auto"/>
            <w:vAlign w:val="center"/>
          </w:tcPr>
          <w:p w14:paraId="73584757" w14:textId="77777777" w:rsidR="00A9330A" w:rsidRDefault="00A9330A">
            <w:pPr>
              <w:shd w:val="clear" w:color="auto" w:fill="FFFFFF"/>
              <w:snapToGrid w:val="0"/>
              <w:jc w:val="center"/>
              <w:rPr>
                <w:sz w:val="16"/>
              </w:rPr>
            </w:pPr>
            <w:r>
              <w:rPr>
                <w:sz w:val="16"/>
              </w:rP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1CB5C8E6" w14:textId="77777777" w:rsidR="00A9330A" w:rsidRDefault="00A9330A">
            <w:pPr>
              <w:shd w:val="clear" w:color="auto" w:fill="FFFFFF"/>
              <w:snapToGrid w:val="0"/>
              <w:jc w:val="center"/>
              <w:rPr>
                <w:sz w:val="16"/>
              </w:rPr>
            </w:pPr>
            <w:r>
              <w:rPr>
                <w:sz w:val="16"/>
              </w:rPr>
              <w:t>początek XIX w.</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8CF70" w14:textId="77777777" w:rsidR="00A9330A" w:rsidRDefault="00A9330A">
            <w:pPr>
              <w:shd w:val="clear" w:color="auto" w:fill="FFFFFF"/>
              <w:snapToGrid w:val="0"/>
              <w:jc w:val="center"/>
              <w:rPr>
                <w:sz w:val="16"/>
              </w:rPr>
            </w:pPr>
            <w:r>
              <w:rPr>
                <w:sz w:val="16"/>
              </w:rPr>
              <w:t>2,50</w:t>
            </w:r>
          </w:p>
        </w:tc>
      </w:tr>
      <w:tr w:rsidR="00A9330A" w14:paraId="0A807B5F" w14:textId="77777777">
        <w:trPr>
          <w:trHeight w:val="451"/>
        </w:trPr>
        <w:tc>
          <w:tcPr>
            <w:tcW w:w="567" w:type="dxa"/>
            <w:tcBorders>
              <w:top w:val="single" w:sz="4" w:space="0" w:color="000000"/>
              <w:left w:val="single" w:sz="4" w:space="0" w:color="000000"/>
              <w:bottom w:val="single" w:sz="4" w:space="0" w:color="000000"/>
            </w:tcBorders>
            <w:shd w:val="clear" w:color="auto" w:fill="auto"/>
            <w:vAlign w:val="center"/>
          </w:tcPr>
          <w:p w14:paraId="02334B68" w14:textId="77777777" w:rsidR="00A9330A" w:rsidRDefault="00A9330A">
            <w:pPr>
              <w:shd w:val="clear" w:color="auto" w:fill="FFFFFF"/>
              <w:snapToGrid w:val="0"/>
              <w:jc w:val="center"/>
              <w:rPr>
                <w:sz w:val="16"/>
              </w:rPr>
            </w:pPr>
            <w:r>
              <w:rPr>
                <w:sz w:val="16"/>
              </w:rPr>
              <w:t>6</w:t>
            </w:r>
          </w:p>
        </w:tc>
        <w:tc>
          <w:tcPr>
            <w:tcW w:w="1843" w:type="dxa"/>
            <w:tcBorders>
              <w:top w:val="single" w:sz="4" w:space="0" w:color="000000"/>
              <w:left w:val="single" w:sz="4" w:space="0" w:color="000000"/>
              <w:bottom w:val="single" w:sz="4" w:space="0" w:color="000000"/>
            </w:tcBorders>
            <w:shd w:val="clear" w:color="auto" w:fill="auto"/>
            <w:vAlign w:val="center"/>
          </w:tcPr>
          <w:p w14:paraId="04E0911A" w14:textId="77777777" w:rsidR="00A9330A" w:rsidRDefault="00A9330A">
            <w:pPr>
              <w:shd w:val="clear" w:color="auto" w:fill="FFFFFF"/>
              <w:snapToGrid w:val="0"/>
              <w:jc w:val="center"/>
              <w:rPr>
                <w:sz w:val="16"/>
              </w:rPr>
            </w:pPr>
            <w:r>
              <w:rPr>
                <w:sz w:val="16"/>
              </w:rPr>
              <w:t>Polwica</w:t>
            </w:r>
          </w:p>
        </w:tc>
        <w:tc>
          <w:tcPr>
            <w:tcW w:w="2126" w:type="dxa"/>
            <w:tcBorders>
              <w:top w:val="single" w:sz="4" w:space="0" w:color="000000"/>
              <w:left w:val="single" w:sz="4" w:space="0" w:color="000000"/>
              <w:bottom w:val="single" w:sz="4" w:space="0" w:color="000000"/>
            </w:tcBorders>
            <w:shd w:val="clear" w:color="auto" w:fill="auto"/>
            <w:vAlign w:val="center"/>
          </w:tcPr>
          <w:p w14:paraId="362B4E64" w14:textId="77777777" w:rsidR="00A9330A" w:rsidRDefault="00A9330A">
            <w:pPr>
              <w:shd w:val="clear" w:color="auto" w:fill="FFFFFF"/>
              <w:snapToGrid w:val="0"/>
              <w:jc w:val="center"/>
              <w:rPr>
                <w:sz w:val="16"/>
              </w:rPr>
            </w:pPr>
            <w:r>
              <w:rPr>
                <w:sz w:val="16"/>
              </w:rP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366B28C9" w14:textId="77777777" w:rsidR="00A9330A" w:rsidRDefault="00A9330A">
            <w:pPr>
              <w:shd w:val="clear" w:color="auto" w:fill="FFFFFF"/>
              <w:snapToGrid w:val="0"/>
              <w:jc w:val="center"/>
              <w:rPr>
                <w:sz w:val="16"/>
              </w:rPr>
            </w:pPr>
            <w:r>
              <w:rPr>
                <w:sz w:val="16"/>
              </w:rPr>
              <w:t>koniec XVIII w.</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8891A" w14:textId="77777777" w:rsidR="00A9330A" w:rsidRDefault="00A9330A">
            <w:pPr>
              <w:shd w:val="clear" w:color="auto" w:fill="FFFFFF"/>
              <w:snapToGrid w:val="0"/>
              <w:jc w:val="center"/>
              <w:rPr>
                <w:sz w:val="16"/>
              </w:rPr>
            </w:pPr>
            <w:r>
              <w:rPr>
                <w:sz w:val="16"/>
              </w:rPr>
              <w:t>1,77</w:t>
            </w:r>
          </w:p>
        </w:tc>
      </w:tr>
      <w:tr w:rsidR="00A9330A" w14:paraId="53BB9166" w14:textId="77777777">
        <w:trPr>
          <w:trHeight w:val="451"/>
        </w:trPr>
        <w:tc>
          <w:tcPr>
            <w:tcW w:w="567" w:type="dxa"/>
            <w:tcBorders>
              <w:top w:val="single" w:sz="4" w:space="0" w:color="000000"/>
              <w:left w:val="single" w:sz="4" w:space="0" w:color="000000"/>
              <w:bottom w:val="single" w:sz="4" w:space="0" w:color="000000"/>
            </w:tcBorders>
            <w:shd w:val="clear" w:color="auto" w:fill="auto"/>
            <w:vAlign w:val="center"/>
          </w:tcPr>
          <w:p w14:paraId="7E09A594" w14:textId="77777777" w:rsidR="00A9330A" w:rsidRDefault="00A9330A">
            <w:pPr>
              <w:shd w:val="clear" w:color="auto" w:fill="FFFFFF"/>
              <w:snapToGrid w:val="0"/>
              <w:jc w:val="center"/>
              <w:rPr>
                <w:sz w:val="16"/>
              </w:rPr>
            </w:pPr>
            <w:r>
              <w:rPr>
                <w:sz w:val="16"/>
              </w:rPr>
              <w:t>7</w:t>
            </w:r>
          </w:p>
        </w:tc>
        <w:tc>
          <w:tcPr>
            <w:tcW w:w="1843" w:type="dxa"/>
            <w:tcBorders>
              <w:top w:val="single" w:sz="4" w:space="0" w:color="000000"/>
              <w:left w:val="single" w:sz="4" w:space="0" w:color="000000"/>
              <w:bottom w:val="single" w:sz="4" w:space="0" w:color="000000"/>
            </w:tcBorders>
            <w:shd w:val="clear" w:color="auto" w:fill="auto"/>
            <w:vAlign w:val="center"/>
          </w:tcPr>
          <w:p w14:paraId="53221633" w14:textId="77777777" w:rsidR="00A9330A" w:rsidRDefault="00C716D4">
            <w:pPr>
              <w:shd w:val="clear" w:color="auto" w:fill="FFFFFF"/>
              <w:snapToGrid w:val="0"/>
              <w:jc w:val="center"/>
              <w:rPr>
                <w:sz w:val="16"/>
              </w:rPr>
            </w:pPr>
            <w:r>
              <w:rPr>
                <w:sz w:val="16"/>
              </w:rPr>
              <w:t>Śnieciska</w:t>
            </w:r>
          </w:p>
        </w:tc>
        <w:tc>
          <w:tcPr>
            <w:tcW w:w="2126" w:type="dxa"/>
            <w:tcBorders>
              <w:top w:val="single" w:sz="4" w:space="0" w:color="000000"/>
              <w:left w:val="single" w:sz="4" w:space="0" w:color="000000"/>
              <w:bottom w:val="single" w:sz="4" w:space="0" w:color="000000"/>
            </w:tcBorders>
            <w:shd w:val="clear" w:color="auto" w:fill="auto"/>
            <w:vAlign w:val="center"/>
          </w:tcPr>
          <w:p w14:paraId="5DBA910C" w14:textId="77777777" w:rsidR="00A9330A" w:rsidRDefault="00A9330A">
            <w:pPr>
              <w:shd w:val="clear" w:color="auto" w:fill="FFFFFF"/>
              <w:snapToGrid w:val="0"/>
              <w:jc w:val="center"/>
              <w:rPr>
                <w:sz w:val="16"/>
              </w:rPr>
            </w:pPr>
            <w:r>
              <w:rPr>
                <w:sz w:val="16"/>
              </w:rP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595B5020" w14:textId="77777777" w:rsidR="00A9330A" w:rsidRDefault="00A9330A">
            <w:pPr>
              <w:shd w:val="clear" w:color="auto" w:fill="FFFFFF"/>
              <w:snapToGrid w:val="0"/>
              <w:jc w:val="center"/>
              <w:rPr>
                <w:sz w:val="16"/>
              </w:rPr>
            </w:pPr>
            <w:r>
              <w:rPr>
                <w:sz w:val="16"/>
              </w:rPr>
              <w:t>koniec XVIII w,</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DC281" w14:textId="77777777" w:rsidR="00A9330A" w:rsidRDefault="00A9330A">
            <w:pPr>
              <w:shd w:val="clear" w:color="auto" w:fill="FFFFFF"/>
              <w:snapToGrid w:val="0"/>
              <w:jc w:val="center"/>
              <w:rPr>
                <w:sz w:val="16"/>
              </w:rPr>
            </w:pPr>
            <w:r>
              <w:rPr>
                <w:sz w:val="16"/>
              </w:rPr>
              <w:t>2,00</w:t>
            </w:r>
          </w:p>
        </w:tc>
      </w:tr>
      <w:tr w:rsidR="00A9330A" w14:paraId="618751C9" w14:textId="77777777">
        <w:trPr>
          <w:trHeight w:val="451"/>
        </w:trPr>
        <w:tc>
          <w:tcPr>
            <w:tcW w:w="567" w:type="dxa"/>
            <w:tcBorders>
              <w:top w:val="single" w:sz="4" w:space="0" w:color="000000"/>
              <w:left w:val="single" w:sz="4" w:space="0" w:color="000000"/>
              <w:bottom w:val="single" w:sz="4" w:space="0" w:color="000000"/>
            </w:tcBorders>
            <w:shd w:val="clear" w:color="auto" w:fill="auto"/>
            <w:vAlign w:val="center"/>
          </w:tcPr>
          <w:p w14:paraId="5DC5DB48" w14:textId="77777777" w:rsidR="00A9330A" w:rsidRDefault="00A9330A">
            <w:pPr>
              <w:shd w:val="clear" w:color="auto" w:fill="FFFFFF"/>
              <w:snapToGrid w:val="0"/>
              <w:jc w:val="center"/>
              <w:rPr>
                <w:sz w:val="16"/>
              </w:rPr>
            </w:pPr>
            <w:r>
              <w:rPr>
                <w:sz w:val="16"/>
              </w:rPr>
              <w:t>8</w:t>
            </w:r>
          </w:p>
        </w:tc>
        <w:tc>
          <w:tcPr>
            <w:tcW w:w="1843" w:type="dxa"/>
            <w:tcBorders>
              <w:top w:val="single" w:sz="4" w:space="0" w:color="000000"/>
              <w:left w:val="single" w:sz="4" w:space="0" w:color="000000"/>
              <w:bottom w:val="single" w:sz="4" w:space="0" w:color="000000"/>
            </w:tcBorders>
            <w:shd w:val="clear" w:color="auto" w:fill="auto"/>
            <w:vAlign w:val="center"/>
          </w:tcPr>
          <w:p w14:paraId="0A7A4236" w14:textId="77777777" w:rsidR="00A9330A" w:rsidRDefault="00A9330A">
            <w:pPr>
              <w:shd w:val="clear" w:color="auto" w:fill="FFFFFF"/>
              <w:snapToGrid w:val="0"/>
              <w:jc w:val="center"/>
              <w:rPr>
                <w:sz w:val="16"/>
              </w:rPr>
            </w:pPr>
            <w:r>
              <w:rPr>
                <w:sz w:val="16"/>
              </w:rPr>
              <w:t>Wyszakowo</w:t>
            </w:r>
          </w:p>
        </w:tc>
        <w:tc>
          <w:tcPr>
            <w:tcW w:w="2126" w:type="dxa"/>
            <w:tcBorders>
              <w:top w:val="single" w:sz="4" w:space="0" w:color="000000"/>
              <w:left w:val="single" w:sz="4" w:space="0" w:color="000000"/>
              <w:bottom w:val="single" w:sz="4" w:space="0" w:color="000000"/>
            </w:tcBorders>
            <w:shd w:val="clear" w:color="auto" w:fill="auto"/>
            <w:vAlign w:val="center"/>
          </w:tcPr>
          <w:p w14:paraId="0F4AB80F" w14:textId="77777777" w:rsidR="00A9330A" w:rsidRDefault="00A9330A">
            <w:pPr>
              <w:shd w:val="clear" w:color="auto" w:fill="FFFFFF"/>
              <w:snapToGrid w:val="0"/>
              <w:jc w:val="center"/>
              <w:rPr>
                <w:sz w:val="16"/>
              </w:rPr>
            </w:pPr>
            <w:r>
              <w:rPr>
                <w:sz w:val="16"/>
              </w:rP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4083D1E5" w14:textId="77777777" w:rsidR="00A9330A" w:rsidRDefault="00A9330A">
            <w:pPr>
              <w:shd w:val="clear" w:color="auto" w:fill="FFFFFF"/>
              <w:snapToGrid w:val="0"/>
              <w:jc w:val="center"/>
              <w:rPr>
                <w:sz w:val="16"/>
              </w:rPr>
            </w:pPr>
            <w:r>
              <w:rPr>
                <w:sz w:val="16"/>
              </w:rPr>
              <w:t xml:space="preserve">początek </w:t>
            </w:r>
            <w:r>
              <w:rPr>
                <w:sz w:val="16"/>
                <w:lang w:val="en-US"/>
              </w:rPr>
              <w:t xml:space="preserve">XX </w:t>
            </w:r>
            <w:r>
              <w:rPr>
                <w:sz w:val="16"/>
              </w:rPr>
              <w:t>w.</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80BBF" w14:textId="77777777" w:rsidR="00A9330A" w:rsidRDefault="00A9330A">
            <w:pPr>
              <w:shd w:val="clear" w:color="auto" w:fill="FFFFFF"/>
              <w:snapToGrid w:val="0"/>
              <w:jc w:val="center"/>
              <w:rPr>
                <w:sz w:val="16"/>
              </w:rPr>
            </w:pPr>
            <w:r>
              <w:rPr>
                <w:sz w:val="16"/>
              </w:rPr>
              <w:t>3,80</w:t>
            </w:r>
          </w:p>
        </w:tc>
      </w:tr>
      <w:tr w:rsidR="00A9330A" w14:paraId="4D49D6AC" w14:textId="77777777">
        <w:trPr>
          <w:trHeight w:val="451"/>
        </w:trPr>
        <w:tc>
          <w:tcPr>
            <w:tcW w:w="567" w:type="dxa"/>
            <w:tcBorders>
              <w:top w:val="single" w:sz="4" w:space="0" w:color="000000"/>
              <w:left w:val="single" w:sz="4" w:space="0" w:color="000000"/>
              <w:bottom w:val="single" w:sz="4" w:space="0" w:color="000000"/>
            </w:tcBorders>
            <w:shd w:val="clear" w:color="auto" w:fill="auto"/>
            <w:vAlign w:val="center"/>
          </w:tcPr>
          <w:p w14:paraId="1F597D17" w14:textId="77777777" w:rsidR="00A9330A" w:rsidRDefault="00A9330A">
            <w:pPr>
              <w:shd w:val="clear" w:color="auto" w:fill="FFFFFF"/>
              <w:snapToGrid w:val="0"/>
              <w:jc w:val="center"/>
              <w:rPr>
                <w:sz w:val="16"/>
              </w:rPr>
            </w:pPr>
            <w:r>
              <w:rPr>
                <w:sz w:val="16"/>
              </w:rPr>
              <w:t>9</w:t>
            </w:r>
          </w:p>
        </w:tc>
        <w:tc>
          <w:tcPr>
            <w:tcW w:w="1843" w:type="dxa"/>
            <w:tcBorders>
              <w:top w:val="single" w:sz="4" w:space="0" w:color="000000"/>
              <w:left w:val="single" w:sz="4" w:space="0" w:color="000000"/>
              <w:bottom w:val="single" w:sz="4" w:space="0" w:color="000000"/>
            </w:tcBorders>
            <w:shd w:val="clear" w:color="auto" w:fill="auto"/>
            <w:vAlign w:val="center"/>
          </w:tcPr>
          <w:p w14:paraId="47209281" w14:textId="77777777" w:rsidR="00A9330A" w:rsidRDefault="00A9330A">
            <w:pPr>
              <w:shd w:val="clear" w:color="auto" w:fill="FFFFFF"/>
              <w:snapToGrid w:val="0"/>
              <w:jc w:val="center"/>
              <w:rPr>
                <w:sz w:val="16"/>
              </w:rPr>
            </w:pPr>
            <w:r>
              <w:rPr>
                <w:sz w:val="16"/>
              </w:rPr>
              <w:t>Zaniemyśl park prób.</w:t>
            </w:r>
          </w:p>
        </w:tc>
        <w:tc>
          <w:tcPr>
            <w:tcW w:w="2126" w:type="dxa"/>
            <w:tcBorders>
              <w:top w:val="single" w:sz="4" w:space="0" w:color="000000"/>
              <w:left w:val="single" w:sz="4" w:space="0" w:color="000000"/>
              <w:bottom w:val="single" w:sz="4" w:space="0" w:color="000000"/>
            </w:tcBorders>
            <w:shd w:val="clear" w:color="auto" w:fill="auto"/>
            <w:vAlign w:val="center"/>
          </w:tcPr>
          <w:p w14:paraId="47A12CB7" w14:textId="77777777" w:rsidR="00A9330A" w:rsidRDefault="00A9330A">
            <w:pPr>
              <w:shd w:val="clear" w:color="auto" w:fill="FFFFFF"/>
              <w:snapToGrid w:val="0"/>
              <w:jc w:val="center"/>
              <w:rPr>
                <w:sz w:val="16"/>
              </w:rPr>
            </w:pPr>
            <w:r>
              <w:rPr>
                <w:sz w:val="16"/>
              </w:rP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0D3D37C2" w14:textId="77777777" w:rsidR="00A9330A" w:rsidRDefault="00A9330A">
            <w:pPr>
              <w:shd w:val="clear" w:color="auto" w:fill="FFFFFF"/>
              <w:snapToGrid w:val="0"/>
              <w:jc w:val="center"/>
              <w:rPr>
                <w:sz w:val="16"/>
              </w:rPr>
            </w:pPr>
            <w:r>
              <w:rPr>
                <w:sz w:val="16"/>
              </w:rPr>
              <w:t>koniec XVIII w.</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0C7B3" w14:textId="77777777" w:rsidR="00A9330A" w:rsidRDefault="00A9330A">
            <w:pPr>
              <w:shd w:val="clear" w:color="auto" w:fill="FFFFFF"/>
              <w:snapToGrid w:val="0"/>
              <w:jc w:val="center"/>
              <w:rPr>
                <w:sz w:val="16"/>
              </w:rPr>
            </w:pPr>
            <w:r>
              <w:rPr>
                <w:sz w:val="16"/>
              </w:rPr>
              <w:t>3,40</w:t>
            </w:r>
          </w:p>
        </w:tc>
      </w:tr>
      <w:tr w:rsidR="00A9330A" w14:paraId="78FECFF4" w14:textId="77777777">
        <w:trPr>
          <w:trHeight w:val="451"/>
        </w:trPr>
        <w:tc>
          <w:tcPr>
            <w:tcW w:w="567" w:type="dxa"/>
            <w:tcBorders>
              <w:top w:val="single" w:sz="4" w:space="0" w:color="000000"/>
              <w:left w:val="single" w:sz="4" w:space="0" w:color="000000"/>
              <w:bottom w:val="single" w:sz="4" w:space="0" w:color="000000"/>
            </w:tcBorders>
            <w:shd w:val="clear" w:color="auto" w:fill="auto"/>
            <w:vAlign w:val="center"/>
          </w:tcPr>
          <w:p w14:paraId="24BD6A9D" w14:textId="77777777" w:rsidR="00A9330A" w:rsidRDefault="00A9330A">
            <w:pPr>
              <w:shd w:val="clear" w:color="auto" w:fill="FFFFFF"/>
              <w:snapToGrid w:val="0"/>
              <w:jc w:val="center"/>
              <w:rPr>
                <w:sz w:val="16"/>
              </w:rPr>
            </w:pPr>
            <w:r>
              <w:rPr>
                <w:sz w:val="16"/>
              </w:rPr>
              <w:t>10</w:t>
            </w:r>
          </w:p>
        </w:tc>
        <w:tc>
          <w:tcPr>
            <w:tcW w:w="1843" w:type="dxa"/>
            <w:tcBorders>
              <w:top w:val="single" w:sz="4" w:space="0" w:color="000000"/>
              <w:left w:val="single" w:sz="4" w:space="0" w:color="000000"/>
              <w:bottom w:val="single" w:sz="4" w:space="0" w:color="000000"/>
            </w:tcBorders>
            <w:shd w:val="clear" w:color="auto" w:fill="auto"/>
            <w:vAlign w:val="center"/>
          </w:tcPr>
          <w:p w14:paraId="11AFDE15" w14:textId="77777777" w:rsidR="00A9330A" w:rsidRDefault="00A9330A">
            <w:pPr>
              <w:shd w:val="clear" w:color="auto" w:fill="FFFFFF"/>
              <w:snapToGrid w:val="0"/>
              <w:jc w:val="center"/>
              <w:rPr>
                <w:sz w:val="16"/>
              </w:rPr>
            </w:pPr>
            <w:r>
              <w:rPr>
                <w:sz w:val="16"/>
              </w:rPr>
              <w:t>Zaniemyśl Wyspa Edwarda</w:t>
            </w:r>
          </w:p>
        </w:tc>
        <w:tc>
          <w:tcPr>
            <w:tcW w:w="2126" w:type="dxa"/>
            <w:tcBorders>
              <w:top w:val="single" w:sz="4" w:space="0" w:color="000000"/>
              <w:left w:val="single" w:sz="4" w:space="0" w:color="000000"/>
              <w:bottom w:val="single" w:sz="4" w:space="0" w:color="000000"/>
            </w:tcBorders>
            <w:shd w:val="clear" w:color="auto" w:fill="auto"/>
            <w:vAlign w:val="center"/>
          </w:tcPr>
          <w:p w14:paraId="22E78553" w14:textId="77777777" w:rsidR="00A9330A" w:rsidRDefault="00A9330A">
            <w:pPr>
              <w:shd w:val="clear" w:color="auto" w:fill="FFFFFF"/>
              <w:snapToGrid w:val="0"/>
              <w:jc w:val="center"/>
              <w:rPr>
                <w:sz w:val="16"/>
              </w:rPr>
            </w:pPr>
            <w:r>
              <w:rPr>
                <w:sz w:val="16"/>
              </w:rPr>
              <w:t>krajobrazowy</w:t>
            </w:r>
          </w:p>
        </w:tc>
        <w:tc>
          <w:tcPr>
            <w:tcW w:w="2127" w:type="dxa"/>
            <w:tcBorders>
              <w:top w:val="single" w:sz="4" w:space="0" w:color="000000"/>
              <w:left w:val="single" w:sz="4" w:space="0" w:color="000000"/>
              <w:bottom w:val="single" w:sz="4" w:space="0" w:color="000000"/>
            </w:tcBorders>
            <w:shd w:val="clear" w:color="auto" w:fill="auto"/>
            <w:vAlign w:val="center"/>
          </w:tcPr>
          <w:p w14:paraId="26F295C0" w14:textId="77777777" w:rsidR="00A9330A" w:rsidRDefault="00A9330A">
            <w:pPr>
              <w:shd w:val="clear" w:color="auto" w:fill="FFFFFF"/>
              <w:snapToGrid w:val="0"/>
              <w:jc w:val="center"/>
              <w:rPr>
                <w:sz w:val="16"/>
              </w:rPr>
            </w:pPr>
            <w:r>
              <w:rPr>
                <w:sz w:val="16"/>
              </w:rPr>
              <w:t>1820 r.</w:t>
            </w:r>
          </w:p>
        </w:tc>
        <w:tc>
          <w:tcPr>
            <w:tcW w:w="21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79D00" w14:textId="77777777" w:rsidR="00A9330A" w:rsidRDefault="00A9330A">
            <w:pPr>
              <w:shd w:val="clear" w:color="auto" w:fill="FFFFFF"/>
              <w:snapToGrid w:val="0"/>
              <w:jc w:val="center"/>
              <w:rPr>
                <w:sz w:val="16"/>
              </w:rPr>
            </w:pPr>
            <w:r>
              <w:rPr>
                <w:sz w:val="16"/>
              </w:rPr>
              <w:t>2,93</w:t>
            </w:r>
          </w:p>
        </w:tc>
      </w:tr>
    </w:tbl>
    <w:p w14:paraId="627CC45E" w14:textId="77777777" w:rsidR="00A9330A" w:rsidRDefault="00A9330A">
      <w:pPr>
        <w:spacing w:after="120"/>
      </w:pPr>
    </w:p>
    <w:p w14:paraId="67862662" w14:textId="77777777" w:rsidR="00A9330A" w:rsidRDefault="00A9330A">
      <w:pPr>
        <w:numPr>
          <w:ilvl w:val="0"/>
          <w:numId w:val="74"/>
        </w:numPr>
        <w:shd w:val="clear" w:color="auto" w:fill="FFFFFF"/>
        <w:spacing w:after="120"/>
        <w:ind w:left="426" w:firstLine="0"/>
        <w:rPr>
          <w:i/>
          <w:sz w:val="24"/>
        </w:rPr>
      </w:pPr>
      <w:r>
        <w:rPr>
          <w:i/>
          <w:sz w:val="24"/>
        </w:rPr>
        <w:t>Użytki ekologiczne</w:t>
      </w:r>
    </w:p>
    <w:p w14:paraId="207B6E72" w14:textId="77777777" w:rsidR="00A9330A" w:rsidRDefault="00A9330A">
      <w:pPr>
        <w:shd w:val="clear" w:color="auto" w:fill="FFFFFF"/>
        <w:spacing w:after="120"/>
        <w:rPr>
          <w:sz w:val="24"/>
        </w:rPr>
      </w:pPr>
      <w:r>
        <w:rPr>
          <w:sz w:val="24"/>
        </w:rPr>
        <w:t>Na terenie gminy znajduje się 5 użytków ekologicznych; są to:</w:t>
      </w:r>
    </w:p>
    <w:p w14:paraId="3A48D405" w14:textId="77777777" w:rsidR="00A9330A" w:rsidRDefault="00A9330A">
      <w:pPr>
        <w:numPr>
          <w:ilvl w:val="0"/>
          <w:numId w:val="74"/>
        </w:numPr>
        <w:shd w:val="clear" w:color="auto" w:fill="FFFFFF"/>
        <w:spacing w:after="120"/>
        <w:ind w:left="709" w:hanging="283"/>
        <w:jc w:val="both"/>
        <w:rPr>
          <w:sz w:val="24"/>
        </w:rPr>
      </w:pPr>
      <w:r>
        <w:rPr>
          <w:sz w:val="24"/>
        </w:rPr>
        <w:t>w obrębie wsi Jeziory Wielkie – nieużytek o pow. 0,1345 ha, który stanowi naturalne oczko wodne z zadrzewieniami topoli, olszy, wierzby i różnorodnych dziko rosnących krzewów;</w:t>
      </w:r>
    </w:p>
    <w:p w14:paraId="16FA9E08" w14:textId="77777777" w:rsidR="00A9330A" w:rsidRDefault="00A9330A">
      <w:pPr>
        <w:numPr>
          <w:ilvl w:val="0"/>
          <w:numId w:val="74"/>
        </w:numPr>
        <w:shd w:val="clear" w:color="auto" w:fill="FFFFFF"/>
        <w:spacing w:after="120"/>
        <w:ind w:left="709" w:hanging="283"/>
        <w:jc w:val="both"/>
        <w:rPr>
          <w:sz w:val="24"/>
        </w:rPr>
      </w:pPr>
      <w:r>
        <w:rPr>
          <w:sz w:val="24"/>
        </w:rPr>
        <w:t>w obrębie wsi Jaszkowo nieużytek o pow. 1,72 ha na gruntach parafii rzymsko – katolickiej w Śnieciskach, porośnięty drzewami akacji, klonu, w</w:t>
      </w:r>
      <w:r w:rsidR="009D57C4">
        <w:rPr>
          <w:sz w:val="24"/>
        </w:rPr>
        <w:t> </w:t>
      </w:r>
      <w:r>
        <w:rPr>
          <w:sz w:val="24"/>
        </w:rPr>
        <w:t>mniejszym stopniu brzozy i wierzby oraz dziko rosnącymi krzewami i</w:t>
      </w:r>
      <w:r w:rsidR="009D57C4">
        <w:rPr>
          <w:sz w:val="24"/>
        </w:rPr>
        <w:t> </w:t>
      </w:r>
      <w:r>
        <w:rPr>
          <w:sz w:val="24"/>
        </w:rPr>
        <w:t>paprociami;</w:t>
      </w:r>
    </w:p>
    <w:p w14:paraId="278D670F" w14:textId="77777777" w:rsidR="00A9330A" w:rsidRDefault="00A9330A">
      <w:pPr>
        <w:numPr>
          <w:ilvl w:val="0"/>
          <w:numId w:val="74"/>
        </w:numPr>
        <w:shd w:val="clear" w:color="auto" w:fill="FFFFFF"/>
        <w:spacing w:after="120"/>
        <w:ind w:left="709" w:hanging="283"/>
        <w:jc w:val="both"/>
        <w:rPr>
          <w:sz w:val="24"/>
        </w:rPr>
      </w:pPr>
      <w:r>
        <w:rPr>
          <w:sz w:val="24"/>
        </w:rPr>
        <w:t>w obrębie wsi Jaszkowo – grunt w użytkowaniu Agencji Własności Rolnej Skarbu Państwa stanowiący użytek ekologiczny o łącznej powierzchni 2,04 ha, w obrębie którego wyróżniono nieużytek o pow. 0,06 ha oraz łąkę klasy VI na pow. 1,98 ha stanowiącą trzcinowisko nie nadające się do użytkowania rolniczego.;</w:t>
      </w:r>
    </w:p>
    <w:p w14:paraId="76B76F3B" w14:textId="77777777" w:rsidR="00A9330A" w:rsidRDefault="00A9330A">
      <w:pPr>
        <w:numPr>
          <w:ilvl w:val="0"/>
          <w:numId w:val="74"/>
        </w:numPr>
        <w:shd w:val="clear" w:color="auto" w:fill="FFFFFF"/>
        <w:spacing w:after="120"/>
        <w:ind w:left="709" w:hanging="283"/>
        <w:jc w:val="both"/>
        <w:rPr>
          <w:sz w:val="24"/>
        </w:rPr>
      </w:pPr>
      <w:r>
        <w:rPr>
          <w:sz w:val="24"/>
        </w:rPr>
        <w:t xml:space="preserve">użytek ekologiczny zwany „Chmielnikami", o pow. 5,3 ha, stanowią grunty zakwalifikowane jako nieużytki, zadrzewione i zakrzewione, porośnięte trzciną; jest to teren naturalnych łąk bagiennych stanowiących schronienie dla różnorodnego ptactwa wodnego; w zadrzewieniach i zakrzewieniach występują następujące gatunki drzew: olsza, brzoza, wierzby, które są miejscami </w:t>
      </w:r>
      <w:r>
        <w:rPr>
          <w:sz w:val="24"/>
        </w:rPr>
        <w:lastRenderedPageBreak/>
        <w:t>przebywania i rozrodu dziko żyjących zwierząt. Duże znaczenie dla środowiska przyrodniczego mają występujące tu torfowiska służące jako naturalny rezerwuar wody i biologiczna oczyszczalnia.</w:t>
      </w:r>
    </w:p>
    <w:p w14:paraId="763320E4" w14:textId="77777777" w:rsidR="00A9330A" w:rsidRDefault="00A9330A">
      <w:pPr>
        <w:numPr>
          <w:ilvl w:val="0"/>
          <w:numId w:val="74"/>
        </w:numPr>
        <w:shd w:val="clear" w:color="auto" w:fill="FFFFFF"/>
        <w:spacing w:after="120"/>
        <w:ind w:left="709" w:hanging="283"/>
        <w:jc w:val="both"/>
        <w:rPr>
          <w:sz w:val="24"/>
        </w:rPr>
      </w:pPr>
      <w:r>
        <w:rPr>
          <w:sz w:val="24"/>
        </w:rPr>
        <w:t>„Chmielniki" leżą na 40 działkach należących do osób fizycznych oraz stanowiących mienie komunalne gminy;</w:t>
      </w:r>
    </w:p>
    <w:p w14:paraId="2281D1C7" w14:textId="77777777" w:rsidR="00A9330A" w:rsidRDefault="00A9330A">
      <w:pPr>
        <w:numPr>
          <w:ilvl w:val="0"/>
          <w:numId w:val="74"/>
        </w:numPr>
        <w:shd w:val="clear" w:color="auto" w:fill="FFFFFF"/>
        <w:spacing w:after="120"/>
        <w:ind w:left="709" w:hanging="283"/>
        <w:jc w:val="both"/>
        <w:rPr>
          <w:sz w:val="24"/>
        </w:rPr>
      </w:pPr>
      <w:r>
        <w:rPr>
          <w:sz w:val="24"/>
        </w:rPr>
        <w:t>w obrębie Nadleśnictwa Babki – łąka o pow. 5,0 ha w oddz. 62 f w Leśnictwie Łekno i pastwisko o pow. 4,32 ha w oddz. 130 ha w Leśnictwie Zwoła.</w:t>
      </w:r>
    </w:p>
    <w:p w14:paraId="69597803" w14:textId="77777777" w:rsidR="00A9330A" w:rsidRDefault="00A9330A">
      <w:pPr>
        <w:shd w:val="clear" w:color="auto" w:fill="FFFFFF"/>
        <w:spacing w:after="120"/>
        <w:jc w:val="both"/>
        <w:rPr>
          <w:sz w:val="24"/>
        </w:rPr>
      </w:pPr>
      <w:r>
        <w:rPr>
          <w:sz w:val="24"/>
        </w:rPr>
        <w:t>Wszystkie zaprezentowane powyżej użytki ekologiczne ustanowione zostały Uchwałami Rady Gminy Zaniemyśl w latach 2000 i 2001.</w:t>
      </w:r>
    </w:p>
    <w:p w14:paraId="285DF830" w14:textId="77777777" w:rsidR="00B94712" w:rsidRDefault="00B94712" w:rsidP="00B94712">
      <w:pPr>
        <w:shd w:val="clear" w:color="auto" w:fill="FFFFFF"/>
        <w:spacing w:after="120"/>
        <w:jc w:val="both"/>
        <w:rPr>
          <w:sz w:val="24"/>
        </w:rPr>
      </w:pPr>
      <w:r>
        <w:rPr>
          <w:sz w:val="24"/>
        </w:rPr>
        <w:t>Zgodnie z przepisami ustawy o ochronie przyrody (</w:t>
      </w:r>
      <w:r>
        <w:rPr>
          <w:i/>
          <w:strike/>
          <w:sz w:val="24"/>
        </w:rPr>
        <w:t>Dz. U. z 2001 r. Nr 99, poz, 1079</w:t>
      </w:r>
      <w:r>
        <w:rPr>
          <w:sz w:val="24"/>
        </w:rPr>
        <w:t xml:space="preserve">) </w:t>
      </w:r>
      <w:r w:rsidRPr="00A9330A">
        <w:rPr>
          <w:strike/>
          <w:sz w:val="24"/>
          <w:szCs w:val="24"/>
        </w:rPr>
        <w:t>(Dz.U. 2004 nr 92 poz. 880 z późn. zm.)</w:t>
      </w:r>
      <w:r>
        <w:rPr>
          <w:sz w:val="24"/>
        </w:rPr>
        <w:t xml:space="preserve"> </w:t>
      </w:r>
      <w:r w:rsidRPr="000466B6">
        <w:rPr>
          <w:strike/>
          <w:sz w:val="24"/>
        </w:rPr>
        <w:t>(tekst jednolity Dz.U. 2009 nr 151 poz. 1220</w:t>
      </w:r>
      <w:r w:rsidRPr="008F2A64">
        <w:rPr>
          <w:strike/>
          <w:sz w:val="24"/>
        </w:rPr>
        <w:t>)</w:t>
      </w:r>
      <w:r w:rsidRPr="008F2A64">
        <w:rPr>
          <w:sz w:val="24"/>
        </w:rPr>
        <w:t xml:space="preserve"> (tekst jednolity Dz.U. 2013 poz. 627)</w:t>
      </w:r>
      <w:r w:rsidRPr="008F2A64">
        <w:rPr>
          <w:color w:val="00B050"/>
          <w:sz w:val="24"/>
        </w:rPr>
        <w:t xml:space="preserve"> </w:t>
      </w:r>
      <w:r w:rsidRPr="008F2A64">
        <w:rPr>
          <w:sz w:val="24"/>
        </w:rPr>
        <w:t>użytkami</w:t>
      </w:r>
      <w:r w:rsidRPr="000466B6">
        <w:rPr>
          <w:sz w:val="24"/>
        </w:rPr>
        <w:t xml:space="preserve"> ekologicznymi są zasługujące na ochronę </w:t>
      </w:r>
      <w:r>
        <w:rPr>
          <w:sz w:val="24"/>
        </w:rPr>
        <w:t>pozostałości ekosystemów, mające znaczenie dla zachowania unikatowych zasobów genowych i typów środowisk, jak: naturalne zbiorniki wodne, śródpolne i śródleśne „oczka wodne", kępy drzew i krzewów, bagna, torfowiska, wydmy, płaty nieużytkowanej roślinności, starorzecza oraz stanowiska rzadkich lub chronionych gatunków roślin i zwierząt, w tym miejsca ich sezonowego przebywania lub rozrodu.</w:t>
      </w:r>
    </w:p>
    <w:p w14:paraId="38070EE6" w14:textId="77777777" w:rsidR="00B94712" w:rsidRDefault="00B94712" w:rsidP="00B94712">
      <w:pPr>
        <w:numPr>
          <w:ilvl w:val="0"/>
          <w:numId w:val="60"/>
        </w:numPr>
        <w:shd w:val="clear" w:color="auto" w:fill="FFFFFF"/>
        <w:spacing w:after="120"/>
        <w:ind w:left="426" w:firstLine="0"/>
        <w:jc w:val="both"/>
        <w:rPr>
          <w:sz w:val="24"/>
        </w:rPr>
      </w:pPr>
      <w:r>
        <w:rPr>
          <w:sz w:val="24"/>
        </w:rPr>
        <w:t>Do obszarów prawnie chronionych zalicza się ponadto:</w:t>
      </w:r>
    </w:p>
    <w:p w14:paraId="01D34FA5" w14:textId="77777777" w:rsidR="00B94712" w:rsidRDefault="00B94712" w:rsidP="00B94712">
      <w:pPr>
        <w:numPr>
          <w:ilvl w:val="0"/>
          <w:numId w:val="60"/>
        </w:numPr>
        <w:shd w:val="clear" w:color="auto" w:fill="FFFFFF"/>
        <w:spacing w:after="120"/>
        <w:ind w:left="709" w:hanging="284"/>
        <w:jc w:val="both"/>
        <w:rPr>
          <w:sz w:val="24"/>
        </w:rPr>
      </w:pPr>
      <w:r>
        <w:rPr>
          <w:sz w:val="24"/>
        </w:rPr>
        <w:t>gleby wysokich klas bonitacyjnych II – III kl, torfowiska i bagna – zgodnie z ustawą z dnia 3 lutego 1995 r. o ochronie gruntów rolnych i leśnych (tekst jednolity Dz.U z 2004 r. Nr 121, poz. 1266 ze zm.),</w:t>
      </w:r>
    </w:p>
    <w:p w14:paraId="22A3285D" w14:textId="77777777" w:rsidR="00B94712" w:rsidRPr="008F2A64" w:rsidRDefault="00B94712" w:rsidP="00B94712">
      <w:pPr>
        <w:numPr>
          <w:ilvl w:val="0"/>
          <w:numId w:val="60"/>
        </w:numPr>
        <w:shd w:val="clear" w:color="auto" w:fill="FFFFFF"/>
        <w:spacing w:after="120"/>
        <w:ind w:left="709" w:hanging="284"/>
        <w:jc w:val="both"/>
        <w:rPr>
          <w:sz w:val="24"/>
        </w:rPr>
      </w:pPr>
      <w:r>
        <w:rPr>
          <w:sz w:val="24"/>
        </w:rPr>
        <w:t>lasy ochronne – zgodnie z ustawą z dnia 28 września 1991 r. o lasach (</w:t>
      </w:r>
      <w:r>
        <w:rPr>
          <w:i/>
          <w:strike/>
          <w:sz w:val="24"/>
        </w:rPr>
        <w:t xml:space="preserve">Dz. U. </w:t>
      </w:r>
      <w:r w:rsidRPr="008F2A64">
        <w:rPr>
          <w:strike/>
          <w:sz w:val="24"/>
        </w:rPr>
        <w:t>Nr 101 poz. 444</w:t>
      </w:r>
      <w:r w:rsidRPr="008F2A64">
        <w:rPr>
          <w:sz w:val="24"/>
        </w:rPr>
        <w:t xml:space="preserve">) </w:t>
      </w:r>
      <w:r w:rsidRPr="008F2A64">
        <w:rPr>
          <w:strike/>
          <w:sz w:val="24"/>
          <w:szCs w:val="24"/>
        </w:rPr>
        <w:t>(tekst jednolity Dz.U. 2005 nr 45 poz. 435)</w:t>
      </w:r>
      <w:r w:rsidRPr="008F2A64">
        <w:rPr>
          <w:sz w:val="24"/>
        </w:rPr>
        <w:t xml:space="preserve"> (tekst jednolity Dz.U. 2011 nr 12 poz. 59 ze zm.). Na terenie gminy, zgodnie z obowiązującym operatem urządzania lasu, wszystkie lasy Nadleśnictwa Jarocin obręb Klęka uznane są za ochronne ze względu na uszkodzenia przemysłowe. Lasy wodochronne położone są nad Wartą na Uroczysku Kępa (oddz. 171 – 173). Lasy masowego wypoczynku występują zarówno w pradolinie, obejmując przeważającą część Uroczyska Konstantynowo (154 -170), jak i na obszarze wysoczyznowym obejmując uroczysko Lubonieczek (oddz. 174 – 195), w tym oddział 195 położony w rynnie glacjalnej na południe od jez. Raczyńskiego. Lasy położone po zachodniej stronie jez. Raczyńskiego zaliczone zostały do lasów wodochronnych. Pozostałe lasy stanowią lasy ochronne z uwagi na uszkodzenia przemysłowe. Nowy operat przygotowany jest do zatwierdzenia,</w:t>
      </w:r>
    </w:p>
    <w:p w14:paraId="68502CD6" w14:textId="77777777" w:rsidR="00B94712" w:rsidRDefault="00B94712" w:rsidP="00B94712">
      <w:pPr>
        <w:numPr>
          <w:ilvl w:val="0"/>
          <w:numId w:val="60"/>
        </w:numPr>
        <w:shd w:val="clear" w:color="auto" w:fill="FFFFFF"/>
        <w:spacing w:after="120"/>
        <w:ind w:left="709" w:hanging="284"/>
        <w:jc w:val="both"/>
        <w:rPr>
          <w:i/>
          <w:sz w:val="24"/>
        </w:rPr>
      </w:pPr>
      <w:r w:rsidRPr="008F2A64">
        <w:rPr>
          <w:sz w:val="24"/>
        </w:rPr>
        <w:t xml:space="preserve">źródła oraz ujęcie wód – zgodnie z ustawą (Prawo wodne </w:t>
      </w:r>
      <w:r w:rsidRPr="008F2A64">
        <w:rPr>
          <w:strike/>
          <w:sz w:val="24"/>
        </w:rPr>
        <w:t>z dnia 24 października 1974 r. (Dz. U. Nr 38 poz. 230 z późn. zm.)</w:t>
      </w:r>
      <w:r w:rsidRPr="008F2A64">
        <w:rPr>
          <w:sz w:val="24"/>
        </w:rPr>
        <w:t xml:space="preserve">) Prawo wodne z dnia 18 lipca 2001 r. </w:t>
      </w:r>
      <w:r w:rsidRPr="008F2A64">
        <w:rPr>
          <w:strike/>
          <w:sz w:val="24"/>
          <w:szCs w:val="24"/>
        </w:rPr>
        <w:t>(Dz.U. 2001 nr 115 poz. 1229 z późn. zm)</w:t>
      </w:r>
      <w:r w:rsidRPr="008F2A64">
        <w:rPr>
          <w:sz w:val="24"/>
        </w:rPr>
        <w:t xml:space="preserve"> (tekst jednolity Dz.U. 2012 poz. 145 ze zm) (</w:t>
      </w:r>
      <w:r w:rsidRPr="008F2A64">
        <w:rPr>
          <w:strike/>
          <w:sz w:val="24"/>
        </w:rPr>
        <w:t>oraz rozporządzeniem Ministra Ochrony Środowiska, Zasobów Naturalnych i Leśnictwa z dnia 5 listopada 1991 r. w sprawie zasad ustanawiania stref ochronnych źródeł i ujęć wody (Dz. U. Nr 116 poz. 504)</w:t>
      </w:r>
      <w:r w:rsidRPr="008F2A64">
        <w:rPr>
          <w:sz w:val="24"/>
        </w:rPr>
        <w:t>).</w:t>
      </w:r>
    </w:p>
    <w:p w14:paraId="66D4EF4C" w14:textId="77777777" w:rsidR="0023249C" w:rsidRDefault="00A9330A">
      <w:pPr>
        <w:shd w:val="clear" w:color="auto" w:fill="FFFFFF"/>
        <w:spacing w:after="120"/>
        <w:jc w:val="both"/>
        <w:rPr>
          <w:sz w:val="24"/>
        </w:rPr>
      </w:pPr>
      <w:r>
        <w:rPr>
          <w:sz w:val="24"/>
        </w:rPr>
        <w:t>Rada Gminy Zaniemyśl Uchwałą Nr XXV/163/93 z dnia 21 października 1993 r. objęła ochroną rynnę Jezior Zaniemyskich do górnej krawędzi zbocza.</w:t>
      </w:r>
    </w:p>
    <w:p w14:paraId="11ED237C" w14:textId="77777777" w:rsidR="00342765" w:rsidRPr="00733032" w:rsidRDefault="0023249C" w:rsidP="00342765">
      <w:pPr>
        <w:shd w:val="clear" w:color="auto" w:fill="FFFFFF"/>
        <w:spacing w:after="120"/>
        <w:jc w:val="both"/>
        <w:rPr>
          <w:b/>
          <w:sz w:val="24"/>
        </w:rPr>
      </w:pPr>
      <w:r>
        <w:rPr>
          <w:sz w:val="24"/>
        </w:rPr>
        <w:br w:type="page"/>
      </w:r>
      <w:r w:rsidR="00342765" w:rsidRPr="00733032">
        <w:rPr>
          <w:b/>
          <w:sz w:val="24"/>
        </w:rPr>
        <w:lastRenderedPageBreak/>
        <w:t>Zanieczyszczenie, zagrożenia i degradacja środowiska</w:t>
      </w:r>
    </w:p>
    <w:p w14:paraId="5176FC9A" w14:textId="77777777" w:rsidR="00342765" w:rsidRPr="00733032" w:rsidRDefault="00342765" w:rsidP="00342765">
      <w:pPr>
        <w:shd w:val="clear" w:color="auto" w:fill="FFFFFF"/>
        <w:spacing w:after="120"/>
        <w:jc w:val="both"/>
        <w:rPr>
          <w:sz w:val="24"/>
        </w:rPr>
      </w:pPr>
      <w:r w:rsidRPr="00733032">
        <w:rPr>
          <w:sz w:val="24"/>
        </w:rPr>
        <w:t>Przeobrażenia środowiska przyrodniczego w gminie Zaniemyśl związane są z prowadzeniem działalności gospodarczej i procesów urbanizacyjnych.</w:t>
      </w:r>
    </w:p>
    <w:p w14:paraId="5CC56E65" w14:textId="77777777" w:rsidR="00342765" w:rsidRPr="00733032" w:rsidRDefault="00342765" w:rsidP="00342765">
      <w:pPr>
        <w:shd w:val="clear" w:color="auto" w:fill="FFFFFF"/>
        <w:spacing w:after="120"/>
        <w:jc w:val="both"/>
        <w:rPr>
          <w:sz w:val="24"/>
        </w:rPr>
      </w:pPr>
      <w:r w:rsidRPr="00733032">
        <w:rPr>
          <w:sz w:val="24"/>
        </w:rPr>
        <w:t>W 1995 r., z inicjatywy Głównego Inspektoratu Ochrony Środowiska, Wojewódzki Inspektorat Ochrony Środowiska w Poznaniu przeprowadził ocenę zagrożeń występujących w środowisku, uwzględniającą: poziom zanieczyszczenia powietrza, wód powierzchniowych płynących, wód podziemnych i gleb, poziom degradacji i dewastacji gruntów oraz poziom zagrożenia hałasem. Według powyższej oceny gmina Zaniemyśl zaliczona została do grupy A, na terenie której zagrożenia nie występują lub mają one charakter punktowy. Z uwagi na dobry stan środowiska nie było dotychczas potrzeby przeprowadzenia szczegółowych badań i pomiarów.</w:t>
      </w:r>
    </w:p>
    <w:p w14:paraId="1D28F95A" w14:textId="77777777" w:rsidR="00342765" w:rsidRPr="00733032" w:rsidRDefault="00342765" w:rsidP="00342765">
      <w:pPr>
        <w:shd w:val="clear" w:color="auto" w:fill="FFFFFF"/>
        <w:spacing w:after="120"/>
        <w:jc w:val="both"/>
        <w:rPr>
          <w:sz w:val="24"/>
        </w:rPr>
      </w:pPr>
      <w:r w:rsidRPr="00733032">
        <w:rPr>
          <w:sz w:val="24"/>
        </w:rPr>
        <w:t>Pomimo pozytywnej oceny gminy występują problemy związane z zanieczyszczeniem środowiska. Dotyczą one wód powierzchniowych – rzek i jezior, gospodarki ściekowej, jakości wód podziemnych, powietrza atmosferycznego, klimatu akustycznego i lasów.</w:t>
      </w:r>
    </w:p>
    <w:p w14:paraId="47F2B14F" w14:textId="77777777" w:rsidR="00342765" w:rsidRPr="00733032" w:rsidRDefault="00342765" w:rsidP="00342765">
      <w:pPr>
        <w:shd w:val="clear" w:color="auto" w:fill="FFFFFF"/>
        <w:spacing w:after="120"/>
        <w:jc w:val="both"/>
        <w:rPr>
          <w:sz w:val="24"/>
        </w:rPr>
      </w:pPr>
      <w:r w:rsidRPr="00733032">
        <w:rPr>
          <w:sz w:val="24"/>
        </w:rPr>
        <w:t>Niezadowalający stan jakości wód powierzchniowych w gminie jest wynikiem procesów degradacji zachodzących w zlewniach rzek i jezior (spływy obszarowe z terenów rolnych, nieuporządkowana gospodarka ściekowa). Przyczyną tego jest nadmierny poziom związków biogennych (głównie fosforu ogólnego i azotu całkowitego) oraz organicznych i stan sanitarny.</w:t>
      </w:r>
    </w:p>
    <w:p w14:paraId="448905B5" w14:textId="77777777" w:rsidR="00342765" w:rsidRPr="00733032" w:rsidRDefault="00342765" w:rsidP="00342765">
      <w:pPr>
        <w:shd w:val="clear" w:color="auto" w:fill="FFFFFF"/>
        <w:spacing w:after="120"/>
        <w:jc w:val="both"/>
        <w:rPr>
          <w:sz w:val="24"/>
        </w:rPr>
      </w:pPr>
      <w:r w:rsidRPr="00733032">
        <w:rPr>
          <w:sz w:val="24"/>
        </w:rPr>
        <w:t>Według badań Wojewódzkiego Inspektoratu Ochrony Środowiska w Poznaniu wykonanych dla zlewni rzeki Kopli w 1996 r. wynika, że stan czystości jezior: Raczyńskiego, Łękno, Jeziory Małe i Jeziory Wielkie nie odpowiadał normom, o czym decydowały głównie wskaźniki fizyczno – chemiczne.</w:t>
      </w:r>
    </w:p>
    <w:p w14:paraId="57ACBAB5" w14:textId="77777777" w:rsidR="00342765" w:rsidRPr="00733032" w:rsidRDefault="00342765" w:rsidP="00342765">
      <w:pPr>
        <w:shd w:val="clear" w:color="auto" w:fill="FFFFFF"/>
        <w:spacing w:after="120"/>
        <w:jc w:val="both"/>
        <w:rPr>
          <w:sz w:val="24"/>
        </w:rPr>
      </w:pPr>
      <w:r w:rsidRPr="00733032">
        <w:rPr>
          <w:sz w:val="24"/>
        </w:rPr>
        <w:t>Wyniki badań stanu czystości rzeki Warty oraz Maskawy (ujście do Warty na terenie gminy) prowadzone przez WIOŚ w Poznaniu w 1999 roku wykazały ponadnormatywne zanieczyszczenie wód związkami biogennymi oraz bakteriami.</w:t>
      </w:r>
    </w:p>
    <w:p w14:paraId="1883964F" w14:textId="77777777" w:rsidR="00342765" w:rsidRPr="00733032" w:rsidRDefault="00342765" w:rsidP="00342765">
      <w:pPr>
        <w:shd w:val="clear" w:color="auto" w:fill="FFFFFF"/>
        <w:spacing w:after="120"/>
        <w:jc w:val="both"/>
        <w:rPr>
          <w:sz w:val="24"/>
        </w:rPr>
      </w:pPr>
      <w:r w:rsidRPr="00733032">
        <w:rPr>
          <w:sz w:val="24"/>
        </w:rPr>
        <w:t>Na dzień opracowania projektu studium uwarunkowań i zagospodarowania przestrzennego ze zmianą w miejscowości Śnieciska udostępnione zostały przez Wojewódzki Inspektorat Ochrony Środowiska w Poznaniu zaktualizowane dane dotyczące stanu środowiska. Dla porównania przeanalizowano i przedstawiono te dane.</w:t>
      </w:r>
    </w:p>
    <w:p w14:paraId="0B2A2567" w14:textId="77777777" w:rsidR="00342765" w:rsidRPr="00733032" w:rsidRDefault="00342765" w:rsidP="00342765">
      <w:pPr>
        <w:shd w:val="clear" w:color="auto" w:fill="FFFFFF"/>
        <w:spacing w:after="120"/>
        <w:jc w:val="both"/>
        <w:rPr>
          <w:sz w:val="24"/>
        </w:rPr>
      </w:pPr>
      <w:r w:rsidRPr="00733032">
        <w:rPr>
          <w:sz w:val="24"/>
        </w:rPr>
        <w:t>Z badań ww. instytucji wynika, iż w 2010 roku stan czystości Jeziora Łękno również nie odpowiadała w większości normom – jedynie w przypadku tlenu rozpuszczonego przypisano stan dobry. W 2011 roku przebadano ponownie jezioro Raczyńskie i stwierdzono, iż nadal nie odpowiada on normom.</w:t>
      </w:r>
    </w:p>
    <w:p w14:paraId="6AE98595" w14:textId="77777777" w:rsidR="00FF6A4D" w:rsidRPr="00FF6A4D" w:rsidRDefault="00342765" w:rsidP="00FF6A4D">
      <w:pPr>
        <w:shd w:val="clear" w:color="auto" w:fill="FFFFFF"/>
        <w:spacing w:after="120"/>
        <w:jc w:val="both"/>
        <w:rPr>
          <w:sz w:val="24"/>
        </w:rPr>
      </w:pPr>
      <w:r w:rsidRPr="00733032">
        <w:rPr>
          <w:sz w:val="24"/>
        </w:rPr>
        <w:t>Wody podziemne, zwłaszcza występujące płytko od powierzchni terenu, narażone są na zanieczyszczenia antropogeniczne. Na terenie gminy nie jest prowadzony monitoring wód podziemnych w sieciach obserwacyjnych krajowej i regionalnej. Najbliżej położonym stanowiskiem pomiarowym w sieci krajowej jest otwór na terenie Środy Wlkp. Wody gruntowe w 1999 r. charakteryzowały się niską jakością (III kl.), na którą wpłynęły związki biogenne.</w:t>
      </w:r>
      <w:r w:rsidR="00FF6A4D" w:rsidRPr="00FF6A4D">
        <w:rPr>
          <w:b/>
          <w:color w:val="FF0000"/>
          <w:sz w:val="24"/>
        </w:rPr>
        <w:t xml:space="preserve"> </w:t>
      </w:r>
      <w:r w:rsidR="00FF6A4D" w:rsidRPr="00FF6A4D">
        <w:rPr>
          <w:sz w:val="24"/>
        </w:rPr>
        <w:t>Zgodnie z aktualnymi badaniami (2011 r.) jakości wód podziemnych oceniono je jako zagrożone nieosiągnięciem dobrego stanu, wg Raportu o stanie środowiska w Wielkopolsce w roku 2012 r, WIOŚ w Poznaniu. Głównym źródłem zanieczyszczeń jest nieprawidłowo prowadzona gospodarka rolna.</w:t>
      </w:r>
    </w:p>
    <w:p w14:paraId="1BB68291" w14:textId="77777777" w:rsidR="00342765" w:rsidRPr="00FF6A4D" w:rsidRDefault="00342765" w:rsidP="00342765">
      <w:pPr>
        <w:shd w:val="clear" w:color="auto" w:fill="FFFFFF"/>
        <w:spacing w:after="120"/>
        <w:jc w:val="both"/>
        <w:rPr>
          <w:sz w:val="24"/>
        </w:rPr>
      </w:pPr>
    </w:p>
    <w:p w14:paraId="43BBBBA2" w14:textId="77777777" w:rsidR="00342765" w:rsidRPr="00733032" w:rsidRDefault="00342765" w:rsidP="00342765">
      <w:pPr>
        <w:shd w:val="clear" w:color="auto" w:fill="FFFFFF"/>
        <w:spacing w:after="120"/>
        <w:jc w:val="both"/>
        <w:rPr>
          <w:sz w:val="24"/>
        </w:rPr>
      </w:pPr>
      <w:r w:rsidRPr="00733032">
        <w:rPr>
          <w:sz w:val="24"/>
        </w:rPr>
        <w:lastRenderedPageBreak/>
        <w:t>Zanieczyszczenia powietrza atmosferycznego związane są głównie ze spalaniem paliw. Istotnym źródłem są zanieczyszczenia emitowane ze źródeł mobilnych. Według badań WIOŚ w 1999 r. na terenie województwa notuje się spadek emisji zanieczyszczeń powietrza.</w:t>
      </w:r>
    </w:p>
    <w:p w14:paraId="141A1038" w14:textId="77777777" w:rsidR="00342765" w:rsidRPr="00EB0A23" w:rsidRDefault="00342765" w:rsidP="00342765">
      <w:pPr>
        <w:pStyle w:val="Tekstpodstawowy"/>
        <w:rPr>
          <w:sz w:val="22"/>
          <w:szCs w:val="22"/>
        </w:rPr>
      </w:pPr>
      <w:bookmarkStart w:id="22" w:name="__RefHeading__13_1378553165"/>
      <w:bookmarkEnd w:id="22"/>
      <w:r w:rsidRPr="00EB0A23">
        <w:rPr>
          <w:color w:val="auto"/>
          <w:sz w:val="22"/>
          <w:szCs w:val="22"/>
        </w:rPr>
        <w:t>W 2011 Wojewódzki Inspektorat Ochrony Środowiska w Poznaniu przeprowadził kolejną roczną ocenę jakości powietrza w województwie wielkopolskim. W ramach tej oceny wyznaczono strefy, wśród których gminie Zaniemyśl przyporządkowano strefę wielkopolską. Strefie tej w przypadku pod kątem oceny zdrowia przypisano w większej części klasy A. W podniesieniu do pyłu PM2,5 nadano klasę B. Z kolei dla pyłu PM10, BaP i O</w:t>
      </w:r>
      <w:r w:rsidRPr="00EB0A23">
        <w:rPr>
          <w:color w:val="auto"/>
          <w:sz w:val="22"/>
          <w:szCs w:val="22"/>
          <w:vertAlign w:val="subscript"/>
        </w:rPr>
        <w:t>3</w:t>
      </w:r>
      <w:r w:rsidRPr="00EB0A23">
        <w:rPr>
          <w:color w:val="auto"/>
          <w:sz w:val="22"/>
          <w:szCs w:val="22"/>
        </w:rPr>
        <w:t xml:space="preserve"> przypisano klasę C. Pod kątem ochrony roślin przypisano klasę A dla dwutlenku siarki i tlenków azotu, a dla ozonu klasę C. Przyporządkowanie strefie klasy C dla danego zanieczyszczenia oznacza konieczność wyznaczenia obszarów przekroczenia oraz zakwalifikowanie strefy do opracowania programów ochrony powietrza. </w:t>
      </w:r>
      <w:r w:rsidRPr="00EB0A23">
        <w:rPr>
          <w:sz w:val="22"/>
          <w:szCs w:val="22"/>
        </w:rPr>
        <w:t>Klimat akustyczny kształtują podstawowe typy źródeł hałasu: drogowe, przemysłowe i komunalne.</w:t>
      </w:r>
    </w:p>
    <w:p w14:paraId="46ECEA11" w14:textId="77777777" w:rsidR="00342765" w:rsidRPr="00EB0A23" w:rsidRDefault="00342765" w:rsidP="00342765">
      <w:pPr>
        <w:shd w:val="clear" w:color="auto" w:fill="FFFFFF"/>
        <w:spacing w:after="120"/>
        <w:jc w:val="both"/>
        <w:rPr>
          <w:sz w:val="22"/>
          <w:szCs w:val="22"/>
        </w:rPr>
      </w:pPr>
      <w:r w:rsidRPr="00EB0A23">
        <w:rPr>
          <w:sz w:val="22"/>
          <w:szCs w:val="22"/>
        </w:rPr>
        <w:t xml:space="preserve">Zagrożenie dla środowiska mogą stanowić hałasy komunikacyjne związane z drogą wojewódzką nr 432 Środa Wlkp. – Śrem, na której natężenie ruchu wynosi około 4000 – 5000 pojazdów na dobę. Orientacyjne odległości granic stref uciążliwości drogi od krawędzi jezdni, w przypadku gdy nie są stosowane środki ochrony czynnej dla ruchu 5000 P/d, wynoszą 160 m po obu stronach jezdni. </w:t>
      </w:r>
    </w:p>
    <w:p w14:paraId="09DC7116" w14:textId="77777777" w:rsidR="00342765" w:rsidRPr="00EB0A23" w:rsidRDefault="00342765" w:rsidP="00342765">
      <w:pPr>
        <w:spacing w:after="120"/>
        <w:jc w:val="both"/>
        <w:rPr>
          <w:sz w:val="22"/>
          <w:szCs w:val="22"/>
        </w:rPr>
      </w:pPr>
      <w:r w:rsidRPr="00EB0A23">
        <w:rPr>
          <w:sz w:val="22"/>
          <w:szCs w:val="22"/>
        </w:rPr>
        <w:t xml:space="preserve">Źródłem hałasu o charakterze lokalnym mogą być na terenie gminy różne zakłady przemysłowe i rzemieślnicze, drobne warsztaty, obiekty handlowe, sportowe, rozrywkowe. Stopień uciążliwości akustycznej jest uzależniony od rodzaju produkcji lub przyjętych technologii, wyposażenia, rozmieszczenia i zabezpieczenia głównych źródeł hałasu, stosowanych rozwiązań budowlanych, funkcji urbanistycznych otaczających terenów. Dopuszczalne normy hałasu w środowisku określa rozporządzenie </w:t>
      </w:r>
      <w:r w:rsidRPr="00EB0A23">
        <w:rPr>
          <w:i/>
          <w:sz w:val="22"/>
          <w:szCs w:val="22"/>
        </w:rPr>
        <w:t>(</w:t>
      </w:r>
      <w:r w:rsidRPr="00EB0A23">
        <w:rPr>
          <w:i/>
          <w:strike/>
          <w:sz w:val="22"/>
          <w:szCs w:val="22"/>
        </w:rPr>
        <w:t>Ministra Ochrony Środowiska, Zasobów Naturalnych i Leśnictwa z dnia 13 maja 1998 r. w sprawie dopuszczalnych poziomów hałasu w środowisku (Dz. U. Nr 66 poz. 436)</w:t>
      </w:r>
      <w:r w:rsidRPr="00EB0A23">
        <w:rPr>
          <w:sz w:val="22"/>
          <w:szCs w:val="22"/>
        </w:rPr>
        <w:t xml:space="preserve"> Ministra Środowiska z dnia 14 czerwca 2007 r. w sprawie dopuszczalnych poziomów hałasu w środowisku (Dz. U. 2007 nr 120 poz. 826).</w:t>
      </w:r>
    </w:p>
    <w:p w14:paraId="68EB0379" w14:textId="77777777" w:rsidR="00342765" w:rsidRPr="00EB0A23" w:rsidRDefault="00342765" w:rsidP="00342765">
      <w:pPr>
        <w:shd w:val="clear" w:color="auto" w:fill="FFFFFF"/>
        <w:spacing w:after="120"/>
        <w:jc w:val="both"/>
        <w:rPr>
          <w:sz w:val="22"/>
          <w:szCs w:val="22"/>
        </w:rPr>
      </w:pPr>
      <w:r w:rsidRPr="00EB0A23">
        <w:rPr>
          <w:sz w:val="22"/>
          <w:szCs w:val="22"/>
        </w:rPr>
        <w:t>Ponad dziesięć lat temu wszystkie lasy zostały zaliczone do I strefy uszkodzeń od przemysłu. Opracowywany operat urządzenia lasu wskaże faktyczny stan ich zagrożenia.</w:t>
      </w:r>
    </w:p>
    <w:p w14:paraId="1AF138CA" w14:textId="77777777" w:rsidR="00342765" w:rsidRPr="00EB0A23" w:rsidRDefault="00342765" w:rsidP="00342765">
      <w:pPr>
        <w:shd w:val="clear" w:color="auto" w:fill="FFFFFF"/>
        <w:spacing w:after="120"/>
        <w:jc w:val="both"/>
        <w:rPr>
          <w:sz w:val="22"/>
          <w:szCs w:val="22"/>
        </w:rPr>
      </w:pPr>
      <w:r w:rsidRPr="00EB0A23">
        <w:rPr>
          <w:sz w:val="22"/>
          <w:szCs w:val="22"/>
        </w:rPr>
        <w:t>Obecnie zauważa się poprawę stanu zdrowotnego lasów, co wynika z poprawy stanu środowiska w zakresie powietrza atmosferycznego.</w:t>
      </w:r>
    </w:p>
    <w:p w14:paraId="331C4C37" w14:textId="77777777" w:rsidR="00342765" w:rsidRPr="00BD38A2" w:rsidRDefault="00342765" w:rsidP="00342765">
      <w:pPr>
        <w:shd w:val="clear" w:color="auto" w:fill="FFFFFF"/>
        <w:spacing w:after="120"/>
        <w:jc w:val="both"/>
        <w:rPr>
          <w:b/>
          <w:sz w:val="24"/>
        </w:rPr>
      </w:pPr>
      <w:r w:rsidRPr="00BD38A2">
        <w:rPr>
          <w:b/>
          <w:sz w:val="24"/>
        </w:rPr>
        <w:t>Gospodarka odpadami</w:t>
      </w:r>
    </w:p>
    <w:p w14:paraId="5FA4A19C" w14:textId="77777777" w:rsidR="00342765" w:rsidRPr="00EB0A23" w:rsidRDefault="00342765" w:rsidP="00342765">
      <w:pPr>
        <w:shd w:val="clear" w:color="auto" w:fill="FFFFFF"/>
        <w:jc w:val="both"/>
        <w:rPr>
          <w:strike/>
          <w:sz w:val="22"/>
          <w:szCs w:val="22"/>
        </w:rPr>
      </w:pPr>
      <w:r w:rsidRPr="00EB0A23">
        <w:rPr>
          <w:strike/>
          <w:sz w:val="22"/>
          <w:szCs w:val="22"/>
        </w:rPr>
        <w:t>Gmina Zaniemyśl korzysta z wysypiska międzygminnego w Mateuszewie w gminie Śrem. Wysypisko użytkowane jest przez gminy: Śrem w 85 %, Zaniemyśl w 7 %, Brodnicę w 8 %. Składowisko to posiada uregulowany stan formalno – prawny. Zabezpieczenie podłoża stanowi geomembrana.</w:t>
      </w:r>
      <w:r>
        <w:rPr>
          <w:strike/>
          <w:sz w:val="22"/>
          <w:szCs w:val="22"/>
        </w:rPr>
        <w:t xml:space="preserve"> </w:t>
      </w:r>
    </w:p>
    <w:p w14:paraId="49D8D063" w14:textId="77777777" w:rsidR="00342765" w:rsidRPr="00EB0A23" w:rsidRDefault="00342765" w:rsidP="00342765">
      <w:pPr>
        <w:shd w:val="clear" w:color="auto" w:fill="FFFFFF"/>
        <w:jc w:val="both"/>
        <w:rPr>
          <w:strike/>
          <w:sz w:val="22"/>
          <w:szCs w:val="22"/>
        </w:rPr>
      </w:pPr>
      <w:r w:rsidRPr="00EB0A23">
        <w:rPr>
          <w:strike/>
          <w:sz w:val="22"/>
          <w:szCs w:val="22"/>
        </w:rPr>
        <w:t>W Mateuszewie znajdują się dwie kwatery, z których pierwsza kwatera jest w trakcie końcowej eksploatacji, natomiast druga, o pojemności netto 92 tys. m³, przewidziana jest do eksploatacji na okres 15 – 18 lat w zależności od stopnia wypełnienia wysypiska. Istnieją rezerwy terenu pod ewentualną dalszą rozbudowę obiektu. Ponadto w Mateuszewie znajduje się urządzony mogilnik, w którym składowane są odpady z sąsiednich gmin.</w:t>
      </w:r>
    </w:p>
    <w:p w14:paraId="1DBF4354" w14:textId="77777777" w:rsidR="00342765" w:rsidRDefault="00342765" w:rsidP="00342765">
      <w:pPr>
        <w:shd w:val="clear" w:color="auto" w:fill="FFFFFF"/>
        <w:spacing w:after="120"/>
        <w:jc w:val="both"/>
        <w:rPr>
          <w:sz w:val="24"/>
        </w:rPr>
      </w:pPr>
      <w:r w:rsidRPr="00EB0A23">
        <w:rPr>
          <w:strike/>
          <w:sz w:val="22"/>
          <w:szCs w:val="22"/>
        </w:rPr>
        <w:t>Poważnym problemem jest nieczynny mogilnik w miejscowości Zwola. Obiekt ten posiada dwa kręgi betonowe i bunkier, w którym składowane są pestycydy w ilości 6,2 Mg. Ekranizację podłoża stanowią piaski i skały lite.</w:t>
      </w:r>
      <w:r>
        <w:rPr>
          <w:strike/>
          <w:sz w:val="22"/>
          <w:szCs w:val="22"/>
        </w:rPr>
        <w:t xml:space="preserve"> </w:t>
      </w:r>
      <w:r w:rsidRPr="00BD38A2">
        <w:rPr>
          <w:sz w:val="24"/>
        </w:rPr>
        <w:t>W województwie zakłada się likwidację mogilników, która będzie dokonywana sukcesywnie.</w:t>
      </w:r>
      <w:r>
        <w:rPr>
          <w:sz w:val="24"/>
        </w:rPr>
        <w:t xml:space="preserve"> </w:t>
      </w:r>
      <w:r w:rsidRPr="00BD38A2">
        <w:rPr>
          <w:sz w:val="24"/>
        </w:rPr>
        <w:t xml:space="preserve">Nieczynne wysypiska na terenie gminy mogą stanowić potencjalne zagrożenie dla środowiska gruntowo – wodnego. Po wejściu Polski do Unii Europejskiej obowiązywać będzie Dyrektywa UE 91/156 z 18.03.91, która nakłada na państwa członkowskie wymóg ograniczania masy odpadów </w:t>
      </w:r>
      <w:r w:rsidRPr="00BD38A2">
        <w:rPr>
          <w:sz w:val="24"/>
        </w:rPr>
        <w:lastRenderedPageBreak/>
        <w:t>komunalnych deponowanych na wysypisku „do reszty". Zgodnie z ustawodawstwem UE po roku 2005 w krajach członkowskich nie będzie możliwe składowanie odpadów nie przetworzonych.</w:t>
      </w:r>
      <w:r>
        <w:rPr>
          <w:sz w:val="24"/>
        </w:rPr>
        <w:t xml:space="preserve"> </w:t>
      </w:r>
    </w:p>
    <w:p w14:paraId="4D86AD6E" w14:textId="77777777" w:rsidR="00342765" w:rsidRPr="003314F4" w:rsidRDefault="00342765" w:rsidP="00342765">
      <w:pPr>
        <w:pStyle w:val="NormalnyWeb"/>
        <w:shd w:val="clear" w:color="auto" w:fill="FFFFFF"/>
        <w:spacing w:after="0" w:afterAutospacing="0" w:line="234" w:lineRule="atLeast"/>
        <w:ind w:firstLine="708"/>
        <w:jc w:val="both"/>
        <w:rPr>
          <w:rFonts w:ascii="Arial" w:hAnsi="Arial" w:cs="Arial"/>
          <w:sz w:val="22"/>
          <w:szCs w:val="22"/>
        </w:rPr>
      </w:pPr>
      <w:r w:rsidRPr="003314F4">
        <w:rPr>
          <w:rFonts w:ascii="Arial" w:hAnsi="Arial" w:cs="Arial"/>
          <w:sz w:val="22"/>
          <w:szCs w:val="22"/>
        </w:rPr>
        <w:t>Gospodarowanie odpadami komunalnymi na obszarze gminy Zaniemyśl odbywa się dzięki przyjętemu Porozumieniu Międzygminnemu, wskutek którego realizowany jest "Zakład Gospodarki Odpadami" Sp. z o.o. w Jarocinie. Gmina jest członkiem Porozumienia od 2008 r. Zgodnie z obowiązującym przepisami</w:t>
      </w:r>
    </w:p>
    <w:p w14:paraId="42B82C7A" w14:textId="77777777" w:rsidR="00342765" w:rsidRPr="003314F4" w:rsidRDefault="00342765" w:rsidP="00342765">
      <w:pPr>
        <w:shd w:val="clear" w:color="auto" w:fill="FFFFFF"/>
        <w:spacing w:after="120"/>
        <w:jc w:val="both"/>
        <w:rPr>
          <w:sz w:val="22"/>
          <w:szCs w:val="22"/>
        </w:rPr>
      </w:pPr>
      <w:r w:rsidRPr="003314F4">
        <w:rPr>
          <w:sz w:val="22"/>
          <w:szCs w:val="22"/>
        </w:rPr>
        <w:t>Zbiórka odpadów komunalnych prowadzona jest na terenie gminy przez przedsiębiorstwo wybrane w przetargu. Selektywna zbiórka odpadów prowadzona jest w następujących frakcjach: odpadów zielonych, papieru i tektury, odpadów opakowaniowych ze szkła, tworzywa sztucznego, metali, zużytych baterii i akumulatorów, zużytego sprzętu elektrycznego i elektronicznego, zużytych opon, przeterminowanych leków, odpadów niebezpiecznych, odpadów wielkogabarytowych, odpadów budowlanych i rozbiórkowych oraz niesegregowanych (zmieszanych) odpadów komunalnych.</w:t>
      </w:r>
    </w:p>
    <w:p w14:paraId="2E8F2428" w14:textId="77777777" w:rsidR="00342765" w:rsidRPr="00733032" w:rsidRDefault="00342765" w:rsidP="00342765">
      <w:pPr>
        <w:pStyle w:val="Nagwek2"/>
      </w:pPr>
      <w:bookmarkStart w:id="23" w:name="_Toc465628339"/>
      <w:r w:rsidRPr="00733032">
        <w:t>3.4. Środowisko kulturowe Informacje ogólne</w:t>
      </w:r>
      <w:bookmarkEnd w:id="23"/>
    </w:p>
    <w:p w14:paraId="446AD238" w14:textId="77777777" w:rsidR="00342765" w:rsidRPr="00733032" w:rsidRDefault="00342765" w:rsidP="00342765">
      <w:pPr>
        <w:shd w:val="clear" w:color="auto" w:fill="FFFFFF"/>
        <w:spacing w:after="120"/>
        <w:jc w:val="both"/>
        <w:rPr>
          <w:sz w:val="24"/>
        </w:rPr>
      </w:pPr>
      <w:r w:rsidRPr="00733032">
        <w:rPr>
          <w:sz w:val="24"/>
        </w:rPr>
        <w:t xml:space="preserve">Informacje zawarte w niniejszym rozdziale zaczerpnięte zostały z materiałów wykazanych w rozdziale 1.4. oraz zebrane zostały w Wojewódzkim Oddziale Służby Ochrony Zabytków w Poznaniu i u </w:t>
      </w:r>
      <w:r w:rsidRPr="00733032">
        <w:rPr>
          <w:i/>
          <w:sz w:val="24"/>
        </w:rPr>
        <w:t>(</w:t>
      </w:r>
      <w:r w:rsidRPr="00733032">
        <w:rPr>
          <w:i/>
          <w:strike/>
          <w:sz w:val="24"/>
          <w:szCs w:val="24"/>
        </w:rPr>
        <w:t>Archeologa Wojewódzkiego</w:t>
      </w:r>
      <w:r w:rsidRPr="00733032">
        <w:rPr>
          <w:i/>
          <w:sz w:val="24"/>
        </w:rPr>
        <w:t>)</w:t>
      </w:r>
      <w:r w:rsidRPr="00733032">
        <w:rPr>
          <w:sz w:val="24"/>
        </w:rPr>
        <w:t>. Wielkopolskiego Wojewódzkiego Konserwatora Zabytków w Poznaniu</w:t>
      </w:r>
    </w:p>
    <w:p w14:paraId="510F9751" w14:textId="77777777" w:rsidR="00342765" w:rsidRPr="00733032" w:rsidRDefault="00342765" w:rsidP="00342765">
      <w:pPr>
        <w:shd w:val="clear" w:color="auto" w:fill="FFFFFF"/>
        <w:spacing w:after="120"/>
        <w:jc w:val="both"/>
        <w:rPr>
          <w:sz w:val="24"/>
        </w:rPr>
      </w:pPr>
      <w:r w:rsidRPr="00733032">
        <w:rPr>
          <w:sz w:val="24"/>
        </w:rPr>
        <w:t>Zasoby środowiska kulturowego, niejednorodne pod względem wartości, wyszczególniono niżej.</w:t>
      </w:r>
    </w:p>
    <w:p w14:paraId="5E2CEA9F" w14:textId="77777777" w:rsidR="00342765" w:rsidRPr="00733032" w:rsidRDefault="00342765" w:rsidP="00342765">
      <w:pPr>
        <w:shd w:val="clear" w:color="auto" w:fill="FFFFFF"/>
        <w:spacing w:after="120"/>
        <w:jc w:val="both"/>
        <w:rPr>
          <w:sz w:val="24"/>
        </w:rPr>
      </w:pPr>
      <w:r w:rsidRPr="00733032">
        <w:rPr>
          <w:sz w:val="24"/>
        </w:rPr>
        <w:t>Zamieszczony niżej wykaz obiektów zabytkowych może posłużyć jedynie jako materiał pomocniczy przy opracowywaniu miejscowych planów zagospodarowania przestrzennego, gdyż zmiany następujące w tym zakresie są duże: wykaz ten może być umniejszony (co nie powinno mieć miejsca ale zdarza się często z powodu doprowadzenia obiektów chronionych do ruiny i konieczności ich rozbiórki, z powodu zatracenia walorów kulturowych przez dokonanie bezprawnych przeróbek itp.) lub wzbogacony o dodatkowe obiekty („starzenie się" budynków, nowe spojrzenie na obiekty, które wcześniej ocenione zostały jako nie przedstawiające szczególnych walorów itp.).</w:t>
      </w:r>
    </w:p>
    <w:p w14:paraId="7C31BAB0" w14:textId="77777777" w:rsidR="00342765" w:rsidRPr="00733032" w:rsidRDefault="00342765" w:rsidP="00342765">
      <w:pPr>
        <w:shd w:val="clear" w:color="auto" w:fill="FFFFFF"/>
        <w:spacing w:after="120"/>
        <w:rPr>
          <w:b/>
          <w:sz w:val="24"/>
        </w:rPr>
      </w:pPr>
      <w:r w:rsidRPr="00733032">
        <w:rPr>
          <w:b/>
          <w:sz w:val="24"/>
        </w:rPr>
        <w:t>Zabytki archeologiczne</w:t>
      </w:r>
    </w:p>
    <w:p w14:paraId="1AD3E57B" w14:textId="77777777" w:rsidR="00342765" w:rsidRPr="00733032" w:rsidRDefault="00342765" w:rsidP="00342765">
      <w:pPr>
        <w:shd w:val="clear" w:color="auto" w:fill="FFFFFF"/>
        <w:spacing w:after="120"/>
        <w:jc w:val="both"/>
        <w:rPr>
          <w:sz w:val="24"/>
        </w:rPr>
      </w:pPr>
      <w:r w:rsidRPr="00733032">
        <w:rPr>
          <w:sz w:val="24"/>
        </w:rPr>
        <w:t>Cały obszar Zaniemyśla należy traktować jako zabytkowy. Wynika to z położenia dawnej wsi Niezamyśl na skrzyżowaniu szlaków handlowych. Jednym z ważniejszych terenów rezerwowanych dla badań archeologicznych jest cały obszar wyspy na jeziorze Raczyńskim. Na obszarze gminy są jeszcze dwa obiekty wpisane do rejestru zabytków podlegające ochronie Archeologa Wojewódzkiego. Jest to grodzisko wczesnośredniowieczne w Kępie Wielkiej oraz grodzisko stożkowate w Łęknie.</w:t>
      </w:r>
    </w:p>
    <w:p w14:paraId="4E1756C1" w14:textId="77777777" w:rsidR="00342765" w:rsidRPr="00733032" w:rsidRDefault="00342765" w:rsidP="00342765">
      <w:pPr>
        <w:shd w:val="clear" w:color="auto" w:fill="FFFFFF"/>
        <w:spacing w:after="120"/>
        <w:jc w:val="both"/>
        <w:rPr>
          <w:b/>
          <w:sz w:val="24"/>
        </w:rPr>
      </w:pPr>
      <w:r w:rsidRPr="00733032">
        <w:rPr>
          <w:b/>
          <w:sz w:val="24"/>
        </w:rPr>
        <w:t>Rys historyczny</w:t>
      </w:r>
    </w:p>
    <w:p w14:paraId="7068175B" w14:textId="77777777" w:rsidR="00342765" w:rsidRPr="00733032" w:rsidRDefault="00342765" w:rsidP="00342765">
      <w:pPr>
        <w:shd w:val="clear" w:color="auto" w:fill="FFFFFF"/>
        <w:spacing w:after="120"/>
        <w:jc w:val="both"/>
        <w:rPr>
          <w:sz w:val="24"/>
        </w:rPr>
      </w:pPr>
      <w:r w:rsidRPr="00733032">
        <w:rPr>
          <w:sz w:val="24"/>
        </w:rPr>
        <w:t>Dzieje Zaniemyśla sięgają XII w., gdy na skrzyżowaniu szlaków z Poznania do Wrocławia oraz z Gniezna do Głogowa założona została wieś Niezamyśl. Pierwsza wzmianka o kościele parafialnym w tym miejscu pochodzi z 1239 r.</w:t>
      </w:r>
    </w:p>
    <w:p w14:paraId="6454F7D1" w14:textId="77777777" w:rsidR="00342765" w:rsidRPr="00733032" w:rsidRDefault="00342765" w:rsidP="00342765">
      <w:pPr>
        <w:shd w:val="clear" w:color="auto" w:fill="FFFFFF"/>
        <w:spacing w:after="120"/>
        <w:jc w:val="both"/>
        <w:rPr>
          <w:sz w:val="24"/>
        </w:rPr>
      </w:pPr>
      <w:r w:rsidRPr="00733032">
        <w:rPr>
          <w:sz w:val="24"/>
        </w:rPr>
        <w:t>W 1331 r. wieś zostaje spalona podczas najazdu krzyżackiego. Możliwe, że w końcu XIV w. Niezamyśl był miastem. Jednak spis miast Wielkopolski z 1458 r. nie obejmuje Niezamyśla.</w:t>
      </w:r>
    </w:p>
    <w:p w14:paraId="2AB3ED36" w14:textId="77777777" w:rsidR="00342765" w:rsidRPr="00733032" w:rsidRDefault="00342765" w:rsidP="00342765">
      <w:pPr>
        <w:shd w:val="clear" w:color="auto" w:fill="FFFFFF"/>
        <w:spacing w:after="120"/>
        <w:jc w:val="both"/>
        <w:rPr>
          <w:sz w:val="24"/>
        </w:rPr>
      </w:pPr>
      <w:r w:rsidRPr="00733032">
        <w:rPr>
          <w:sz w:val="24"/>
        </w:rPr>
        <w:lastRenderedPageBreak/>
        <w:t>Po powstaniu w XV w. folwarku pańszczyźnianego przez XVI i XVII w. Niezamyśl pozostawał typową wsią folwarcznej gospodarki pańszczyźnianej.</w:t>
      </w:r>
    </w:p>
    <w:p w14:paraId="539FF3C1" w14:textId="77777777" w:rsidR="00A9330A" w:rsidRDefault="00A9330A" w:rsidP="00342765">
      <w:pPr>
        <w:shd w:val="clear" w:color="auto" w:fill="FFFFFF"/>
        <w:spacing w:after="120"/>
        <w:jc w:val="both"/>
        <w:rPr>
          <w:sz w:val="24"/>
        </w:rPr>
      </w:pPr>
      <w:r>
        <w:rPr>
          <w:sz w:val="24"/>
        </w:rPr>
        <w:t>21 maja 1742 r. król August III przywilejem zezwolił na założenie Zaniemyśla i nadał mu prawa miejskie. Nowe miasto powstało na północ od wsi Niezamyśl i wkrótce połączyło się z nią w jedną całość z odrębnym rozplanowaniem. Miasto szybko stało się znaczącym ośrodkiem rzemieślniczym i handlowym.</w:t>
      </w:r>
    </w:p>
    <w:p w14:paraId="3A57035D" w14:textId="77777777" w:rsidR="00A9330A" w:rsidRDefault="00A9330A">
      <w:pPr>
        <w:shd w:val="clear" w:color="auto" w:fill="FFFFFF"/>
        <w:spacing w:after="120"/>
        <w:jc w:val="both"/>
        <w:rPr>
          <w:sz w:val="24"/>
        </w:rPr>
      </w:pPr>
      <w:r>
        <w:rPr>
          <w:sz w:val="24"/>
        </w:rPr>
        <w:t>W końcu XVIII w, według spisu władz pruskich z lat 1793 – 1794 r., Zaniemyśl był małym otwartym miastem o niewybrukowanych ulicach. W mieście znajdowały się kościoły katolicki i ewangelicki oraz szkoła ewangelicka.</w:t>
      </w:r>
    </w:p>
    <w:p w14:paraId="3728CEDE" w14:textId="77777777" w:rsidR="00A9330A" w:rsidRDefault="00A9330A">
      <w:pPr>
        <w:shd w:val="clear" w:color="auto" w:fill="FFFFFF"/>
        <w:spacing w:after="120"/>
        <w:jc w:val="both"/>
        <w:rPr>
          <w:sz w:val="24"/>
        </w:rPr>
      </w:pPr>
      <w:r>
        <w:rPr>
          <w:sz w:val="24"/>
        </w:rPr>
        <w:t>Józef Jaraczewski przekazał w 1815 r. wyspę na jeziorze Raczyńskim (zwana niegdyś „Grunt") w dożywocie Edwardowi Raczyńskiemu i od tego momentu nosi nazwę „Wyspa Edwarda". Wzniesiono na niej drewniany domek oraz założono romantyczny park.</w:t>
      </w:r>
    </w:p>
    <w:p w14:paraId="3394EA73" w14:textId="77777777" w:rsidR="00A9330A" w:rsidRDefault="00A9330A">
      <w:pPr>
        <w:shd w:val="clear" w:color="auto" w:fill="FFFFFF"/>
        <w:spacing w:after="120"/>
        <w:jc w:val="both"/>
        <w:rPr>
          <w:sz w:val="24"/>
        </w:rPr>
      </w:pPr>
      <w:r>
        <w:rPr>
          <w:sz w:val="24"/>
        </w:rPr>
        <w:t>Upadek przemysłu sukienniczego na początku XIX w. spowodował zahamowanie rozwoju miasta.</w:t>
      </w:r>
    </w:p>
    <w:p w14:paraId="72F30269" w14:textId="77777777" w:rsidR="00A9330A" w:rsidRDefault="00A9330A">
      <w:pPr>
        <w:shd w:val="clear" w:color="auto" w:fill="FFFFFF"/>
        <w:spacing w:after="120"/>
        <w:jc w:val="both"/>
        <w:rPr>
          <w:sz w:val="24"/>
        </w:rPr>
      </w:pPr>
      <w:r>
        <w:rPr>
          <w:sz w:val="24"/>
        </w:rPr>
        <w:t>W latach 1840 – 1842 zbudowano kościół neogotycki, który powstał dzięki fundacji Edwarda Raczyńskiego. Dawny drewniany kościół został rozebrany w 1840 r. Na jego miejscu znajduje się obecnie park proboszczowski. Również w XIX w. rozebrano niszczejący kościół ewangelicki i w tym samym miejscu pobudowano nową świątynię.</w:t>
      </w:r>
    </w:p>
    <w:p w14:paraId="6FB05EAB" w14:textId="77777777" w:rsidR="00A9330A" w:rsidRDefault="00A9330A">
      <w:pPr>
        <w:shd w:val="clear" w:color="auto" w:fill="FFFFFF"/>
        <w:spacing w:after="120"/>
        <w:jc w:val="both"/>
        <w:rPr>
          <w:sz w:val="24"/>
        </w:rPr>
      </w:pPr>
      <w:r>
        <w:rPr>
          <w:sz w:val="24"/>
        </w:rPr>
        <w:t>W drugiej połowie XIX w. połączono miasto Zaniemyśl z wsią Niezamyśl w jedną całość pod nazwą Zaniemyśl.</w:t>
      </w:r>
    </w:p>
    <w:p w14:paraId="5C2CAEF2" w14:textId="77777777" w:rsidR="00A9330A" w:rsidRDefault="00A9330A">
      <w:pPr>
        <w:shd w:val="clear" w:color="auto" w:fill="FFFFFF"/>
        <w:spacing w:after="120"/>
        <w:jc w:val="both"/>
        <w:rPr>
          <w:sz w:val="24"/>
        </w:rPr>
      </w:pPr>
      <w:r>
        <w:rPr>
          <w:sz w:val="24"/>
        </w:rPr>
        <w:t>W pierwszej połowie XX w. miały miejsce dwa ważne wydarzenia w historii Zaniemyśla. Pierwsze z nich to połączenie w 1905 r. kolejką wąskotorową miasta z siedzibą powiatu w Środzie Wlkp. (w tym okresie Zaniemyśl staje się ważnym i znanym ośrodkiem wypoczynkowym w Wielkopolsce). Drugim wydarzeniem było odebranie praw miejskich Zaniemyślowi w 1933 r. na mocy ustawy o samorządach.</w:t>
      </w:r>
    </w:p>
    <w:p w14:paraId="39405840" w14:textId="77777777" w:rsidR="00A9330A" w:rsidRDefault="00A9330A">
      <w:pPr>
        <w:shd w:val="clear" w:color="auto" w:fill="FFFFFF"/>
        <w:spacing w:after="120"/>
        <w:jc w:val="both"/>
        <w:rPr>
          <w:b/>
          <w:sz w:val="24"/>
        </w:rPr>
      </w:pPr>
      <w:r>
        <w:rPr>
          <w:b/>
          <w:sz w:val="24"/>
        </w:rPr>
        <w:t>Rozwój przestrzenny miasta</w:t>
      </w:r>
    </w:p>
    <w:p w14:paraId="74865D06" w14:textId="77777777" w:rsidR="00A9330A" w:rsidRDefault="00A9330A">
      <w:pPr>
        <w:shd w:val="clear" w:color="auto" w:fill="FFFFFF"/>
        <w:spacing w:after="120"/>
        <w:jc w:val="both"/>
        <w:rPr>
          <w:sz w:val="24"/>
        </w:rPr>
      </w:pPr>
      <w:r>
        <w:rPr>
          <w:sz w:val="24"/>
        </w:rPr>
        <w:t>Osadnictwo od XIII w. do 1742 r. rozwijało się w południowej części dzisiejszego Zaniemyśla. Nie ma żadnych przekazów dotyczących kształtu pierwotnej osady w Niezamyślu. Jednak można przyjąć, ze najważniejszymi elementami układu przestrzennego był system dróg i pierwotny kościół parafialny (który miał powstać już w XII wieku).</w:t>
      </w:r>
    </w:p>
    <w:p w14:paraId="61AB9DD9" w14:textId="77777777" w:rsidR="00A9330A" w:rsidRDefault="00A9330A">
      <w:pPr>
        <w:shd w:val="clear" w:color="auto" w:fill="FFFFFF"/>
        <w:spacing w:after="120"/>
        <w:jc w:val="both"/>
        <w:rPr>
          <w:sz w:val="24"/>
        </w:rPr>
      </w:pPr>
      <w:r>
        <w:rPr>
          <w:sz w:val="24"/>
        </w:rPr>
        <w:t>Kolejnym elementem wpływającym na rozwój przestrzenny było skrzyżowanie szlaków handlowych znajdujące się na północ od Niezamyśla. Pierwszy z tych szlaków prowadził z Poznania do Wrocławia przez Kórnik, Bnin, Niezamyśl i Śrem (odcinek od Bnina przez Niezamyśl do Śremu był wariantem szlaku głównego). Drugi szlak łączył Gniezno z Głogowem przez Giecz, Środę, Niezamyśl i Śrem. Wariant szlaku poznańsko – wrocławskiego rozwidlał się w okolicy Niezamyśla i jedna z dróg prowadziła przez Niezamyśl, Majdany do przeprawy na Warcie w Kępie Wielkiej a</w:t>
      </w:r>
      <w:r w:rsidR="009D57C4">
        <w:rPr>
          <w:sz w:val="24"/>
        </w:rPr>
        <w:t> </w:t>
      </w:r>
      <w:r>
        <w:rPr>
          <w:sz w:val="24"/>
        </w:rPr>
        <w:t>dalej przez Jarocin, Pleszew do Kalisza.</w:t>
      </w:r>
    </w:p>
    <w:p w14:paraId="0FD3729D" w14:textId="77777777" w:rsidR="00A9330A" w:rsidRDefault="00A9330A">
      <w:pPr>
        <w:shd w:val="clear" w:color="auto" w:fill="FFFFFF"/>
        <w:spacing w:after="120"/>
        <w:jc w:val="both"/>
        <w:rPr>
          <w:sz w:val="24"/>
        </w:rPr>
      </w:pPr>
      <w:r>
        <w:rPr>
          <w:sz w:val="24"/>
        </w:rPr>
        <w:t>Pierwszy kościół parafialny znajdował się na terenie dzisiejszego parku proboszczowskiego. Pozostałością tego kościoła była Kaplica z 1631 r. która została rozebrana podczas II wojny światowej.</w:t>
      </w:r>
    </w:p>
    <w:p w14:paraId="3DE0B046" w14:textId="77777777" w:rsidR="00A9330A" w:rsidRDefault="00A9330A">
      <w:pPr>
        <w:shd w:val="clear" w:color="auto" w:fill="FFFFFF"/>
        <w:spacing w:after="120"/>
        <w:jc w:val="both"/>
        <w:rPr>
          <w:sz w:val="24"/>
        </w:rPr>
      </w:pPr>
      <w:r>
        <w:rPr>
          <w:sz w:val="24"/>
        </w:rPr>
        <w:t xml:space="preserve">Na podstawie mapy Gilly – Crone'a z przełomu XVIII/XIX w. oraz planu Niezamyśla </w:t>
      </w:r>
      <w:r>
        <w:rPr>
          <w:sz w:val="24"/>
        </w:rPr>
        <w:lastRenderedPageBreak/>
        <w:t>z 1857 r. można stwierdzić, że rozwój osadnictwa postępował wzdłuż drogi prowadzącej do Kępy Wielkiej i Książa. Zabudowa była luźna i nieskoordynowana, zaś kościół znajdował się na uboczu od drogi.</w:t>
      </w:r>
    </w:p>
    <w:p w14:paraId="6FD752F4" w14:textId="77777777" w:rsidR="00A9330A" w:rsidRDefault="00A9330A">
      <w:pPr>
        <w:shd w:val="clear" w:color="auto" w:fill="FFFFFF"/>
        <w:spacing w:after="120"/>
        <w:jc w:val="both"/>
        <w:rPr>
          <w:sz w:val="24"/>
        </w:rPr>
      </w:pPr>
      <w:r>
        <w:rPr>
          <w:sz w:val="24"/>
        </w:rPr>
        <w:t>Nowe miasto Zaniemyśl (1742) lokowane na północ od wsi Niezamyśl powstało w miejscu skrzyżowania się dwóch dawnych szlaków handlowych. Centrum nowego miasta był duży prostokątny rynek wydłużony na osi północ – południe. Z każdego narożnika pod kątem prostym wychodziły drogi do: Bnina, Polwicy, Niezamyśla oraz czwarta w kierunku południowym (dzisiejsza Powstańców Wlkp.). W latach 1776 – 1798 wzniesiono na rynku kościół ewangelicki.</w:t>
      </w:r>
    </w:p>
    <w:p w14:paraId="32965F91" w14:textId="77777777" w:rsidR="00A9330A" w:rsidRDefault="00A9330A">
      <w:pPr>
        <w:shd w:val="clear" w:color="auto" w:fill="FFFFFF"/>
        <w:spacing w:after="120"/>
        <w:jc w:val="both"/>
        <w:rPr>
          <w:sz w:val="24"/>
        </w:rPr>
      </w:pPr>
      <w:r>
        <w:rPr>
          <w:sz w:val="24"/>
        </w:rPr>
        <w:t>W połowie XIX w. władze pruskie przeprowadziły regulację, która znacznie zmniejszyła powierzchnię rynku, wprowadzając na to miejsce obszar zabudowy. Rynek otrzymał kształt zbliżony do kwadratu, z którego narożników wyprowadzono dodatkowe uliczki zwane „gąskami".</w:t>
      </w:r>
    </w:p>
    <w:p w14:paraId="4DDCFA24" w14:textId="77777777" w:rsidR="00A9330A" w:rsidRDefault="00A9330A">
      <w:pPr>
        <w:shd w:val="clear" w:color="auto" w:fill="FFFFFF"/>
        <w:spacing w:after="120"/>
        <w:jc w:val="both"/>
        <w:rPr>
          <w:sz w:val="24"/>
        </w:rPr>
      </w:pPr>
      <w:r>
        <w:rPr>
          <w:sz w:val="24"/>
        </w:rPr>
        <w:t>W Niezamyślu istniał kościół, który był kościołem parafialnym dla nowego miasta. W latach 1840 – 1842 na tym miejscu zbudowano nowy kościół. Został on usytuowany na osi rozszerzającego się południowego odcinka ul. Poznańskiej i łączącej się z nią ulicy Edwarda Raczyńskiego o założeniu plantowym. Cały ten układ podporządkowany był koncepcji przestrzennej włączenia Niezamyśla do miasta, co nastąpiło w 2 pół. XIX w.</w:t>
      </w:r>
    </w:p>
    <w:p w14:paraId="31752752" w14:textId="77777777" w:rsidR="00A9330A" w:rsidRDefault="00A9330A">
      <w:pPr>
        <w:shd w:val="clear" w:color="auto" w:fill="FFFFFF"/>
        <w:spacing w:after="120"/>
        <w:jc w:val="both"/>
        <w:rPr>
          <w:sz w:val="24"/>
        </w:rPr>
      </w:pPr>
      <w:r>
        <w:rPr>
          <w:sz w:val="24"/>
        </w:rPr>
        <w:t>Powstanie większości zabudowy miasta datuje się na 2 poł. XIX w. i początek XX w. Część budynków powstało wcześniej, tzn. w 1 poł. lub w poł. XIX wieku.</w:t>
      </w:r>
    </w:p>
    <w:p w14:paraId="7672525F" w14:textId="77777777" w:rsidR="00A9330A" w:rsidRDefault="00A9330A">
      <w:pPr>
        <w:shd w:val="clear" w:color="auto" w:fill="FFFFFF"/>
        <w:spacing w:after="120"/>
        <w:jc w:val="both"/>
        <w:rPr>
          <w:sz w:val="24"/>
        </w:rPr>
      </w:pPr>
      <w:r>
        <w:rPr>
          <w:sz w:val="24"/>
        </w:rPr>
        <w:t>Obecnie Zaniemyśl rozwija się w kierunku wschodnim na terenie pomiędzy linią kolejki wąskotorowej (od północy) a drogą do Środy Wlkp. (na południu). Na tym obszarze wytyczono regularną siatkę ulic i parceli pod zabudowę mieszkaniowa jednorodzinną.</w:t>
      </w:r>
    </w:p>
    <w:p w14:paraId="1ACF01B2" w14:textId="77777777" w:rsidR="00A9330A" w:rsidRDefault="00A9330A">
      <w:pPr>
        <w:shd w:val="clear" w:color="auto" w:fill="FFFFFF"/>
        <w:spacing w:after="120"/>
        <w:jc w:val="both"/>
        <w:rPr>
          <w:b/>
          <w:sz w:val="24"/>
        </w:rPr>
      </w:pPr>
      <w:r>
        <w:rPr>
          <w:b/>
          <w:sz w:val="24"/>
        </w:rPr>
        <w:t>Obiekty objęte ochroną</w:t>
      </w:r>
    </w:p>
    <w:p w14:paraId="1280D4D2" w14:textId="77777777" w:rsidR="00A9330A" w:rsidRDefault="00A9330A">
      <w:pPr>
        <w:shd w:val="clear" w:color="auto" w:fill="FFFFFF"/>
        <w:spacing w:after="120"/>
        <w:ind w:left="5"/>
        <w:jc w:val="both"/>
        <w:rPr>
          <w:sz w:val="24"/>
        </w:rPr>
      </w:pPr>
      <w:r>
        <w:rPr>
          <w:sz w:val="24"/>
        </w:rPr>
        <w:t>Szczegółowy wykaz obiektów objętych ochroną konserwatorską, z określeniem ich wieku, pierwotnego i obecnego sposobu użytkowania oraz obecnego właściciela, zamieszczono w odrębnej teczce z materiałami inwentaryzacyjnymi do niniejszego studium. W tym podrozdziale zasygnalizowano jedynie występowanie tych obiektów w poszczególnych jednostkach osadniczych z podziałem według pierwotnego przeznaczenia.</w:t>
      </w:r>
    </w:p>
    <w:p w14:paraId="737136E1" w14:textId="77777777" w:rsidR="00A9330A" w:rsidRDefault="00A9330A">
      <w:pPr>
        <w:numPr>
          <w:ilvl w:val="0"/>
          <w:numId w:val="70"/>
        </w:numPr>
        <w:shd w:val="clear" w:color="auto" w:fill="FFFFFF"/>
        <w:spacing w:after="120"/>
        <w:ind w:left="425" w:hanging="425"/>
        <w:jc w:val="both"/>
        <w:rPr>
          <w:sz w:val="24"/>
        </w:rPr>
      </w:pPr>
      <w:r>
        <w:rPr>
          <w:sz w:val="24"/>
        </w:rPr>
        <w:t xml:space="preserve">Obiekty ujęte w rejestrze Wielkopolskiego Wojewódzkiego Konserwatora Zabytków, chronione prawnie na mocy ustawy </w:t>
      </w:r>
      <w:r>
        <w:rPr>
          <w:i/>
          <w:sz w:val="24"/>
        </w:rPr>
        <w:t>(</w:t>
      </w:r>
      <w:r>
        <w:rPr>
          <w:i/>
          <w:strike/>
          <w:sz w:val="24"/>
        </w:rPr>
        <w:t>o ochronie dóbr kultury (Dz. U. z 1999 r., Nr 98, poz. 1150)</w:t>
      </w:r>
      <w:r>
        <w:rPr>
          <w:i/>
          <w:sz w:val="24"/>
        </w:rPr>
        <w:t>)</w:t>
      </w:r>
      <w:r>
        <w:rPr>
          <w:sz w:val="24"/>
        </w:rPr>
        <w:t xml:space="preserve"> z dnia 23 lipca 2003 r. o ochronie zabytków i opiece nad zabytkami (Dz.</w:t>
      </w:r>
      <w:r w:rsidR="000E5294">
        <w:rPr>
          <w:sz w:val="24"/>
        </w:rPr>
        <w:t xml:space="preserve"> </w:t>
      </w:r>
      <w:r>
        <w:rPr>
          <w:sz w:val="24"/>
        </w:rPr>
        <w:t>U. 2003 nr 162 poz. 1568 z</w:t>
      </w:r>
      <w:r w:rsidR="0023249C">
        <w:rPr>
          <w:sz w:val="24"/>
        </w:rPr>
        <w:t>e</w:t>
      </w:r>
      <w:r>
        <w:rPr>
          <w:sz w:val="24"/>
        </w:rPr>
        <w:t xml:space="preserve"> zm.):</w:t>
      </w:r>
    </w:p>
    <w:p w14:paraId="59535796" w14:textId="77777777" w:rsidR="00A9330A" w:rsidRDefault="00A9330A">
      <w:pPr>
        <w:shd w:val="clear" w:color="auto" w:fill="FFFFFF"/>
        <w:tabs>
          <w:tab w:val="left" w:pos="2846"/>
        </w:tabs>
        <w:spacing w:after="120"/>
        <w:ind w:left="425"/>
        <w:jc w:val="both"/>
        <w:rPr>
          <w:sz w:val="24"/>
        </w:rPr>
      </w:pPr>
      <w:r>
        <w:rPr>
          <w:sz w:val="24"/>
        </w:rPr>
        <w:t>Czarnotki</w:t>
      </w:r>
      <w:r>
        <w:rPr>
          <w:sz w:val="24"/>
        </w:rPr>
        <w:tab/>
        <w:t>- park</w:t>
      </w:r>
    </w:p>
    <w:p w14:paraId="6D540D73" w14:textId="77777777" w:rsidR="00A9330A" w:rsidRDefault="00A9330A">
      <w:pPr>
        <w:shd w:val="clear" w:color="auto" w:fill="FFFFFF"/>
        <w:tabs>
          <w:tab w:val="left" w:pos="2846"/>
        </w:tabs>
        <w:spacing w:after="120"/>
        <w:ind w:left="425"/>
        <w:jc w:val="both"/>
        <w:rPr>
          <w:sz w:val="24"/>
        </w:rPr>
      </w:pPr>
      <w:r>
        <w:rPr>
          <w:sz w:val="24"/>
        </w:rPr>
        <w:tab/>
        <w:t>- dwór z oficyną</w:t>
      </w:r>
    </w:p>
    <w:p w14:paraId="4C94ED90" w14:textId="77777777" w:rsidR="00A9330A" w:rsidRDefault="00A9330A">
      <w:pPr>
        <w:shd w:val="clear" w:color="auto" w:fill="FFFFFF"/>
        <w:tabs>
          <w:tab w:val="left" w:pos="2846"/>
        </w:tabs>
        <w:spacing w:after="120"/>
        <w:ind w:left="425"/>
        <w:jc w:val="both"/>
        <w:rPr>
          <w:sz w:val="24"/>
        </w:rPr>
      </w:pPr>
      <w:r>
        <w:rPr>
          <w:sz w:val="24"/>
        </w:rPr>
        <w:t>Jeziory Wielkie</w:t>
      </w:r>
      <w:r>
        <w:rPr>
          <w:sz w:val="24"/>
        </w:rPr>
        <w:tab/>
        <w:t>- dwór</w:t>
      </w:r>
    </w:p>
    <w:p w14:paraId="086A7FAA" w14:textId="77777777" w:rsidR="00A9330A" w:rsidRDefault="00A9330A">
      <w:pPr>
        <w:shd w:val="clear" w:color="auto" w:fill="FFFFFF"/>
        <w:tabs>
          <w:tab w:val="left" w:pos="2846"/>
        </w:tabs>
        <w:spacing w:after="120"/>
        <w:ind w:left="425"/>
        <w:jc w:val="both"/>
        <w:rPr>
          <w:sz w:val="24"/>
        </w:rPr>
      </w:pPr>
      <w:r>
        <w:rPr>
          <w:sz w:val="24"/>
        </w:rPr>
        <w:tab/>
        <w:t>- park</w:t>
      </w:r>
    </w:p>
    <w:p w14:paraId="78B041C5" w14:textId="77777777" w:rsidR="00A9330A" w:rsidRDefault="00A9330A">
      <w:pPr>
        <w:shd w:val="clear" w:color="auto" w:fill="FFFFFF"/>
        <w:tabs>
          <w:tab w:val="left" w:pos="2846"/>
        </w:tabs>
        <w:spacing w:after="120"/>
        <w:ind w:left="425"/>
        <w:jc w:val="both"/>
        <w:rPr>
          <w:sz w:val="24"/>
        </w:rPr>
      </w:pPr>
      <w:r>
        <w:rPr>
          <w:sz w:val="24"/>
        </w:rPr>
        <w:t>Kępa Wielka</w:t>
      </w:r>
      <w:r>
        <w:rPr>
          <w:sz w:val="24"/>
        </w:rPr>
        <w:tab/>
        <w:t>- grodzisko wczesnośredniowieczne</w:t>
      </w:r>
    </w:p>
    <w:p w14:paraId="1CD8186E" w14:textId="77777777" w:rsidR="00A9330A" w:rsidRDefault="00A9330A">
      <w:pPr>
        <w:shd w:val="clear" w:color="auto" w:fill="FFFFFF"/>
        <w:tabs>
          <w:tab w:val="left" w:pos="2846"/>
        </w:tabs>
        <w:spacing w:after="120"/>
        <w:ind w:left="425"/>
        <w:jc w:val="both"/>
        <w:rPr>
          <w:sz w:val="24"/>
        </w:rPr>
      </w:pPr>
      <w:r>
        <w:rPr>
          <w:sz w:val="24"/>
        </w:rPr>
        <w:t>Łękno</w:t>
      </w:r>
      <w:r>
        <w:rPr>
          <w:sz w:val="24"/>
        </w:rPr>
        <w:tab/>
        <w:t>- grodzisko stożkowate</w:t>
      </w:r>
    </w:p>
    <w:p w14:paraId="292E0329" w14:textId="77777777" w:rsidR="00A9330A" w:rsidRDefault="00A9330A">
      <w:pPr>
        <w:shd w:val="clear" w:color="auto" w:fill="FFFFFF"/>
        <w:tabs>
          <w:tab w:val="left" w:pos="2846"/>
        </w:tabs>
        <w:spacing w:after="120"/>
        <w:ind w:left="425"/>
        <w:jc w:val="both"/>
        <w:rPr>
          <w:sz w:val="24"/>
        </w:rPr>
      </w:pPr>
      <w:r>
        <w:rPr>
          <w:sz w:val="24"/>
        </w:rPr>
        <w:tab/>
        <w:t>- pałac</w:t>
      </w:r>
    </w:p>
    <w:p w14:paraId="653C1582" w14:textId="77777777" w:rsidR="00A9330A" w:rsidRDefault="00A9330A">
      <w:pPr>
        <w:shd w:val="clear" w:color="auto" w:fill="FFFFFF"/>
        <w:tabs>
          <w:tab w:val="left" w:pos="2846"/>
        </w:tabs>
        <w:spacing w:after="120"/>
        <w:ind w:left="425"/>
        <w:jc w:val="both"/>
        <w:rPr>
          <w:sz w:val="24"/>
        </w:rPr>
      </w:pPr>
      <w:r>
        <w:rPr>
          <w:sz w:val="24"/>
        </w:rPr>
        <w:lastRenderedPageBreak/>
        <w:tab/>
        <w:t>-park</w:t>
      </w:r>
    </w:p>
    <w:p w14:paraId="4D11FF5B" w14:textId="77777777" w:rsidR="00A9330A" w:rsidRDefault="00A9330A">
      <w:pPr>
        <w:shd w:val="clear" w:color="auto" w:fill="FFFFFF"/>
        <w:tabs>
          <w:tab w:val="left" w:pos="2846"/>
        </w:tabs>
        <w:spacing w:after="120"/>
        <w:ind w:left="425"/>
        <w:jc w:val="both"/>
        <w:rPr>
          <w:sz w:val="24"/>
        </w:rPr>
      </w:pPr>
      <w:r>
        <w:rPr>
          <w:sz w:val="24"/>
        </w:rPr>
        <w:t>Mądre</w:t>
      </w:r>
      <w:r>
        <w:rPr>
          <w:sz w:val="24"/>
        </w:rPr>
        <w:tab/>
        <w:t>- wyposażenie kościoła (12 pozycji)</w:t>
      </w:r>
    </w:p>
    <w:p w14:paraId="467E2BD0" w14:textId="77777777" w:rsidR="00A9330A" w:rsidRDefault="00A9330A">
      <w:pPr>
        <w:shd w:val="clear" w:color="auto" w:fill="FFFFFF"/>
        <w:tabs>
          <w:tab w:val="left" w:pos="2846"/>
        </w:tabs>
        <w:spacing w:after="120"/>
        <w:ind w:left="425"/>
        <w:jc w:val="both"/>
        <w:rPr>
          <w:sz w:val="24"/>
        </w:rPr>
      </w:pPr>
      <w:r>
        <w:rPr>
          <w:sz w:val="24"/>
        </w:rPr>
        <w:t>Pigłowice</w:t>
      </w:r>
      <w:r>
        <w:rPr>
          <w:sz w:val="24"/>
        </w:rPr>
        <w:tab/>
        <w:t>- park</w:t>
      </w:r>
    </w:p>
    <w:p w14:paraId="716397A9" w14:textId="77777777" w:rsidR="00A9330A" w:rsidRDefault="00A9330A">
      <w:pPr>
        <w:shd w:val="clear" w:color="auto" w:fill="FFFFFF"/>
        <w:tabs>
          <w:tab w:val="left" w:pos="2846"/>
        </w:tabs>
        <w:spacing w:after="120"/>
        <w:ind w:left="425"/>
        <w:jc w:val="both"/>
        <w:rPr>
          <w:sz w:val="24"/>
        </w:rPr>
      </w:pPr>
      <w:r>
        <w:rPr>
          <w:sz w:val="24"/>
        </w:rPr>
        <w:t>Płaczki</w:t>
      </w:r>
      <w:r>
        <w:rPr>
          <w:sz w:val="24"/>
        </w:rPr>
        <w:tab/>
        <w:t>- dwór</w:t>
      </w:r>
    </w:p>
    <w:p w14:paraId="14BE2B14" w14:textId="77777777" w:rsidR="00A9330A" w:rsidRDefault="00A9330A">
      <w:pPr>
        <w:shd w:val="clear" w:color="auto" w:fill="FFFFFF"/>
        <w:tabs>
          <w:tab w:val="left" w:pos="2846"/>
        </w:tabs>
        <w:spacing w:after="120"/>
        <w:ind w:left="425"/>
        <w:jc w:val="both"/>
        <w:rPr>
          <w:sz w:val="24"/>
        </w:rPr>
      </w:pPr>
      <w:r>
        <w:rPr>
          <w:sz w:val="24"/>
        </w:rPr>
        <w:tab/>
        <w:t>- park</w:t>
      </w:r>
    </w:p>
    <w:p w14:paraId="5E875B55" w14:textId="77777777" w:rsidR="00A9330A" w:rsidRDefault="00A9330A">
      <w:pPr>
        <w:shd w:val="clear" w:color="auto" w:fill="FFFFFF"/>
        <w:tabs>
          <w:tab w:val="left" w:pos="2846"/>
        </w:tabs>
        <w:spacing w:after="120"/>
        <w:ind w:left="425"/>
        <w:jc w:val="both"/>
        <w:rPr>
          <w:sz w:val="24"/>
        </w:rPr>
      </w:pPr>
      <w:r>
        <w:rPr>
          <w:sz w:val="24"/>
        </w:rPr>
        <w:t>Polwica</w:t>
      </w:r>
      <w:r>
        <w:rPr>
          <w:sz w:val="24"/>
        </w:rPr>
        <w:tab/>
        <w:t>- dwór</w:t>
      </w:r>
    </w:p>
    <w:p w14:paraId="09C7A725" w14:textId="77777777" w:rsidR="00A9330A" w:rsidRDefault="00A9330A">
      <w:pPr>
        <w:shd w:val="clear" w:color="auto" w:fill="FFFFFF"/>
        <w:tabs>
          <w:tab w:val="left" w:pos="2846"/>
        </w:tabs>
        <w:spacing w:after="120"/>
        <w:ind w:left="425"/>
        <w:jc w:val="both"/>
        <w:rPr>
          <w:sz w:val="24"/>
        </w:rPr>
      </w:pPr>
      <w:r>
        <w:rPr>
          <w:sz w:val="24"/>
        </w:rPr>
        <w:tab/>
        <w:t>- park</w:t>
      </w:r>
    </w:p>
    <w:p w14:paraId="4B63F30F" w14:textId="77777777" w:rsidR="00A9330A" w:rsidRDefault="00A9330A">
      <w:pPr>
        <w:shd w:val="clear" w:color="auto" w:fill="FFFFFF"/>
        <w:tabs>
          <w:tab w:val="left" w:pos="2846"/>
        </w:tabs>
        <w:spacing w:after="120"/>
        <w:ind w:left="425"/>
        <w:jc w:val="both"/>
        <w:rPr>
          <w:sz w:val="24"/>
        </w:rPr>
      </w:pPr>
      <w:r>
        <w:rPr>
          <w:sz w:val="24"/>
        </w:rPr>
        <w:t>Śnieciska</w:t>
      </w:r>
      <w:r>
        <w:rPr>
          <w:sz w:val="24"/>
        </w:rPr>
        <w:tab/>
        <w:t>- kościół</w:t>
      </w:r>
    </w:p>
    <w:p w14:paraId="54705E44" w14:textId="77777777" w:rsidR="00A9330A" w:rsidRDefault="00A9330A">
      <w:pPr>
        <w:shd w:val="clear" w:color="auto" w:fill="FFFFFF"/>
        <w:tabs>
          <w:tab w:val="left" w:pos="2846"/>
        </w:tabs>
        <w:spacing w:after="120"/>
        <w:ind w:left="425"/>
        <w:jc w:val="both"/>
        <w:rPr>
          <w:sz w:val="24"/>
        </w:rPr>
      </w:pPr>
      <w:r>
        <w:rPr>
          <w:sz w:val="24"/>
        </w:rPr>
        <w:tab/>
        <w:t>- park</w:t>
      </w:r>
    </w:p>
    <w:p w14:paraId="75DD2C0B" w14:textId="77777777" w:rsidR="00A9330A" w:rsidRDefault="00A9330A">
      <w:pPr>
        <w:shd w:val="clear" w:color="auto" w:fill="FFFFFF"/>
        <w:tabs>
          <w:tab w:val="left" w:pos="2846"/>
        </w:tabs>
        <w:spacing w:after="120"/>
        <w:ind w:left="425"/>
        <w:jc w:val="both"/>
        <w:rPr>
          <w:sz w:val="24"/>
        </w:rPr>
      </w:pPr>
      <w:r>
        <w:rPr>
          <w:sz w:val="24"/>
        </w:rPr>
        <w:tab/>
        <w:t>- wyposażenie kościoła (26 pozycji)</w:t>
      </w:r>
    </w:p>
    <w:p w14:paraId="40EF9DEE" w14:textId="77777777" w:rsidR="00A9330A" w:rsidRDefault="00A9330A">
      <w:pPr>
        <w:shd w:val="clear" w:color="auto" w:fill="FFFFFF"/>
        <w:tabs>
          <w:tab w:val="left" w:pos="2846"/>
        </w:tabs>
        <w:spacing w:after="120"/>
        <w:ind w:left="425"/>
        <w:jc w:val="both"/>
        <w:rPr>
          <w:sz w:val="24"/>
        </w:rPr>
      </w:pPr>
      <w:r>
        <w:rPr>
          <w:sz w:val="24"/>
        </w:rPr>
        <w:t>Wyszakowo</w:t>
      </w:r>
      <w:r>
        <w:rPr>
          <w:sz w:val="24"/>
        </w:rPr>
        <w:tab/>
        <w:t>- park</w:t>
      </w:r>
    </w:p>
    <w:p w14:paraId="438A77B9" w14:textId="77777777" w:rsidR="00A9330A" w:rsidRDefault="00A9330A">
      <w:pPr>
        <w:shd w:val="clear" w:color="auto" w:fill="FFFFFF"/>
        <w:tabs>
          <w:tab w:val="left" w:pos="2846"/>
        </w:tabs>
        <w:spacing w:after="120"/>
        <w:ind w:left="425"/>
        <w:jc w:val="both"/>
        <w:rPr>
          <w:sz w:val="24"/>
        </w:rPr>
      </w:pPr>
      <w:r>
        <w:rPr>
          <w:sz w:val="24"/>
        </w:rPr>
        <w:t>Zaniemyśl</w:t>
      </w:r>
      <w:r>
        <w:rPr>
          <w:sz w:val="24"/>
        </w:rPr>
        <w:tab/>
        <w:t>- dwór</w:t>
      </w:r>
    </w:p>
    <w:p w14:paraId="321FB9E4" w14:textId="77777777" w:rsidR="00A9330A" w:rsidRDefault="00A9330A">
      <w:pPr>
        <w:shd w:val="clear" w:color="auto" w:fill="FFFFFF"/>
        <w:tabs>
          <w:tab w:val="left" w:pos="2846"/>
        </w:tabs>
        <w:spacing w:after="120"/>
        <w:ind w:left="425"/>
        <w:jc w:val="both"/>
        <w:rPr>
          <w:sz w:val="24"/>
        </w:rPr>
      </w:pPr>
      <w:r>
        <w:rPr>
          <w:sz w:val="24"/>
        </w:rPr>
        <w:tab/>
        <w:t>- kościół</w:t>
      </w:r>
    </w:p>
    <w:p w14:paraId="062B36D3" w14:textId="77777777" w:rsidR="00A9330A" w:rsidRDefault="00A9330A">
      <w:pPr>
        <w:shd w:val="clear" w:color="auto" w:fill="FFFFFF"/>
        <w:tabs>
          <w:tab w:val="left" w:pos="2846"/>
        </w:tabs>
        <w:spacing w:after="120"/>
        <w:ind w:left="425"/>
        <w:jc w:val="both"/>
        <w:rPr>
          <w:sz w:val="24"/>
        </w:rPr>
      </w:pPr>
      <w:r>
        <w:rPr>
          <w:sz w:val="24"/>
        </w:rPr>
        <w:tab/>
        <w:t>-park</w:t>
      </w:r>
    </w:p>
    <w:p w14:paraId="42E2EBB5" w14:textId="77777777" w:rsidR="00A9330A" w:rsidRDefault="00A9330A">
      <w:pPr>
        <w:shd w:val="clear" w:color="auto" w:fill="FFFFFF"/>
        <w:tabs>
          <w:tab w:val="left" w:pos="2846"/>
        </w:tabs>
        <w:spacing w:after="120"/>
        <w:ind w:left="425"/>
        <w:jc w:val="both"/>
        <w:rPr>
          <w:sz w:val="24"/>
        </w:rPr>
      </w:pPr>
      <w:r>
        <w:rPr>
          <w:sz w:val="24"/>
        </w:rPr>
        <w:tab/>
        <w:t>- park na Wyspie Edwarda</w:t>
      </w:r>
    </w:p>
    <w:p w14:paraId="16795B4B" w14:textId="77777777" w:rsidR="00A9330A" w:rsidRDefault="00A9330A">
      <w:pPr>
        <w:shd w:val="clear" w:color="auto" w:fill="FFFFFF"/>
        <w:tabs>
          <w:tab w:val="left" w:pos="2846"/>
        </w:tabs>
        <w:spacing w:after="120"/>
        <w:ind w:left="425"/>
        <w:jc w:val="both"/>
        <w:rPr>
          <w:sz w:val="24"/>
        </w:rPr>
      </w:pPr>
      <w:r>
        <w:rPr>
          <w:sz w:val="24"/>
        </w:rPr>
        <w:tab/>
        <w:t>- rzeźba Chrystus u Słupa</w:t>
      </w:r>
    </w:p>
    <w:p w14:paraId="48B00C3C" w14:textId="77777777" w:rsidR="00A9330A" w:rsidRDefault="00A9330A">
      <w:pPr>
        <w:shd w:val="clear" w:color="auto" w:fill="FFFFFF"/>
        <w:tabs>
          <w:tab w:val="left" w:pos="2846"/>
        </w:tabs>
        <w:spacing w:after="120"/>
        <w:ind w:left="425"/>
        <w:jc w:val="both"/>
        <w:rPr>
          <w:sz w:val="24"/>
        </w:rPr>
      </w:pPr>
      <w:r>
        <w:rPr>
          <w:sz w:val="24"/>
        </w:rPr>
        <w:tab/>
        <w:t>- wyposażenie kościoła (29 pozycji)</w:t>
      </w:r>
    </w:p>
    <w:p w14:paraId="24D23849" w14:textId="77777777" w:rsidR="00A9330A" w:rsidRDefault="00A9330A">
      <w:pPr>
        <w:shd w:val="clear" w:color="auto" w:fill="FFFFFF"/>
        <w:tabs>
          <w:tab w:val="left" w:pos="2846"/>
        </w:tabs>
        <w:spacing w:after="120"/>
        <w:ind w:left="425"/>
        <w:jc w:val="both"/>
        <w:rPr>
          <w:sz w:val="24"/>
        </w:rPr>
      </w:pPr>
      <w:r>
        <w:rPr>
          <w:sz w:val="24"/>
        </w:rPr>
        <w:tab/>
        <w:t>- wyposażenie kościoła ewang. (2 pozycje).</w:t>
      </w:r>
    </w:p>
    <w:p w14:paraId="2FC5FDDF" w14:textId="77777777" w:rsidR="00A9330A" w:rsidRDefault="00A9330A">
      <w:pPr>
        <w:numPr>
          <w:ilvl w:val="0"/>
          <w:numId w:val="70"/>
        </w:numPr>
        <w:shd w:val="clear" w:color="auto" w:fill="FFFFFF"/>
        <w:spacing w:after="120"/>
        <w:ind w:left="425" w:hanging="425"/>
        <w:jc w:val="both"/>
        <w:rPr>
          <w:sz w:val="24"/>
        </w:rPr>
      </w:pPr>
      <w:r>
        <w:rPr>
          <w:sz w:val="24"/>
        </w:rPr>
        <w:t>Obiekty objęte ochroną, cenne kulturowo – według wykazu Wojewódzkiego Oddziału Państwowej Służby Ochrony Zabytków w Poznaniu:</w:t>
      </w:r>
    </w:p>
    <w:p w14:paraId="59A91413" w14:textId="77777777" w:rsidR="00A9330A" w:rsidRDefault="00A9330A">
      <w:pPr>
        <w:numPr>
          <w:ilvl w:val="1"/>
          <w:numId w:val="70"/>
        </w:numPr>
        <w:shd w:val="clear" w:color="auto" w:fill="FFFFFF"/>
        <w:spacing w:after="120"/>
        <w:ind w:left="850" w:hanging="425"/>
        <w:jc w:val="both"/>
        <w:rPr>
          <w:sz w:val="24"/>
        </w:rPr>
      </w:pPr>
      <w:r>
        <w:rPr>
          <w:sz w:val="24"/>
        </w:rPr>
        <w:t>Zespoły pałacowe:</w:t>
      </w:r>
    </w:p>
    <w:p w14:paraId="4674025B" w14:textId="77777777" w:rsidR="00A9330A" w:rsidRDefault="00A9330A">
      <w:pPr>
        <w:shd w:val="clear" w:color="auto" w:fill="FFFFFF"/>
        <w:tabs>
          <w:tab w:val="left" w:pos="2866"/>
        </w:tabs>
        <w:spacing w:after="120"/>
        <w:ind w:left="709"/>
        <w:jc w:val="both"/>
        <w:rPr>
          <w:sz w:val="24"/>
        </w:rPr>
      </w:pPr>
      <w:r>
        <w:rPr>
          <w:sz w:val="24"/>
        </w:rPr>
        <w:t>Łękno:</w:t>
      </w:r>
      <w:r>
        <w:rPr>
          <w:sz w:val="24"/>
        </w:rPr>
        <w:tab/>
        <w:t>pałac, 2 bramy, park krajobrazowy.</w:t>
      </w:r>
    </w:p>
    <w:p w14:paraId="6B8B34A6" w14:textId="77777777" w:rsidR="00A9330A" w:rsidRDefault="00A9330A">
      <w:pPr>
        <w:numPr>
          <w:ilvl w:val="1"/>
          <w:numId w:val="70"/>
        </w:numPr>
        <w:shd w:val="clear" w:color="auto" w:fill="FFFFFF"/>
        <w:spacing w:after="120"/>
        <w:ind w:left="709" w:hanging="425"/>
        <w:jc w:val="both"/>
        <w:rPr>
          <w:sz w:val="24"/>
        </w:rPr>
      </w:pPr>
      <w:r>
        <w:rPr>
          <w:sz w:val="24"/>
        </w:rPr>
        <w:t>Zespoły dworskie:</w:t>
      </w:r>
    </w:p>
    <w:p w14:paraId="566FAB1B" w14:textId="77777777" w:rsidR="00A9330A" w:rsidRDefault="00A9330A">
      <w:pPr>
        <w:shd w:val="clear" w:color="auto" w:fill="FFFFFF"/>
        <w:tabs>
          <w:tab w:val="left" w:pos="2977"/>
        </w:tabs>
        <w:spacing w:after="120"/>
        <w:ind w:left="2977" w:hanging="2268"/>
        <w:jc w:val="both"/>
        <w:rPr>
          <w:sz w:val="24"/>
        </w:rPr>
      </w:pPr>
      <w:r>
        <w:rPr>
          <w:sz w:val="24"/>
        </w:rPr>
        <w:t>Czarnotki:</w:t>
      </w:r>
      <w:r>
        <w:rPr>
          <w:sz w:val="24"/>
        </w:rPr>
        <w:tab/>
        <w:t>dwór, d. dwór ob. oficyna, dwojak (4), trojak, stajnia, chlewnia, kurnik, powozownia, stelmacharnia i kuźnia, brama folwarku, park krajobrazowy,</w:t>
      </w:r>
    </w:p>
    <w:p w14:paraId="15040CBE" w14:textId="77777777" w:rsidR="00A9330A" w:rsidRDefault="00A9330A">
      <w:pPr>
        <w:shd w:val="clear" w:color="auto" w:fill="FFFFFF"/>
        <w:tabs>
          <w:tab w:val="left" w:pos="2977"/>
        </w:tabs>
        <w:spacing w:after="120"/>
        <w:ind w:left="2977" w:hanging="2268"/>
        <w:jc w:val="both"/>
        <w:rPr>
          <w:sz w:val="24"/>
        </w:rPr>
      </w:pPr>
      <w:r>
        <w:rPr>
          <w:sz w:val="24"/>
        </w:rPr>
        <w:t xml:space="preserve">Jeziory Wielkie: </w:t>
      </w:r>
      <w:r>
        <w:rPr>
          <w:sz w:val="24"/>
        </w:rPr>
        <w:tab/>
        <w:t>dwór, rządcówka, dwojak (2), czworak (2), obora (2), spichlerz, 2 bramy, ogrodzenie, park krajobrazowy,</w:t>
      </w:r>
    </w:p>
    <w:p w14:paraId="57699802" w14:textId="77777777" w:rsidR="00A9330A" w:rsidRDefault="00A9330A">
      <w:pPr>
        <w:shd w:val="clear" w:color="auto" w:fill="FFFFFF"/>
        <w:tabs>
          <w:tab w:val="left" w:pos="2977"/>
        </w:tabs>
        <w:spacing w:after="120"/>
        <w:ind w:left="2977" w:hanging="2268"/>
        <w:jc w:val="both"/>
        <w:rPr>
          <w:sz w:val="24"/>
        </w:rPr>
      </w:pPr>
      <w:r>
        <w:rPr>
          <w:sz w:val="24"/>
        </w:rPr>
        <w:t>Pigłowice:</w:t>
      </w:r>
      <w:r>
        <w:rPr>
          <w:sz w:val="24"/>
        </w:rPr>
        <w:tab/>
        <w:t>dwór, czworak, ośmiorak, spichlerz, park krajobrazowy,</w:t>
      </w:r>
    </w:p>
    <w:p w14:paraId="08F96D68" w14:textId="77777777" w:rsidR="00A9330A" w:rsidRDefault="00A9330A">
      <w:pPr>
        <w:shd w:val="clear" w:color="auto" w:fill="FFFFFF"/>
        <w:tabs>
          <w:tab w:val="left" w:pos="2977"/>
        </w:tabs>
        <w:spacing w:after="120"/>
        <w:ind w:left="2977" w:hanging="2268"/>
        <w:jc w:val="both"/>
        <w:rPr>
          <w:sz w:val="24"/>
        </w:rPr>
      </w:pPr>
      <w:r>
        <w:rPr>
          <w:sz w:val="24"/>
        </w:rPr>
        <w:t>Płaczki:</w:t>
      </w:r>
      <w:r>
        <w:rPr>
          <w:sz w:val="24"/>
        </w:rPr>
        <w:tab/>
        <w:t>dwór, rządcówka, dwojak, czworak (2), sześciorak, obora, bukaciarnia, spichlerz, kurnik, kuźnia i remiza, park krajobrazowy,</w:t>
      </w:r>
    </w:p>
    <w:p w14:paraId="63E6D8BD" w14:textId="77777777" w:rsidR="00A9330A" w:rsidRDefault="00A9330A">
      <w:pPr>
        <w:shd w:val="clear" w:color="auto" w:fill="FFFFFF"/>
        <w:tabs>
          <w:tab w:val="left" w:pos="2977"/>
        </w:tabs>
        <w:spacing w:after="120"/>
        <w:ind w:left="2977" w:hanging="2268"/>
        <w:jc w:val="both"/>
        <w:rPr>
          <w:sz w:val="24"/>
        </w:rPr>
      </w:pPr>
      <w:r>
        <w:rPr>
          <w:sz w:val="24"/>
        </w:rPr>
        <w:t>Polwica:</w:t>
      </w:r>
      <w:r>
        <w:rPr>
          <w:sz w:val="24"/>
        </w:rPr>
        <w:tab/>
        <w:t>dwór, stodoła, spichlerz, ogrodzenie, brama, park krajobrazowy,</w:t>
      </w:r>
    </w:p>
    <w:p w14:paraId="2A15C013" w14:textId="77777777" w:rsidR="00A9330A" w:rsidRDefault="00A9330A">
      <w:pPr>
        <w:shd w:val="clear" w:color="auto" w:fill="FFFFFF"/>
        <w:tabs>
          <w:tab w:val="left" w:pos="2977"/>
        </w:tabs>
        <w:spacing w:after="120"/>
        <w:ind w:left="2977" w:hanging="2268"/>
        <w:jc w:val="both"/>
        <w:rPr>
          <w:sz w:val="24"/>
        </w:rPr>
      </w:pPr>
      <w:r>
        <w:rPr>
          <w:sz w:val="24"/>
        </w:rPr>
        <w:t>Śnieciska:</w:t>
      </w:r>
      <w:r>
        <w:rPr>
          <w:sz w:val="24"/>
        </w:rPr>
        <w:tab/>
        <w:t>dwór ob. szkoła, ogrodzenie, brama, park krajobrazowy,</w:t>
      </w:r>
    </w:p>
    <w:p w14:paraId="1F766495" w14:textId="77777777" w:rsidR="00A9330A" w:rsidRDefault="00A9330A">
      <w:pPr>
        <w:shd w:val="clear" w:color="auto" w:fill="FFFFFF"/>
        <w:tabs>
          <w:tab w:val="left" w:pos="2977"/>
        </w:tabs>
        <w:spacing w:after="120"/>
        <w:ind w:left="2977" w:hanging="2268"/>
        <w:jc w:val="both"/>
        <w:rPr>
          <w:sz w:val="24"/>
        </w:rPr>
      </w:pPr>
      <w:r>
        <w:rPr>
          <w:sz w:val="24"/>
        </w:rPr>
        <w:t>Wyszakowo:</w:t>
      </w:r>
      <w:r>
        <w:rPr>
          <w:sz w:val="24"/>
        </w:rPr>
        <w:tab/>
        <w:t>dwór, czworak (6), obora, spichlerz, ogrodzenie, 2 bramy, park krajobrazowy.</w:t>
      </w:r>
    </w:p>
    <w:p w14:paraId="1BFD6D24" w14:textId="77777777" w:rsidR="00A9330A" w:rsidRDefault="00A9330A">
      <w:pPr>
        <w:numPr>
          <w:ilvl w:val="1"/>
          <w:numId w:val="70"/>
        </w:numPr>
        <w:shd w:val="clear" w:color="auto" w:fill="FFFFFF"/>
        <w:spacing w:after="120"/>
        <w:ind w:left="709" w:hanging="284"/>
        <w:jc w:val="both"/>
        <w:rPr>
          <w:sz w:val="24"/>
        </w:rPr>
      </w:pPr>
      <w:r>
        <w:rPr>
          <w:sz w:val="24"/>
        </w:rPr>
        <w:lastRenderedPageBreak/>
        <w:t>Zespoły folwarczne:</w:t>
      </w:r>
    </w:p>
    <w:p w14:paraId="6450BCB7" w14:textId="77777777" w:rsidR="00A9330A" w:rsidRDefault="00A9330A">
      <w:pPr>
        <w:shd w:val="clear" w:color="auto" w:fill="FFFFFF"/>
        <w:tabs>
          <w:tab w:val="left" w:pos="2977"/>
        </w:tabs>
        <w:spacing w:after="120"/>
        <w:ind w:left="2977" w:hanging="2268"/>
        <w:jc w:val="both"/>
        <w:rPr>
          <w:sz w:val="24"/>
        </w:rPr>
      </w:pPr>
      <w:r>
        <w:rPr>
          <w:sz w:val="24"/>
        </w:rPr>
        <w:t>Jaszkowo:</w:t>
      </w:r>
      <w:r>
        <w:rPr>
          <w:sz w:val="24"/>
        </w:rPr>
        <w:tab/>
        <w:t>oficyna, czworak (2), magazyn/obora,</w:t>
      </w:r>
    </w:p>
    <w:p w14:paraId="0864B2FE" w14:textId="77777777" w:rsidR="00A9330A" w:rsidRDefault="00A9330A">
      <w:pPr>
        <w:shd w:val="clear" w:color="auto" w:fill="FFFFFF"/>
        <w:tabs>
          <w:tab w:val="left" w:pos="2977"/>
        </w:tabs>
        <w:spacing w:after="120"/>
        <w:ind w:left="2977" w:hanging="2268"/>
        <w:jc w:val="both"/>
        <w:rPr>
          <w:sz w:val="24"/>
        </w:rPr>
      </w:pPr>
      <w:r>
        <w:rPr>
          <w:sz w:val="24"/>
        </w:rPr>
        <w:t>Łekno:</w:t>
      </w:r>
      <w:r>
        <w:rPr>
          <w:sz w:val="24"/>
        </w:rPr>
        <w:tab/>
        <w:t>dom dyrektora, rządcówka, czworak (2), stajnia, gorzelnia, suszarnia chmielu, kuźnia, 2 bramy, ogrodzenie,</w:t>
      </w:r>
    </w:p>
    <w:p w14:paraId="1A336D14" w14:textId="77777777" w:rsidR="00A9330A" w:rsidRDefault="00A9330A">
      <w:pPr>
        <w:shd w:val="clear" w:color="auto" w:fill="FFFFFF"/>
        <w:tabs>
          <w:tab w:val="left" w:pos="2977"/>
        </w:tabs>
        <w:spacing w:after="120"/>
        <w:ind w:left="2977" w:hanging="2268"/>
        <w:jc w:val="both"/>
        <w:rPr>
          <w:sz w:val="24"/>
        </w:rPr>
      </w:pPr>
      <w:r>
        <w:rPr>
          <w:sz w:val="24"/>
        </w:rPr>
        <w:t>Śnieciska:</w:t>
      </w:r>
      <w:r>
        <w:rPr>
          <w:sz w:val="24"/>
        </w:rPr>
        <w:tab/>
        <w:t>rządcówka, czworak (3), 2 obory, spichlerz, chlewnia, gorzelnia.</w:t>
      </w:r>
    </w:p>
    <w:p w14:paraId="41EC5196" w14:textId="77777777" w:rsidR="00A9330A" w:rsidRDefault="00A9330A">
      <w:pPr>
        <w:numPr>
          <w:ilvl w:val="1"/>
          <w:numId w:val="70"/>
        </w:numPr>
        <w:shd w:val="clear" w:color="auto" w:fill="FFFFFF"/>
        <w:spacing w:after="120"/>
        <w:ind w:left="709" w:hanging="284"/>
        <w:jc w:val="both"/>
        <w:rPr>
          <w:sz w:val="24"/>
        </w:rPr>
      </w:pPr>
      <w:r>
        <w:rPr>
          <w:sz w:val="24"/>
        </w:rPr>
        <w:t>Zespoły parkowo – architektoniczne:</w:t>
      </w:r>
    </w:p>
    <w:p w14:paraId="2202BF9C" w14:textId="77777777" w:rsidR="00A9330A" w:rsidRDefault="00A9330A">
      <w:pPr>
        <w:shd w:val="clear" w:color="auto" w:fill="FFFFFF"/>
        <w:tabs>
          <w:tab w:val="left" w:pos="2977"/>
        </w:tabs>
        <w:spacing w:after="120"/>
        <w:ind w:left="2977" w:hanging="2268"/>
        <w:jc w:val="both"/>
        <w:rPr>
          <w:sz w:val="24"/>
        </w:rPr>
      </w:pPr>
      <w:r>
        <w:rPr>
          <w:sz w:val="24"/>
        </w:rPr>
        <w:t>Zaniemyśl:</w:t>
      </w:r>
      <w:r>
        <w:rPr>
          <w:sz w:val="24"/>
        </w:rPr>
        <w:tab/>
        <w:t>Wyspa Edwarda - domek szwajcarski, park krajobrazowy.</w:t>
      </w:r>
    </w:p>
    <w:p w14:paraId="5E7D8E86" w14:textId="77777777" w:rsidR="00A9330A" w:rsidRDefault="00A9330A">
      <w:pPr>
        <w:numPr>
          <w:ilvl w:val="1"/>
          <w:numId w:val="70"/>
        </w:numPr>
        <w:shd w:val="clear" w:color="auto" w:fill="FFFFFF"/>
        <w:spacing w:after="120"/>
        <w:ind w:left="709" w:hanging="284"/>
        <w:jc w:val="both"/>
        <w:rPr>
          <w:sz w:val="24"/>
        </w:rPr>
      </w:pPr>
      <w:r>
        <w:rPr>
          <w:sz w:val="24"/>
        </w:rPr>
        <w:t>Zespoły sakralne:</w:t>
      </w:r>
    </w:p>
    <w:p w14:paraId="11D19621" w14:textId="77777777" w:rsidR="00A9330A" w:rsidRDefault="00A9330A">
      <w:pPr>
        <w:shd w:val="clear" w:color="auto" w:fill="FFFFFF"/>
        <w:tabs>
          <w:tab w:val="left" w:pos="2977"/>
        </w:tabs>
        <w:spacing w:after="120"/>
        <w:ind w:left="2977" w:hanging="2268"/>
        <w:jc w:val="both"/>
        <w:rPr>
          <w:sz w:val="24"/>
        </w:rPr>
      </w:pPr>
      <w:r>
        <w:rPr>
          <w:sz w:val="24"/>
        </w:rPr>
        <w:t>Mądre:</w:t>
      </w:r>
      <w:r>
        <w:rPr>
          <w:sz w:val="24"/>
        </w:rPr>
        <w:tab/>
        <w:t>zespół kościoła parafialnego p.w. św. Jadwigi – kościół, plebania, organistówka, budynek gospodarczy,</w:t>
      </w:r>
    </w:p>
    <w:p w14:paraId="30793599" w14:textId="77777777" w:rsidR="00A9330A" w:rsidRDefault="00A9330A">
      <w:pPr>
        <w:shd w:val="clear" w:color="auto" w:fill="FFFFFF"/>
        <w:tabs>
          <w:tab w:val="left" w:pos="2977"/>
        </w:tabs>
        <w:spacing w:after="120"/>
        <w:ind w:left="2977" w:hanging="2268"/>
        <w:jc w:val="both"/>
        <w:rPr>
          <w:sz w:val="24"/>
        </w:rPr>
      </w:pPr>
      <w:r>
        <w:rPr>
          <w:sz w:val="24"/>
        </w:rPr>
        <w:t>Śnieciska:</w:t>
      </w:r>
      <w:r>
        <w:rPr>
          <w:sz w:val="24"/>
        </w:rPr>
        <w:tab/>
        <w:t>zespół kościoła parafialnego p.w. św. Marcina – kościół, dzwonnica, plebania,</w:t>
      </w:r>
    </w:p>
    <w:p w14:paraId="3509FE9B" w14:textId="77777777" w:rsidR="00A9330A" w:rsidRDefault="00A9330A">
      <w:pPr>
        <w:shd w:val="clear" w:color="auto" w:fill="FFFFFF"/>
        <w:tabs>
          <w:tab w:val="left" w:pos="2977"/>
        </w:tabs>
        <w:spacing w:after="120"/>
        <w:ind w:left="2977" w:hanging="2268"/>
        <w:jc w:val="both"/>
        <w:rPr>
          <w:sz w:val="24"/>
        </w:rPr>
      </w:pPr>
      <w:r>
        <w:rPr>
          <w:sz w:val="24"/>
        </w:rPr>
        <w:t>Zaniemyśl:</w:t>
      </w:r>
      <w:r>
        <w:rPr>
          <w:sz w:val="24"/>
        </w:rPr>
        <w:tab/>
        <w:t>zespół kościoła parafialnego p.w. św. Wawrzyńca – kościół, plebania.</w:t>
      </w:r>
    </w:p>
    <w:p w14:paraId="5B7959D9" w14:textId="77777777" w:rsidR="00A9330A" w:rsidRDefault="00A9330A">
      <w:pPr>
        <w:numPr>
          <w:ilvl w:val="1"/>
          <w:numId w:val="70"/>
        </w:numPr>
        <w:shd w:val="clear" w:color="auto" w:fill="FFFFFF"/>
        <w:spacing w:after="120"/>
        <w:ind w:left="709" w:hanging="283"/>
        <w:jc w:val="both"/>
        <w:rPr>
          <w:sz w:val="24"/>
        </w:rPr>
      </w:pPr>
      <w:r>
        <w:rPr>
          <w:sz w:val="24"/>
        </w:rPr>
        <w:t>Obiekty sakralne:</w:t>
      </w:r>
    </w:p>
    <w:p w14:paraId="5978B5FE" w14:textId="77777777" w:rsidR="00A9330A" w:rsidRDefault="00A9330A">
      <w:pPr>
        <w:tabs>
          <w:tab w:val="left" w:pos="2977"/>
        </w:tabs>
        <w:spacing w:after="120"/>
        <w:ind w:left="2977" w:hanging="2268"/>
        <w:jc w:val="both"/>
        <w:rPr>
          <w:sz w:val="24"/>
        </w:rPr>
      </w:pPr>
      <w:r>
        <w:rPr>
          <w:sz w:val="24"/>
        </w:rPr>
        <w:t>Zaniemyśl:</w:t>
      </w:r>
      <w:r>
        <w:rPr>
          <w:sz w:val="24"/>
        </w:rPr>
        <w:tab/>
        <w:t>kościół poewangelicki, kaplica cmentarna na cmentarzu poewangelickim.</w:t>
      </w:r>
    </w:p>
    <w:p w14:paraId="06EABB27" w14:textId="77777777" w:rsidR="00A9330A" w:rsidRDefault="00A9330A">
      <w:pPr>
        <w:numPr>
          <w:ilvl w:val="1"/>
          <w:numId w:val="70"/>
        </w:numPr>
        <w:shd w:val="clear" w:color="auto" w:fill="FFFFFF"/>
        <w:spacing w:after="120"/>
        <w:ind w:left="709" w:hanging="283"/>
        <w:jc w:val="both"/>
        <w:rPr>
          <w:sz w:val="24"/>
        </w:rPr>
      </w:pPr>
      <w:r>
        <w:rPr>
          <w:sz w:val="24"/>
        </w:rPr>
        <w:t>Obiekty użyteczności publicznej:</w:t>
      </w:r>
    </w:p>
    <w:p w14:paraId="761A6D87" w14:textId="77777777" w:rsidR="00A9330A" w:rsidRDefault="00A9330A">
      <w:pPr>
        <w:shd w:val="clear" w:color="auto" w:fill="FFFFFF"/>
        <w:tabs>
          <w:tab w:val="left" w:pos="2835"/>
        </w:tabs>
        <w:spacing w:after="120"/>
        <w:ind w:left="709"/>
        <w:jc w:val="both"/>
        <w:rPr>
          <w:sz w:val="24"/>
        </w:rPr>
      </w:pPr>
      <w:r>
        <w:rPr>
          <w:sz w:val="24"/>
        </w:rPr>
        <w:t>Czarnotki:</w:t>
      </w:r>
      <w:r>
        <w:rPr>
          <w:sz w:val="24"/>
        </w:rPr>
        <w:tab/>
        <w:t>szkoła,</w:t>
      </w:r>
    </w:p>
    <w:p w14:paraId="6EE8D43E" w14:textId="77777777" w:rsidR="00A9330A" w:rsidRDefault="00A9330A">
      <w:pPr>
        <w:shd w:val="clear" w:color="auto" w:fill="FFFFFF"/>
        <w:tabs>
          <w:tab w:val="left" w:pos="2835"/>
        </w:tabs>
        <w:spacing w:after="120"/>
        <w:ind w:left="709"/>
        <w:jc w:val="both"/>
        <w:rPr>
          <w:sz w:val="24"/>
        </w:rPr>
      </w:pPr>
      <w:r>
        <w:rPr>
          <w:sz w:val="24"/>
        </w:rPr>
        <w:t>Jaszkowo:</w:t>
      </w:r>
      <w:r>
        <w:rPr>
          <w:sz w:val="24"/>
        </w:rPr>
        <w:tab/>
        <w:t>szkoła,</w:t>
      </w:r>
    </w:p>
    <w:p w14:paraId="752346A1" w14:textId="77777777" w:rsidR="00A9330A" w:rsidRDefault="00A9330A">
      <w:pPr>
        <w:shd w:val="clear" w:color="auto" w:fill="FFFFFF"/>
        <w:tabs>
          <w:tab w:val="left" w:pos="2835"/>
        </w:tabs>
        <w:spacing w:after="120"/>
        <w:ind w:left="709"/>
        <w:jc w:val="both"/>
        <w:rPr>
          <w:sz w:val="24"/>
        </w:rPr>
      </w:pPr>
      <w:r>
        <w:rPr>
          <w:sz w:val="24"/>
        </w:rPr>
        <w:t>Kępa Wielka:</w:t>
      </w:r>
      <w:r>
        <w:rPr>
          <w:sz w:val="24"/>
        </w:rPr>
        <w:tab/>
        <w:t>szkoła,</w:t>
      </w:r>
    </w:p>
    <w:p w14:paraId="65599548" w14:textId="77777777" w:rsidR="00A9330A" w:rsidRDefault="00A9330A">
      <w:pPr>
        <w:shd w:val="clear" w:color="auto" w:fill="FFFFFF"/>
        <w:tabs>
          <w:tab w:val="left" w:pos="2835"/>
        </w:tabs>
        <w:spacing w:after="120"/>
        <w:ind w:left="709"/>
        <w:jc w:val="both"/>
        <w:rPr>
          <w:sz w:val="24"/>
        </w:rPr>
      </w:pPr>
      <w:r>
        <w:rPr>
          <w:sz w:val="24"/>
        </w:rPr>
        <w:t>Lubonieczek:</w:t>
      </w:r>
      <w:r>
        <w:rPr>
          <w:sz w:val="24"/>
        </w:rPr>
        <w:tab/>
        <w:t>szkoła,</w:t>
      </w:r>
    </w:p>
    <w:p w14:paraId="38C0E2AB" w14:textId="77777777" w:rsidR="00A9330A" w:rsidRDefault="00A9330A">
      <w:pPr>
        <w:shd w:val="clear" w:color="auto" w:fill="FFFFFF"/>
        <w:tabs>
          <w:tab w:val="left" w:pos="2835"/>
        </w:tabs>
        <w:spacing w:after="120"/>
        <w:ind w:left="709"/>
        <w:jc w:val="both"/>
        <w:rPr>
          <w:sz w:val="24"/>
        </w:rPr>
      </w:pPr>
      <w:r>
        <w:rPr>
          <w:sz w:val="24"/>
        </w:rPr>
        <w:t>Mądre:</w:t>
      </w:r>
      <w:r>
        <w:rPr>
          <w:sz w:val="24"/>
        </w:rPr>
        <w:tab/>
        <w:t>szkoła,</w:t>
      </w:r>
    </w:p>
    <w:p w14:paraId="5AC48918" w14:textId="77777777" w:rsidR="00A9330A" w:rsidRDefault="00A9330A">
      <w:pPr>
        <w:shd w:val="clear" w:color="auto" w:fill="FFFFFF"/>
        <w:tabs>
          <w:tab w:val="left" w:pos="2835"/>
        </w:tabs>
        <w:spacing w:after="120"/>
        <w:ind w:left="709"/>
        <w:jc w:val="both"/>
        <w:rPr>
          <w:sz w:val="24"/>
        </w:rPr>
      </w:pPr>
      <w:r>
        <w:rPr>
          <w:sz w:val="24"/>
        </w:rPr>
        <w:t>Śnieciska:</w:t>
      </w:r>
      <w:r>
        <w:rPr>
          <w:sz w:val="24"/>
        </w:rPr>
        <w:tab/>
        <w:t>szkoła - ob. dom nr 9,</w:t>
      </w:r>
    </w:p>
    <w:p w14:paraId="40CC48CB" w14:textId="77777777" w:rsidR="00A9330A" w:rsidRDefault="00A9330A">
      <w:pPr>
        <w:shd w:val="clear" w:color="auto" w:fill="FFFFFF"/>
        <w:tabs>
          <w:tab w:val="left" w:pos="2835"/>
        </w:tabs>
        <w:spacing w:after="120"/>
        <w:ind w:left="2835" w:hanging="2126"/>
        <w:jc w:val="both"/>
        <w:rPr>
          <w:sz w:val="24"/>
        </w:rPr>
      </w:pPr>
      <w:r>
        <w:rPr>
          <w:sz w:val="24"/>
        </w:rPr>
        <w:t xml:space="preserve">Zaniemyśl: </w:t>
      </w:r>
      <w:r>
        <w:rPr>
          <w:sz w:val="24"/>
        </w:rPr>
        <w:tab/>
        <w:t>dworzec kolejki wąskotorowej, szkoła ewangelicka ob. dom nr 24, szpital ul. Raczyńskiego ob. zespół domu nr 41 (dom, stodoła).</w:t>
      </w:r>
    </w:p>
    <w:p w14:paraId="78115CDF" w14:textId="77777777" w:rsidR="00A9330A" w:rsidRDefault="00A9330A">
      <w:pPr>
        <w:numPr>
          <w:ilvl w:val="1"/>
          <w:numId w:val="70"/>
        </w:numPr>
        <w:shd w:val="clear" w:color="auto" w:fill="FFFFFF"/>
        <w:spacing w:after="120"/>
        <w:ind w:left="709" w:hanging="283"/>
        <w:jc w:val="both"/>
        <w:rPr>
          <w:sz w:val="24"/>
        </w:rPr>
      </w:pPr>
      <w:r>
        <w:rPr>
          <w:sz w:val="24"/>
        </w:rPr>
        <w:t>Obiekty przemysłowe i magazynowe:</w:t>
      </w:r>
    </w:p>
    <w:p w14:paraId="4D24E201" w14:textId="77777777" w:rsidR="00A9330A" w:rsidRDefault="00A9330A">
      <w:pPr>
        <w:shd w:val="clear" w:color="auto" w:fill="FFFFFF"/>
        <w:tabs>
          <w:tab w:val="left" w:pos="2835"/>
        </w:tabs>
        <w:spacing w:after="120"/>
        <w:ind w:left="709"/>
        <w:jc w:val="both"/>
        <w:rPr>
          <w:sz w:val="24"/>
        </w:rPr>
      </w:pPr>
      <w:r>
        <w:rPr>
          <w:sz w:val="24"/>
        </w:rPr>
        <w:t>Czarnotki:</w:t>
      </w:r>
      <w:r>
        <w:rPr>
          <w:sz w:val="24"/>
        </w:rPr>
        <w:tab/>
        <w:t>wiatrak koźlak.</w:t>
      </w:r>
    </w:p>
    <w:p w14:paraId="1AFF181B" w14:textId="77777777" w:rsidR="00A9330A" w:rsidRDefault="00A9330A">
      <w:pPr>
        <w:numPr>
          <w:ilvl w:val="1"/>
          <w:numId w:val="70"/>
        </w:numPr>
        <w:shd w:val="clear" w:color="auto" w:fill="FFFFFF"/>
        <w:spacing w:after="120"/>
        <w:ind w:left="709" w:hanging="283"/>
        <w:jc w:val="both"/>
        <w:rPr>
          <w:sz w:val="24"/>
        </w:rPr>
      </w:pPr>
      <w:r>
        <w:rPr>
          <w:sz w:val="24"/>
        </w:rPr>
        <w:t>Domy (numery policyjne):</w:t>
      </w:r>
    </w:p>
    <w:p w14:paraId="474C922F" w14:textId="77777777" w:rsidR="00A9330A" w:rsidRDefault="00A9330A">
      <w:pPr>
        <w:shd w:val="clear" w:color="auto" w:fill="FFFFFF"/>
        <w:tabs>
          <w:tab w:val="left" w:pos="2835"/>
        </w:tabs>
        <w:spacing w:after="120"/>
        <w:ind w:left="709"/>
        <w:jc w:val="both"/>
        <w:rPr>
          <w:sz w:val="24"/>
        </w:rPr>
      </w:pPr>
      <w:r>
        <w:rPr>
          <w:sz w:val="24"/>
        </w:rPr>
        <w:t>Bożydar:</w:t>
      </w:r>
      <w:r>
        <w:rPr>
          <w:sz w:val="24"/>
        </w:rPr>
        <w:tab/>
        <w:t>10, 16, 17</w:t>
      </w:r>
    </w:p>
    <w:p w14:paraId="5F90EEC3" w14:textId="77777777" w:rsidR="00A9330A" w:rsidRDefault="00A9330A">
      <w:pPr>
        <w:shd w:val="clear" w:color="auto" w:fill="FFFFFF"/>
        <w:tabs>
          <w:tab w:val="left" w:pos="2835"/>
        </w:tabs>
        <w:spacing w:after="120"/>
        <w:ind w:left="709"/>
        <w:jc w:val="both"/>
        <w:rPr>
          <w:sz w:val="24"/>
        </w:rPr>
      </w:pPr>
      <w:r>
        <w:rPr>
          <w:sz w:val="24"/>
        </w:rPr>
        <w:t>Brzostek:</w:t>
      </w:r>
      <w:r>
        <w:rPr>
          <w:sz w:val="24"/>
        </w:rPr>
        <w:tab/>
        <w:t>6,</w:t>
      </w:r>
    </w:p>
    <w:p w14:paraId="562498F0" w14:textId="77777777" w:rsidR="00A9330A" w:rsidRDefault="00A9330A">
      <w:pPr>
        <w:shd w:val="clear" w:color="auto" w:fill="FFFFFF"/>
        <w:tabs>
          <w:tab w:val="left" w:pos="2835"/>
        </w:tabs>
        <w:spacing w:after="120"/>
        <w:ind w:left="709"/>
        <w:jc w:val="both"/>
        <w:rPr>
          <w:sz w:val="24"/>
        </w:rPr>
      </w:pPr>
      <w:r>
        <w:rPr>
          <w:sz w:val="24"/>
        </w:rPr>
        <w:t>Czarnotki:</w:t>
      </w:r>
      <w:r>
        <w:rPr>
          <w:sz w:val="24"/>
        </w:rPr>
        <w:tab/>
        <w:t>11, 18, 41-43,47</w:t>
      </w:r>
    </w:p>
    <w:p w14:paraId="550C10D1" w14:textId="77777777" w:rsidR="00A9330A" w:rsidRDefault="00A9330A">
      <w:pPr>
        <w:shd w:val="clear" w:color="auto" w:fill="FFFFFF"/>
        <w:tabs>
          <w:tab w:val="left" w:pos="2835"/>
        </w:tabs>
        <w:spacing w:after="120"/>
        <w:ind w:left="709"/>
        <w:jc w:val="both"/>
        <w:rPr>
          <w:sz w:val="24"/>
        </w:rPr>
      </w:pPr>
      <w:r>
        <w:rPr>
          <w:sz w:val="24"/>
        </w:rPr>
        <w:t>Dobroczyn:</w:t>
      </w:r>
      <w:r>
        <w:rPr>
          <w:sz w:val="24"/>
        </w:rPr>
        <w:tab/>
        <w:t>4,</w:t>
      </w:r>
    </w:p>
    <w:p w14:paraId="4AEE15C4" w14:textId="77777777" w:rsidR="00A9330A" w:rsidRDefault="00A9330A">
      <w:pPr>
        <w:shd w:val="clear" w:color="auto" w:fill="FFFFFF"/>
        <w:tabs>
          <w:tab w:val="left" w:pos="2835"/>
        </w:tabs>
        <w:spacing w:after="120"/>
        <w:ind w:left="709"/>
        <w:jc w:val="both"/>
        <w:rPr>
          <w:sz w:val="24"/>
        </w:rPr>
      </w:pPr>
      <w:r>
        <w:rPr>
          <w:sz w:val="24"/>
        </w:rPr>
        <w:t>Dębice:</w:t>
      </w:r>
      <w:r>
        <w:rPr>
          <w:sz w:val="24"/>
        </w:rPr>
        <w:tab/>
        <w:t>4, 5,</w:t>
      </w:r>
    </w:p>
    <w:p w14:paraId="2AC5D300" w14:textId="77777777" w:rsidR="00A9330A" w:rsidRDefault="00A9330A">
      <w:pPr>
        <w:shd w:val="clear" w:color="auto" w:fill="FFFFFF"/>
        <w:tabs>
          <w:tab w:val="left" w:pos="2835"/>
        </w:tabs>
        <w:spacing w:after="120"/>
        <w:ind w:left="709"/>
        <w:jc w:val="both"/>
        <w:rPr>
          <w:sz w:val="24"/>
        </w:rPr>
      </w:pPr>
      <w:r>
        <w:rPr>
          <w:sz w:val="24"/>
        </w:rPr>
        <w:t>Jaszkowo:</w:t>
      </w:r>
      <w:r>
        <w:rPr>
          <w:sz w:val="24"/>
        </w:rPr>
        <w:tab/>
        <w:t>dom bez nru.,</w:t>
      </w:r>
    </w:p>
    <w:p w14:paraId="023C75D4" w14:textId="77777777" w:rsidR="00A9330A" w:rsidRDefault="00A9330A">
      <w:pPr>
        <w:shd w:val="clear" w:color="auto" w:fill="FFFFFF"/>
        <w:tabs>
          <w:tab w:val="left" w:pos="2835"/>
        </w:tabs>
        <w:spacing w:after="120"/>
        <w:ind w:left="709"/>
        <w:jc w:val="both"/>
        <w:rPr>
          <w:sz w:val="24"/>
        </w:rPr>
      </w:pPr>
      <w:r>
        <w:rPr>
          <w:sz w:val="24"/>
        </w:rPr>
        <w:lastRenderedPageBreak/>
        <w:t>Jeziory Małe:</w:t>
      </w:r>
      <w:r>
        <w:rPr>
          <w:sz w:val="24"/>
        </w:rPr>
        <w:tab/>
        <w:t>9, dom bez nru.,</w:t>
      </w:r>
    </w:p>
    <w:p w14:paraId="6480FCC9" w14:textId="77777777" w:rsidR="00A9330A" w:rsidRDefault="00A9330A">
      <w:pPr>
        <w:shd w:val="clear" w:color="auto" w:fill="FFFFFF"/>
        <w:tabs>
          <w:tab w:val="left" w:pos="2835"/>
        </w:tabs>
        <w:spacing w:after="120"/>
        <w:ind w:left="709"/>
        <w:jc w:val="both"/>
        <w:rPr>
          <w:sz w:val="24"/>
        </w:rPr>
      </w:pPr>
      <w:r>
        <w:rPr>
          <w:sz w:val="24"/>
        </w:rPr>
        <w:t>Jeziory Wielkie:</w:t>
      </w:r>
      <w:r>
        <w:rPr>
          <w:sz w:val="24"/>
        </w:rPr>
        <w:tab/>
        <w:t>8, 14,</w:t>
      </w:r>
    </w:p>
    <w:p w14:paraId="436EA2C2" w14:textId="77777777" w:rsidR="00A9330A" w:rsidRDefault="00A9330A">
      <w:pPr>
        <w:shd w:val="clear" w:color="auto" w:fill="FFFFFF"/>
        <w:tabs>
          <w:tab w:val="left" w:pos="2835"/>
        </w:tabs>
        <w:spacing w:after="120"/>
        <w:ind w:left="709"/>
        <w:jc w:val="both"/>
        <w:rPr>
          <w:sz w:val="24"/>
        </w:rPr>
      </w:pPr>
      <w:r>
        <w:rPr>
          <w:sz w:val="24"/>
        </w:rPr>
        <w:t>Kępa Mała:</w:t>
      </w:r>
      <w:r>
        <w:rPr>
          <w:sz w:val="24"/>
        </w:rPr>
        <w:tab/>
        <w:t xml:space="preserve"> 1, 6,</w:t>
      </w:r>
    </w:p>
    <w:p w14:paraId="0666C100" w14:textId="77777777" w:rsidR="00A9330A" w:rsidRDefault="00A9330A">
      <w:pPr>
        <w:shd w:val="clear" w:color="auto" w:fill="FFFFFF"/>
        <w:tabs>
          <w:tab w:val="left" w:pos="2835"/>
        </w:tabs>
        <w:spacing w:after="120"/>
        <w:ind w:left="709"/>
        <w:jc w:val="both"/>
        <w:rPr>
          <w:sz w:val="24"/>
        </w:rPr>
      </w:pPr>
      <w:r>
        <w:rPr>
          <w:sz w:val="24"/>
        </w:rPr>
        <w:t>Luboniec:</w:t>
      </w:r>
      <w:r>
        <w:rPr>
          <w:sz w:val="24"/>
        </w:rPr>
        <w:tab/>
        <w:t>1, 2, 7,</w:t>
      </w:r>
    </w:p>
    <w:p w14:paraId="2F06CC48" w14:textId="77777777" w:rsidR="00A9330A" w:rsidRDefault="00A9330A">
      <w:pPr>
        <w:shd w:val="clear" w:color="auto" w:fill="FFFFFF"/>
        <w:tabs>
          <w:tab w:val="left" w:pos="2835"/>
        </w:tabs>
        <w:spacing w:after="120"/>
        <w:ind w:left="709"/>
        <w:jc w:val="both"/>
        <w:rPr>
          <w:sz w:val="24"/>
        </w:rPr>
      </w:pPr>
      <w:r>
        <w:rPr>
          <w:sz w:val="24"/>
        </w:rPr>
        <w:t>Lubonieczek:</w:t>
      </w:r>
      <w:r>
        <w:rPr>
          <w:sz w:val="24"/>
        </w:rPr>
        <w:tab/>
        <w:t>14,</w:t>
      </w:r>
    </w:p>
    <w:p w14:paraId="32D7B13C" w14:textId="77777777" w:rsidR="00A9330A" w:rsidRDefault="00A9330A">
      <w:pPr>
        <w:shd w:val="clear" w:color="auto" w:fill="FFFFFF"/>
        <w:tabs>
          <w:tab w:val="left" w:pos="2835"/>
        </w:tabs>
        <w:spacing w:after="120"/>
        <w:ind w:left="709"/>
        <w:jc w:val="both"/>
        <w:rPr>
          <w:sz w:val="24"/>
        </w:rPr>
      </w:pPr>
      <w:r>
        <w:rPr>
          <w:sz w:val="24"/>
        </w:rPr>
        <w:t>Majdany:</w:t>
      </w:r>
      <w:r>
        <w:rPr>
          <w:sz w:val="24"/>
        </w:rPr>
        <w:tab/>
        <w:t>4,</w:t>
      </w:r>
    </w:p>
    <w:p w14:paraId="17B724CA" w14:textId="77777777" w:rsidR="00A9330A" w:rsidRDefault="00A9330A">
      <w:pPr>
        <w:shd w:val="clear" w:color="auto" w:fill="FFFFFF"/>
        <w:tabs>
          <w:tab w:val="left" w:pos="2835"/>
        </w:tabs>
        <w:spacing w:after="120"/>
        <w:ind w:left="709"/>
        <w:jc w:val="both"/>
        <w:rPr>
          <w:sz w:val="24"/>
        </w:rPr>
      </w:pPr>
      <w:r>
        <w:rPr>
          <w:sz w:val="24"/>
        </w:rPr>
        <w:t>Pigłowice:</w:t>
      </w:r>
      <w:r>
        <w:rPr>
          <w:sz w:val="24"/>
        </w:rPr>
        <w:tab/>
        <w:t>13,</w:t>
      </w:r>
    </w:p>
    <w:p w14:paraId="680B12A0" w14:textId="77777777" w:rsidR="00A9330A" w:rsidRDefault="00A9330A">
      <w:pPr>
        <w:shd w:val="clear" w:color="auto" w:fill="FFFFFF"/>
        <w:tabs>
          <w:tab w:val="left" w:pos="2835"/>
        </w:tabs>
        <w:spacing w:after="120"/>
        <w:ind w:left="709"/>
        <w:jc w:val="both"/>
        <w:rPr>
          <w:sz w:val="24"/>
        </w:rPr>
      </w:pPr>
      <w:r>
        <w:rPr>
          <w:sz w:val="24"/>
        </w:rPr>
        <w:t>Polwica:</w:t>
      </w:r>
      <w:r>
        <w:rPr>
          <w:sz w:val="24"/>
        </w:rPr>
        <w:tab/>
        <w:t>3, 11, 12,</w:t>
      </w:r>
    </w:p>
    <w:p w14:paraId="0BD67BA4" w14:textId="77777777" w:rsidR="00A9330A" w:rsidRDefault="00A9330A">
      <w:pPr>
        <w:shd w:val="clear" w:color="auto" w:fill="FFFFFF"/>
        <w:tabs>
          <w:tab w:val="left" w:pos="2835"/>
        </w:tabs>
        <w:spacing w:after="120"/>
        <w:ind w:left="709"/>
        <w:jc w:val="both"/>
        <w:rPr>
          <w:sz w:val="24"/>
        </w:rPr>
      </w:pPr>
      <w:r>
        <w:rPr>
          <w:sz w:val="24"/>
        </w:rPr>
        <w:t>Śnieciska:</w:t>
      </w:r>
      <w:r>
        <w:rPr>
          <w:sz w:val="24"/>
        </w:rPr>
        <w:tab/>
        <w:t>3, 6, 8, 17, 18, 20,</w:t>
      </w:r>
    </w:p>
    <w:p w14:paraId="3E51EB31" w14:textId="77777777" w:rsidR="00A9330A" w:rsidRDefault="00A9330A">
      <w:pPr>
        <w:shd w:val="clear" w:color="auto" w:fill="FFFFFF"/>
        <w:tabs>
          <w:tab w:val="left" w:pos="2835"/>
        </w:tabs>
        <w:spacing w:after="120"/>
        <w:ind w:left="709"/>
        <w:jc w:val="both"/>
        <w:rPr>
          <w:sz w:val="24"/>
        </w:rPr>
      </w:pPr>
      <w:r>
        <w:rPr>
          <w:sz w:val="24"/>
        </w:rPr>
        <w:t>Winna:</w:t>
      </w:r>
      <w:r>
        <w:rPr>
          <w:sz w:val="24"/>
        </w:rPr>
        <w:tab/>
        <w:t>1, 3, 5,</w:t>
      </w:r>
    </w:p>
    <w:p w14:paraId="67B87B82" w14:textId="77777777" w:rsidR="00A9330A" w:rsidRDefault="00A9330A">
      <w:pPr>
        <w:shd w:val="clear" w:color="auto" w:fill="FFFFFF"/>
        <w:tabs>
          <w:tab w:val="left" w:pos="2835"/>
        </w:tabs>
        <w:spacing w:after="120"/>
        <w:ind w:left="709"/>
        <w:jc w:val="both"/>
        <w:rPr>
          <w:sz w:val="24"/>
        </w:rPr>
      </w:pPr>
      <w:r>
        <w:rPr>
          <w:sz w:val="24"/>
        </w:rPr>
        <w:t>Zaniemyśl:</w:t>
      </w:r>
      <w:r>
        <w:rPr>
          <w:sz w:val="24"/>
        </w:rPr>
        <w:tab/>
        <w:t>ul. Brewińskiego 1-5, 7, 9, 11, 13-16,</w:t>
      </w:r>
    </w:p>
    <w:p w14:paraId="2B6719B9" w14:textId="77777777" w:rsidR="00A9330A" w:rsidRDefault="00A9330A">
      <w:pPr>
        <w:shd w:val="clear" w:color="auto" w:fill="FFFFFF"/>
        <w:tabs>
          <w:tab w:val="left" w:pos="2835"/>
        </w:tabs>
        <w:spacing w:after="120"/>
        <w:ind w:left="709"/>
        <w:jc w:val="both"/>
        <w:rPr>
          <w:sz w:val="24"/>
        </w:rPr>
      </w:pPr>
      <w:r>
        <w:rPr>
          <w:sz w:val="24"/>
        </w:rPr>
        <w:tab/>
        <w:t>ul. Kilińskiego 1-13, 15, 17,</w:t>
      </w:r>
    </w:p>
    <w:p w14:paraId="2D528C79" w14:textId="77777777" w:rsidR="00A9330A" w:rsidRDefault="00A9330A">
      <w:pPr>
        <w:shd w:val="clear" w:color="auto" w:fill="FFFFFF"/>
        <w:tabs>
          <w:tab w:val="left" w:pos="2835"/>
        </w:tabs>
        <w:spacing w:after="120"/>
        <w:ind w:left="709"/>
        <w:jc w:val="both"/>
        <w:rPr>
          <w:sz w:val="24"/>
        </w:rPr>
      </w:pPr>
      <w:r>
        <w:rPr>
          <w:sz w:val="24"/>
        </w:rPr>
        <w:tab/>
        <w:t>ul. Leśna 2,</w:t>
      </w:r>
    </w:p>
    <w:p w14:paraId="52E3D59F" w14:textId="77777777" w:rsidR="00A9330A" w:rsidRDefault="00A9330A">
      <w:pPr>
        <w:shd w:val="clear" w:color="auto" w:fill="FFFFFF"/>
        <w:tabs>
          <w:tab w:val="left" w:pos="2835"/>
        </w:tabs>
        <w:spacing w:after="120"/>
        <w:ind w:left="2835" w:hanging="2126"/>
        <w:jc w:val="both"/>
        <w:rPr>
          <w:sz w:val="24"/>
        </w:rPr>
      </w:pPr>
      <w:r>
        <w:rPr>
          <w:sz w:val="24"/>
        </w:rPr>
        <w:tab/>
        <w:t>ul. Poznańska 1-4, 6-8, 10-13, 15, 17-19, 25, 27 ob. Poczta, 29, 31, 33, 35, 37, 39, 41, zespół domu 21 (dom, budynek gospodarczy), zespół domu 23 (dom, budynek gospodarczy),</w:t>
      </w:r>
    </w:p>
    <w:p w14:paraId="09872289" w14:textId="77777777" w:rsidR="00A9330A" w:rsidRDefault="00A9330A">
      <w:pPr>
        <w:shd w:val="clear" w:color="auto" w:fill="FFFFFF"/>
        <w:tabs>
          <w:tab w:val="left" w:pos="2835"/>
        </w:tabs>
        <w:spacing w:after="120"/>
        <w:ind w:left="2835" w:hanging="2126"/>
        <w:jc w:val="both"/>
        <w:rPr>
          <w:sz w:val="24"/>
        </w:rPr>
      </w:pPr>
      <w:r>
        <w:rPr>
          <w:sz w:val="24"/>
        </w:rPr>
        <w:tab/>
        <w:t>ul. Raczyńskiego 1-4, 6-16, 18, 20, 24a ob. Dom SS Służebniczek NMP, 25, 26, 28, 36, 43, 44, zespół domu 41 (dom, stodoła),</w:t>
      </w:r>
    </w:p>
    <w:p w14:paraId="20449938" w14:textId="77777777" w:rsidR="00A9330A" w:rsidRDefault="00A9330A">
      <w:pPr>
        <w:shd w:val="clear" w:color="auto" w:fill="FFFFFF"/>
        <w:tabs>
          <w:tab w:val="left" w:pos="2835"/>
        </w:tabs>
        <w:spacing w:after="120"/>
        <w:ind w:left="2835" w:hanging="2126"/>
        <w:jc w:val="both"/>
        <w:rPr>
          <w:sz w:val="24"/>
        </w:rPr>
      </w:pPr>
      <w:r>
        <w:rPr>
          <w:sz w:val="24"/>
        </w:rPr>
        <w:tab/>
        <w:t>ul. Średzka2-6, 8, 10, 12, 14.</w:t>
      </w:r>
    </w:p>
    <w:p w14:paraId="02B6BCB5" w14:textId="77777777" w:rsidR="00A9330A" w:rsidRDefault="00A9330A">
      <w:pPr>
        <w:shd w:val="clear" w:color="auto" w:fill="FFFFFF"/>
        <w:tabs>
          <w:tab w:val="left" w:pos="2835"/>
        </w:tabs>
        <w:spacing w:after="120"/>
        <w:ind w:left="2835" w:hanging="2126"/>
        <w:jc w:val="both"/>
        <w:rPr>
          <w:sz w:val="24"/>
        </w:rPr>
      </w:pPr>
      <w:r>
        <w:rPr>
          <w:sz w:val="24"/>
        </w:rPr>
        <w:t>Zwola:</w:t>
      </w:r>
      <w:r>
        <w:rPr>
          <w:sz w:val="24"/>
        </w:rPr>
        <w:tab/>
        <w:t>7,</w:t>
      </w:r>
    </w:p>
    <w:p w14:paraId="37722A8B" w14:textId="77777777" w:rsidR="00A9330A" w:rsidRDefault="00A9330A">
      <w:pPr>
        <w:numPr>
          <w:ilvl w:val="1"/>
          <w:numId w:val="70"/>
        </w:numPr>
        <w:shd w:val="clear" w:color="auto" w:fill="FFFFFF"/>
        <w:spacing w:after="120"/>
        <w:ind w:left="709" w:hanging="425"/>
        <w:jc w:val="both"/>
        <w:rPr>
          <w:sz w:val="24"/>
        </w:rPr>
      </w:pPr>
      <w:r>
        <w:rPr>
          <w:sz w:val="24"/>
        </w:rPr>
        <w:t>Zagrody:</w:t>
      </w:r>
    </w:p>
    <w:p w14:paraId="31D6F895" w14:textId="77777777" w:rsidR="00A9330A" w:rsidRDefault="00A9330A">
      <w:pPr>
        <w:shd w:val="clear" w:color="auto" w:fill="FFFFFF"/>
        <w:tabs>
          <w:tab w:val="left" w:pos="2835"/>
        </w:tabs>
        <w:spacing w:after="120"/>
        <w:ind w:left="709"/>
        <w:jc w:val="both"/>
        <w:rPr>
          <w:sz w:val="24"/>
        </w:rPr>
      </w:pPr>
      <w:r>
        <w:rPr>
          <w:sz w:val="24"/>
        </w:rPr>
        <w:t>Bożydar:</w:t>
      </w:r>
      <w:r>
        <w:rPr>
          <w:sz w:val="24"/>
        </w:rPr>
        <w:tab/>
        <w:t>5 (obora),</w:t>
      </w:r>
    </w:p>
    <w:p w14:paraId="1F0B2DB2" w14:textId="77777777" w:rsidR="00A9330A" w:rsidRDefault="00A9330A">
      <w:pPr>
        <w:shd w:val="clear" w:color="auto" w:fill="FFFFFF"/>
        <w:tabs>
          <w:tab w:val="left" w:pos="2835"/>
        </w:tabs>
        <w:spacing w:after="120"/>
        <w:ind w:left="709"/>
        <w:jc w:val="both"/>
        <w:rPr>
          <w:sz w:val="24"/>
        </w:rPr>
      </w:pPr>
      <w:r>
        <w:rPr>
          <w:sz w:val="24"/>
        </w:rPr>
        <w:t>Czarnotki:</w:t>
      </w:r>
      <w:r>
        <w:rPr>
          <w:sz w:val="24"/>
        </w:rPr>
        <w:tab/>
        <w:t>15 (dom), 16 (dom, obora, chlew, stodoła),</w:t>
      </w:r>
    </w:p>
    <w:p w14:paraId="0AE4B6AC" w14:textId="77777777" w:rsidR="00A9330A" w:rsidRDefault="00A9330A">
      <w:pPr>
        <w:shd w:val="clear" w:color="auto" w:fill="FFFFFF"/>
        <w:tabs>
          <w:tab w:val="left" w:pos="2835"/>
        </w:tabs>
        <w:spacing w:after="120"/>
        <w:ind w:left="709"/>
        <w:jc w:val="both"/>
        <w:rPr>
          <w:sz w:val="24"/>
        </w:rPr>
      </w:pPr>
      <w:r>
        <w:rPr>
          <w:sz w:val="24"/>
        </w:rPr>
        <w:t>Jeziory Wielkie:</w:t>
      </w:r>
      <w:r>
        <w:rPr>
          <w:sz w:val="24"/>
        </w:rPr>
        <w:tab/>
        <w:t>9 (obory),</w:t>
      </w:r>
    </w:p>
    <w:p w14:paraId="03409006" w14:textId="77777777" w:rsidR="00A9330A" w:rsidRDefault="00A9330A">
      <w:pPr>
        <w:shd w:val="clear" w:color="auto" w:fill="FFFFFF"/>
        <w:tabs>
          <w:tab w:val="left" w:pos="2835"/>
        </w:tabs>
        <w:spacing w:after="120"/>
        <w:ind w:left="709"/>
        <w:jc w:val="both"/>
        <w:rPr>
          <w:sz w:val="24"/>
        </w:rPr>
      </w:pPr>
      <w:r>
        <w:rPr>
          <w:sz w:val="24"/>
        </w:rPr>
        <w:t>Lubonieczek:</w:t>
      </w:r>
      <w:r>
        <w:rPr>
          <w:sz w:val="24"/>
        </w:rPr>
        <w:tab/>
        <w:t>23 (dom, stodoła), 44 (dom, stodoła),</w:t>
      </w:r>
    </w:p>
    <w:p w14:paraId="5EE1D7BF" w14:textId="77777777" w:rsidR="00A9330A" w:rsidRDefault="00A9330A">
      <w:pPr>
        <w:shd w:val="clear" w:color="auto" w:fill="FFFFFF"/>
        <w:tabs>
          <w:tab w:val="left" w:pos="2835"/>
        </w:tabs>
        <w:spacing w:after="120"/>
        <w:ind w:left="709"/>
        <w:jc w:val="both"/>
        <w:rPr>
          <w:sz w:val="24"/>
        </w:rPr>
      </w:pPr>
      <w:r>
        <w:rPr>
          <w:sz w:val="24"/>
        </w:rPr>
        <w:t>Majdany:</w:t>
      </w:r>
      <w:r>
        <w:rPr>
          <w:sz w:val="24"/>
        </w:rPr>
        <w:tab/>
        <w:t>5 (stodoła),</w:t>
      </w:r>
    </w:p>
    <w:p w14:paraId="191EA29E" w14:textId="77777777" w:rsidR="00A9330A" w:rsidRDefault="00A9330A">
      <w:pPr>
        <w:shd w:val="clear" w:color="auto" w:fill="FFFFFF"/>
        <w:tabs>
          <w:tab w:val="left" w:pos="2835"/>
        </w:tabs>
        <w:spacing w:after="120"/>
        <w:ind w:left="709"/>
        <w:jc w:val="both"/>
        <w:rPr>
          <w:sz w:val="24"/>
        </w:rPr>
      </w:pPr>
      <w:r>
        <w:rPr>
          <w:sz w:val="24"/>
        </w:rPr>
        <w:t>Mądre:</w:t>
      </w:r>
      <w:r>
        <w:rPr>
          <w:sz w:val="24"/>
        </w:rPr>
        <w:tab/>
        <w:t>1 (dom, obory, stodoły),</w:t>
      </w:r>
    </w:p>
    <w:p w14:paraId="475144EA" w14:textId="77777777" w:rsidR="00A9330A" w:rsidRDefault="00A9330A">
      <w:pPr>
        <w:shd w:val="clear" w:color="auto" w:fill="FFFFFF"/>
        <w:tabs>
          <w:tab w:val="left" w:pos="2835"/>
        </w:tabs>
        <w:spacing w:after="120"/>
        <w:ind w:left="2835" w:hanging="2126"/>
        <w:jc w:val="both"/>
        <w:rPr>
          <w:sz w:val="24"/>
        </w:rPr>
      </w:pPr>
      <w:r>
        <w:rPr>
          <w:sz w:val="24"/>
        </w:rPr>
        <w:t>Pigłowice:</w:t>
      </w:r>
      <w:r>
        <w:rPr>
          <w:sz w:val="24"/>
        </w:rPr>
        <w:tab/>
        <w:t>11 (dom, obora), 14 (dom, obora), 22 (dom, budynek gospodarczy),</w:t>
      </w:r>
    </w:p>
    <w:p w14:paraId="13CDA3B8" w14:textId="77777777" w:rsidR="00A9330A" w:rsidRDefault="00A9330A">
      <w:pPr>
        <w:shd w:val="clear" w:color="auto" w:fill="FFFFFF"/>
        <w:tabs>
          <w:tab w:val="left" w:pos="2835"/>
        </w:tabs>
        <w:spacing w:after="120"/>
        <w:ind w:left="709"/>
        <w:jc w:val="both"/>
        <w:rPr>
          <w:sz w:val="24"/>
        </w:rPr>
      </w:pPr>
      <w:r>
        <w:rPr>
          <w:sz w:val="24"/>
        </w:rPr>
        <w:t>Śnieciska:</w:t>
      </w:r>
      <w:r>
        <w:rPr>
          <w:sz w:val="24"/>
        </w:rPr>
        <w:tab/>
        <w:t>7 (dom, obora), 12 (obora),</w:t>
      </w:r>
    </w:p>
    <w:p w14:paraId="530E9419" w14:textId="77777777" w:rsidR="00A9330A" w:rsidRDefault="00A9330A">
      <w:pPr>
        <w:shd w:val="clear" w:color="auto" w:fill="FFFFFF"/>
        <w:tabs>
          <w:tab w:val="left" w:pos="2835"/>
        </w:tabs>
        <w:spacing w:after="120"/>
        <w:ind w:left="709"/>
        <w:jc w:val="both"/>
        <w:rPr>
          <w:sz w:val="24"/>
        </w:rPr>
      </w:pPr>
      <w:r>
        <w:rPr>
          <w:sz w:val="24"/>
        </w:rPr>
        <w:t>Zaniemyśl:</w:t>
      </w:r>
      <w:r>
        <w:rPr>
          <w:sz w:val="24"/>
        </w:rPr>
        <w:tab/>
        <w:t>ul. Raczyńskiego 41 (dom, stodoła),</w:t>
      </w:r>
    </w:p>
    <w:p w14:paraId="71545D25" w14:textId="77777777" w:rsidR="00A9330A" w:rsidRDefault="00A9330A">
      <w:pPr>
        <w:shd w:val="clear" w:color="auto" w:fill="FFFFFF"/>
        <w:tabs>
          <w:tab w:val="left" w:pos="2835"/>
        </w:tabs>
        <w:spacing w:after="120"/>
        <w:ind w:left="709"/>
        <w:jc w:val="both"/>
        <w:rPr>
          <w:sz w:val="24"/>
        </w:rPr>
      </w:pPr>
      <w:r>
        <w:rPr>
          <w:sz w:val="24"/>
        </w:rPr>
        <w:t>Zwola:</w:t>
      </w:r>
      <w:r>
        <w:rPr>
          <w:sz w:val="24"/>
        </w:rPr>
        <w:tab/>
        <w:t>17 (obory).</w:t>
      </w:r>
    </w:p>
    <w:p w14:paraId="4C863B05" w14:textId="77777777" w:rsidR="00A9330A" w:rsidRDefault="00A9330A">
      <w:pPr>
        <w:numPr>
          <w:ilvl w:val="1"/>
          <w:numId w:val="70"/>
        </w:numPr>
        <w:shd w:val="clear" w:color="auto" w:fill="FFFFFF"/>
        <w:spacing w:after="120"/>
        <w:ind w:left="709" w:hanging="425"/>
        <w:jc w:val="both"/>
        <w:rPr>
          <w:sz w:val="24"/>
        </w:rPr>
      </w:pPr>
      <w:r>
        <w:rPr>
          <w:sz w:val="24"/>
        </w:rPr>
        <w:t>Inne obiekty:</w:t>
      </w:r>
    </w:p>
    <w:p w14:paraId="5492FBEB" w14:textId="77777777" w:rsidR="00A9330A" w:rsidRDefault="00A9330A">
      <w:pPr>
        <w:shd w:val="clear" w:color="auto" w:fill="FFFFFF"/>
        <w:tabs>
          <w:tab w:val="left" w:pos="2835"/>
        </w:tabs>
        <w:spacing w:after="120"/>
        <w:ind w:left="709"/>
        <w:jc w:val="both"/>
        <w:rPr>
          <w:sz w:val="24"/>
        </w:rPr>
      </w:pPr>
      <w:r>
        <w:rPr>
          <w:sz w:val="24"/>
        </w:rPr>
        <w:t>Polesie:</w:t>
      </w:r>
      <w:r>
        <w:rPr>
          <w:sz w:val="24"/>
        </w:rPr>
        <w:tab/>
        <w:t>kolonia mieszkalna, leśniczówka.</w:t>
      </w:r>
    </w:p>
    <w:p w14:paraId="25D73CB1" w14:textId="77777777" w:rsidR="00A9330A" w:rsidRDefault="00A9330A">
      <w:pPr>
        <w:numPr>
          <w:ilvl w:val="1"/>
          <w:numId w:val="70"/>
        </w:numPr>
        <w:shd w:val="clear" w:color="auto" w:fill="FFFFFF"/>
        <w:spacing w:after="120"/>
        <w:ind w:left="709" w:hanging="425"/>
        <w:jc w:val="both"/>
        <w:rPr>
          <w:sz w:val="24"/>
        </w:rPr>
      </w:pPr>
      <w:r>
        <w:rPr>
          <w:sz w:val="24"/>
        </w:rPr>
        <w:lastRenderedPageBreak/>
        <w:t>Cmentarze:</w:t>
      </w:r>
    </w:p>
    <w:p w14:paraId="4D400F5E" w14:textId="77777777" w:rsidR="00A9330A" w:rsidRDefault="00A9330A">
      <w:pPr>
        <w:shd w:val="clear" w:color="auto" w:fill="FFFFFF"/>
        <w:tabs>
          <w:tab w:val="left" w:pos="2835"/>
        </w:tabs>
        <w:spacing w:after="120"/>
        <w:ind w:left="709"/>
        <w:jc w:val="both"/>
        <w:rPr>
          <w:sz w:val="24"/>
        </w:rPr>
      </w:pPr>
      <w:r>
        <w:rPr>
          <w:sz w:val="24"/>
        </w:rPr>
        <w:t>czynne:</w:t>
      </w:r>
      <w:r>
        <w:rPr>
          <w:sz w:val="24"/>
        </w:rPr>
        <w:tab/>
        <w:t>Mądre, Śnieciska, Zaniemyśl,</w:t>
      </w:r>
    </w:p>
    <w:p w14:paraId="2D9A646A" w14:textId="77777777" w:rsidR="00A9330A" w:rsidRDefault="00A9330A">
      <w:pPr>
        <w:shd w:val="clear" w:color="auto" w:fill="FFFFFF"/>
        <w:tabs>
          <w:tab w:val="left" w:pos="2835"/>
        </w:tabs>
        <w:spacing w:after="120"/>
        <w:ind w:left="709"/>
        <w:jc w:val="both"/>
        <w:rPr>
          <w:sz w:val="24"/>
        </w:rPr>
      </w:pPr>
      <w:r>
        <w:rPr>
          <w:sz w:val="24"/>
        </w:rPr>
        <w:t>zamknięte:</w:t>
      </w:r>
      <w:r>
        <w:rPr>
          <w:sz w:val="24"/>
        </w:rPr>
        <w:tab/>
        <w:t>Śnieciska (rzymsko-katolicki), Zaniemyśl ewangelicki).</w:t>
      </w:r>
    </w:p>
    <w:p w14:paraId="170AF321" w14:textId="77777777" w:rsidR="00A9330A" w:rsidRDefault="00A9330A">
      <w:pPr>
        <w:numPr>
          <w:ilvl w:val="1"/>
          <w:numId w:val="70"/>
        </w:numPr>
        <w:shd w:val="clear" w:color="auto" w:fill="FFFFFF"/>
        <w:spacing w:after="120"/>
        <w:ind w:left="709" w:hanging="425"/>
        <w:jc w:val="both"/>
        <w:rPr>
          <w:sz w:val="24"/>
        </w:rPr>
      </w:pPr>
      <w:r>
        <w:rPr>
          <w:sz w:val="24"/>
        </w:rPr>
        <w:t>Parki krajobrazowe:</w:t>
      </w:r>
    </w:p>
    <w:p w14:paraId="1A1DEA72" w14:textId="77777777" w:rsidR="00A9330A" w:rsidRDefault="00A9330A">
      <w:pPr>
        <w:shd w:val="clear" w:color="auto" w:fill="FFFFFF"/>
        <w:spacing w:after="120"/>
        <w:ind w:left="2835"/>
        <w:jc w:val="both"/>
        <w:rPr>
          <w:sz w:val="24"/>
        </w:rPr>
      </w:pPr>
      <w:r>
        <w:rPr>
          <w:sz w:val="24"/>
        </w:rPr>
        <w:t>Czarnotki, Jeziory Wielkie, Łękno, Pigłowice, Płaczki, Polwica, Śnieciska, Wyszakowo, Zaniemyśl, Zaniemyśl – wyspa</w:t>
      </w:r>
    </w:p>
    <w:p w14:paraId="08B7C666" w14:textId="77777777" w:rsidR="00A9330A" w:rsidRDefault="00A9330A">
      <w:pPr>
        <w:pStyle w:val="Nagwek2"/>
      </w:pPr>
      <w:bookmarkStart w:id="24" w:name="__RefHeading__15_1378553165"/>
      <w:bookmarkStart w:id="25" w:name="_Toc465628340"/>
      <w:bookmarkEnd w:id="24"/>
      <w:r>
        <w:t>3.5. Sytuacja społeczna gminy</w:t>
      </w:r>
      <w:bookmarkEnd w:id="25"/>
    </w:p>
    <w:p w14:paraId="0D42E643" w14:textId="77777777" w:rsidR="00A9330A" w:rsidRDefault="00A9330A">
      <w:pPr>
        <w:shd w:val="clear" w:color="auto" w:fill="FFFFFF"/>
        <w:spacing w:after="120"/>
        <w:jc w:val="both"/>
        <w:rPr>
          <w:b/>
          <w:sz w:val="24"/>
        </w:rPr>
      </w:pPr>
      <w:r>
        <w:rPr>
          <w:b/>
          <w:sz w:val="24"/>
        </w:rPr>
        <w:t>Demografia</w:t>
      </w:r>
    </w:p>
    <w:p w14:paraId="5A885C73" w14:textId="77777777" w:rsidR="00A9330A" w:rsidRDefault="00A9330A">
      <w:pPr>
        <w:shd w:val="clear" w:color="auto" w:fill="FFFFFF"/>
        <w:spacing w:after="120"/>
        <w:jc w:val="both"/>
        <w:rPr>
          <w:sz w:val="24"/>
        </w:rPr>
      </w:pPr>
      <w:r>
        <w:rPr>
          <w:sz w:val="24"/>
        </w:rPr>
        <w:t>W lutym 2001 r. gmina Zaniemyśl liczyła 6108 mieszkańców (dane z urzędu Gminy), w tym:</w:t>
      </w:r>
    </w:p>
    <w:p w14:paraId="3C4F85E3" w14:textId="77777777" w:rsidR="00A9330A" w:rsidRDefault="00A9330A">
      <w:pPr>
        <w:shd w:val="clear" w:color="auto" w:fill="FFFFFF"/>
        <w:tabs>
          <w:tab w:val="left" w:pos="2846"/>
          <w:tab w:val="left" w:pos="3119"/>
          <w:tab w:val="left" w:pos="4982"/>
          <w:tab w:val="left" w:pos="7896"/>
          <w:tab w:val="left" w:pos="8222"/>
        </w:tabs>
        <w:spacing w:after="120"/>
        <w:ind w:left="15"/>
        <w:jc w:val="both"/>
        <w:rPr>
          <w:sz w:val="24"/>
        </w:rPr>
      </w:pPr>
      <w:r>
        <w:rPr>
          <w:sz w:val="24"/>
        </w:rPr>
        <w:t>Zaniemyśl</w:t>
      </w:r>
      <w:r>
        <w:rPr>
          <w:sz w:val="24"/>
        </w:rPr>
        <w:tab/>
        <w:t>-</w:t>
      </w:r>
      <w:r>
        <w:rPr>
          <w:sz w:val="24"/>
        </w:rPr>
        <w:tab/>
        <w:t>2316</w:t>
      </w:r>
      <w:r>
        <w:rPr>
          <w:sz w:val="24"/>
        </w:rPr>
        <w:tab/>
        <w:t>Ludwikowo</w:t>
      </w:r>
      <w:r>
        <w:rPr>
          <w:sz w:val="24"/>
        </w:rPr>
        <w:tab/>
        <w:t>-</w:t>
      </w:r>
      <w:r>
        <w:rPr>
          <w:sz w:val="24"/>
        </w:rPr>
        <w:tab/>
        <w:t>2</w:t>
      </w:r>
    </w:p>
    <w:p w14:paraId="51D034B3" w14:textId="77777777" w:rsidR="00A9330A" w:rsidRDefault="00A9330A">
      <w:pPr>
        <w:shd w:val="clear" w:color="auto" w:fill="FFFFFF"/>
        <w:tabs>
          <w:tab w:val="left" w:pos="2846"/>
          <w:tab w:val="left" w:pos="3119"/>
          <w:tab w:val="left" w:pos="4982"/>
          <w:tab w:val="left" w:pos="7896"/>
          <w:tab w:val="left" w:pos="8222"/>
        </w:tabs>
        <w:spacing w:after="120"/>
        <w:ind w:left="10"/>
        <w:jc w:val="both"/>
        <w:rPr>
          <w:sz w:val="24"/>
        </w:rPr>
      </w:pPr>
      <w:r>
        <w:rPr>
          <w:sz w:val="24"/>
        </w:rPr>
        <w:t>Bożydar</w:t>
      </w:r>
      <w:r>
        <w:rPr>
          <w:sz w:val="24"/>
        </w:rPr>
        <w:tab/>
        <w:t>-</w:t>
      </w:r>
      <w:r>
        <w:rPr>
          <w:sz w:val="24"/>
        </w:rPr>
        <w:tab/>
        <w:t>84</w:t>
      </w:r>
      <w:r>
        <w:rPr>
          <w:sz w:val="24"/>
        </w:rPr>
        <w:tab/>
        <w:t>Łękno</w:t>
      </w:r>
      <w:r>
        <w:rPr>
          <w:sz w:val="24"/>
        </w:rPr>
        <w:tab/>
        <w:t>-</w:t>
      </w:r>
      <w:r>
        <w:rPr>
          <w:sz w:val="24"/>
        </w:rPr>
        <w:tab/>
        <w:t>586</w:t>
      </w:r>
    </w:p>
    <w:p w14:paraId="3B828BB2"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Brzostek</w:t>
      </w:r>
      <w:r>
        <w:rPr>
          <w:sz w:val="24"/>
        </w:rPr>
        <w:tab/>
        <w:t>-</w:t>
      </w:r>
      <w:r>
        <w:rPr>
          <w:sz w:val="24"/>
        </w:rPr>
        <w:tab/>
        <w:t>75</w:t>
      </w:r>
      <w:r>
        <w:rPr>
          <w:sz w:val="24"/>
        </w:rPr>
        <w:tab/>
        <w:t>Majdany</w:t>
      </w:r>
      <w:r>
        <w:rPr>
          <w:sz w:val="24"/>
        </w:rPr>
        <w:tab/>
        <w:t>-</w:t>
      </w:r>
      <w:r>
        <w:rPr>
          <w:sz w:val="24"/>
        </w:rPr>
        <w:tab/>
        <w:t>38</w:t>
      </w:r>
    </w:p>
    <w:p w14:paraId="1A360F3F"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Czarnotki</w:t>
      </w:r>
      <w:r>
        <w:rPr>
          <w:sz w:val="24"/>
        </w:rPr>
        <w:tab/>
        <w:t>-</w:t>
      </w:r>
      <w:r>
        <w:rPr>
          <w:sz w:val="24"/>
        </w:rPr>
        <w:tab/>
        <w:t>261</w:t>
      </w:r>
      <w:r>
        <w:rPr>
          <w:sz w:val="24"/>
        </w:rPr>
        <w:tab/>
        <w:t>Mądre</w:t>
      </w:r>
      <w:r>
        <w:rPr>
          <w:sz w:val="24"/>
        </w:rPr>
        <w:tab/>
        <w:t>-</w:t>
      </w:r>
      <w:r>
        <w:rPr>
          <w:sz w:val="24"/>
        </w:rPr>
        <w:tab/>
        <w:t>59</w:t>
      </w:r>
    </w:p>
    <w:p w14:paraId="26F3A6BA"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Dębice</w:t>
      </w:r>
      <w:r>
        <w:rPr>
          <w:sz w:val="24"/>
        </w:rPr>
        <w:tab/>
        <w:t>-</w:t>
      </w:r>
      <w:r>
        <w:rPr>
          <w:sz w:val="24"/>
        </w:rPr>
        <w:tab/>
        <w:t>29</w:t>
      </w:r>
      <w:r>
        <w:rPr>
          <w:sz w:val="24"/>
        </w:rPr>
        <w:tab/>
        <w:t>Pigłowice</w:t>
      </w:r>
      <w:r>
        <w:rPr>
          <w:sz w:val="24"/>
        </w:rPr>
        <w:tab/>
        <w:t>-</w:t>
      </w:r>
      <w:r>
        <w:rPr>
          <w:sz w:val="24"/>
        </w:rPr>
        <w:tab/>
        <w:t>201</w:t>
      </w:r>
    </w:p>
    <w:p w14:paraId="6C4FE1F1"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Dobroczyn</w:t>
      </w:r>
      <w:r>
        <w:rPr>
          <w:sz w:val="24"/>
        </w:rPr>
        <w:tab/>
        <w:t>-</w:t>
      </w:r>
      <w:r>
        <w:rPr>
          <w:sz w:val="24"/>
        </w:rPr>
        <w:tab/>
        <w:t>28</w:t>
      </w:r>
      <w:r>
        <w:rPr>
          <w:sz w:val="24"/>
        </w:rPr>
        <w:tab/>
        <w:t>Płaczki</w:t>
      </w:r>
      <w:r>
        <w:rPr>
          <w:sz w:val="24"/>
        </w:rPr>
        <w:tab/>
        <w:t>-</w:t>
      </w:r>
      <w:r>
        <w:rPr>
          <w:sz w:val="24"/>
        </w:rPr>
        <w:tab/>
        <w:t>74</w:t>
      </w:r>
    </w:p>
    <w:p w14:paraId="4F9BD97B"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Doliwiec Leśny</w:t>
      </w:r>
      <w:r>
        <w:rPr>
          <w:sz w:val="24"/>
        </w:rPr>
        <w:tab/>
        <w:t>-</w:t>
      </w:r>
      <w:r>
        <w:rPr>
          <w:sz w:val="24"/>
        </w:rPr>
        <w:tab/>
        <w:t>23</w:t>
      </w:r>
      <w:r>
        <w:rPr>
          <w:sz w:val="24"/>
        </w:rPr>
        <w:tab/>
        <w:t>Polesie</w:t>
      </w:r>
      <w:r>
        <w:rPr>
          <w:sz w:val="24"/>
        </w:rPr>
        <w:tab/>
        <w:t>-</w:t>
      </w:r>
      <w:r>
        <w:rPr>
          <w:sz w:val="24"/>
        </w:rPr>
        <w:tab/>
        <w:t>96</w:t>
      </w:r>
    </w:p>
    <w:p w14:paraId="28F31223"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Jaszkowo</w:t>
      </w:r>
      <w:r>
        <w:rPr>
          <w:sz w:val="24"/>
        </w:rPr>
        <w:tab/>
        <w:t>-</w:t>
      </w:r>
      <w:r>
        <w:rPr>
          <w:sz w:val="24"/>
        </w:rPr>
        <w:tab/>
        <w:t>262</w:t>
      </w:r>
      <w:r>
        <w:rPr>
          <w:sz w:val="24"/>
        </w:rPr>
        <w:tab/>
        <w:t>Polwica</w:t>
      </w:r>
      <w:r>
        <w:rPr>
          <w:sz w:val="24"/>
        </w:rPr>
        <w:tab/>
        <w:t>-</w:t>
      </w:r>
      <w:r>
        <w:rPr>
          <w:sz w:val="24"/>
        </w:rPr>
        <w:tab/>
        <w:t>233</w:t>
      </w:r>
    </w:p>
    <w:p w14:paraId="100B8303"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Jezierskie Huby</w:t>
      </w:r>
      <w:r>
        <w:rPr>
          <w:sz w:val="24"/>
        </w:rPr>
        <w:tab/>
        <w:t>-</w:t>
      </w:r>
      <w:r>
        <w:rPr>
          <w:sz w:val="24"/>
        </w:rPr>
        <w:tab/>
        <w:t>17</w:t>
      </w:r>
      <w:r>
        <w:rPr>
          <w:sz w:val="24"/>
        </w:rPr>
        <w:tab/>
        <w:t>Polwica</w:t>
      </w:r>
      <w:r w:rsidR="00C716D4">
        <w:rPr>
          <w:sz w:val="24"/>
        </w:rPr>
        <w:t xml:space="preserve"> </w:t>
      </w:r>
      <w:r>
        <w:rPr>
          <w:sz w:val="24"/>
        </w:rPr>
        <w:t>Huby</w:t>
      </w:r>
      <w:r>
        <w:rPr>
          <w:sz w:val="24"/>
        </w:rPr>
        <w:tab/>
        <w:t>-</w:t>
      </w:r>
      <w:r>
        <w:rPr>
          <w:sz w:val="24"/>
        </w:rPr>
        <w:tab/>
        <w:t>28</w:t>
      </w:r>
    </w:p>
    <w:p w14:paraId="24ADC9B5"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Jeziory Małe</w:t>
      </w:r>
      <w:r>
        <w:rPr>
          <w:sz w:val="24"/>
        </w:rPr>
        <w:tab/>
        <w:t>-</w:t>
      </w:r>
      <w:r>
        <w:rPr>
          <w:sz w:val="24"/>
        </w:rPr>
        <w:tab/>
        <w:t>169</w:t>
      </w:r>
      <w:r>
        <w:rPr>
          <w:sz w:val="24"/>
        </w:rPr>
        <w:tab/>
        <w:t>Potachy</w:t>
      </w:r>
      <w:r>
        <w:rPr>
          <w:sz w:val="24"/>
        </w:rPr>
        <w:tab/>
        <w:t>-</w:t>
      </w:r>
      <w:r>
        <w:rPr>
          <w:sz w:val="24"/>
        </w:rPr>
        <w:tab/>
        <w:t>26</w:t>
      </w:r>
    </w:p>
    <w:p w14:paraId="3A1FE066"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Jeziory Wielkie</w:t>
      </w:r>
      <w:r>
        <w:rPr>
          <w:sz w:val="24"/>
        </w:rPr>
        <w:tab/>
        <w:t>-</w:t>
      </w:r>
      <w:r>
        <w:rPr>
          <w:sz w:val="24"/>
        </w:rPr>
        <w:tab/>
        <w:t>356</w:t>
      </w:r>
      <w:r>
        <w:rPr>
          <w:sz w:val="24"/>
        </w:rPr>
        <w:tab/>
        <w:t>Śnieciska</w:t>
      </w:r>
      <w:r>
        <w:rPr>
          <w:sz w:val="24"/>
        </w:rPr>
        <w:tab/>
        <w:t>-</w:t>
      </w:r>
      <w:r>
        <w:rPr>
          <w:sz w:val="24"/>
        </w:rPr>
        <w:tab/>
        <w:t>429</w:t>
      </w:r>
    </w:p>
    <w:p w14:paraId="73F07302"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Kępa Mała</w:t>
      </w:r>
      <w:r>
        <w:rPr>
          <w:sz w:val="24"/>
        </w:rPr>
        <w:tab/>
        <w:t>-</w:t>
      </w:r>
      <w:r>
        <w:rPr>
          <w:sz w:val="24"/>
        </w:rPr>
        <w:tab/>
        <w:t>77</w:t>
      </w:r>
      <w:r>
        <w:rPr>
          <w:sz w:val="24"/>
        </w:rPr>
        <w:tab/>
        <w:t>Winna</w:t>
      </w:r>
      <w:r>
        <w:rPr>
          <w:sz w:val="24"/>
        </w:rPr>
        <w:tab/>
        <w:t>-</w:t>
      </w:r>
      <w:r>
        <w:rPr>
          <w:sz w:val="24"/>
        </w:rPr>
        <w:tab/>
        <w:t>60</w:t>
      </w:r>
    </w:p>
    <w:p w14:paraId="6A78F847"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Kępa Wielka</w:t>
      </w:r>
      <w:r>
        <w:rPr>
          <w:sz w:val="24"/>
        </w:rPr>
        <w:tab/>
        <w:t>-</w:t>
      </w:r>
      <w:r>
        <w:rPr>
          <w:sz w:val="24"/>
        </w:rPr>
        <w:tab/>
        <w:t>52</w:t>
      </w:r>
      <w:r>
        <w:rPr>
          <w:sz w:val="24"/>
        </w:rPr>
        <w:tab/>
        <w:t>Wyszakowo</w:t>
      </w:r>
      <w:r>
        <w:rPr>
          <w:sz w:val="24"/>
        </w:rPr>
        <w:tab/>
        <w:t>-</w:t>
      </w:r>
      <w:r>
        <w:rPr>
          <w:sz w:val="24"/>
        </w:rPr>
        <w:tab/>
        <w:t>57</w:t>
      </w:r>
    </w:p>
    <w:p w14:paraId="3DD9B301"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Luboniec</w:t>
      </w:r>
      <w:r>
        <w:rPr>
          <w:sz w:val="24"/>
        </w:rPr>
        <w:tab/>
        <w:t>-</w:t>
      </w:r>
      <w:r>
        <w:rPr>
          <w:sz w:val="24"/>
        </w:rPr>
        <w:tab/>
        <w:t>86</w:t>
      </w:r>
      <w:r>
        <w:rPr>
          <w:sz w:val="24"/>
        </w:rPr>
        <w:tab/>
        <w:t>Wyszakowskie Huby</w:t>
      </w:r>
      <w:r>
        <w:rPr>
          <w:sz w:val="24"/>
        </w:rPr>
        <w:tab/>
        <w:t>-</w:t>
      </w:r>
      <w:r>
        <w:rPr>
          <w:sz w:val="24"/>
        </w:rPr>
        <w:tab/>
        <w:t>28</w:t>
      </w:r>
    </w:p>
    <w:p w14:paraId="63B506D3" w14:textId="77777777" w:rsidR="00A9330A" w:rsidRDefault="00A9330A">
      <w:pPr>
        <w:shd w:val="clear" w:color="auto" w:fill="FFFFFF"/>
        <w:tabs>
          <w:tab w:val="left" w:pos="2846"/>
          <w:tab w:val="left" w:pos="3119"/>
          <w:tab w:val="left" w:pos="4982"/>
          <w:tab w:val="left" w:pos="7896"/>
          <w:tab w:val="left" w:pos="8222"/>
        </w:tabs>
        <w:spacing w:after="120"/>
        <w:ind w:left="5"/>
        <w:jc w:val="both"/>
        <w:rPr>
          <w:sz w:val="24"/>
        </w:rPr>
      </w:pPr>
      <w:r>
        <w:rPr>
          <w:sz w:val="24"/>
        </w:rPr>
        <w:t>Lubonieczek</w:t>
      </w:r>
      <w:r>
        <w:rPr>
          <w:sz w:val="24"/>
        </w:rPr>
        <w:tab/>
        <w:t>-</w:t>
      </w:r>
      <w:r>
        <w:rPr>
          <w:sz w:val="24"/>
        </w:rPr>
        <w:tab/>
        <w:t>222</w:t>
      </w:r>
      <w:r>
        <w:rPr>
          <w:sz w:val="24"/>
        </w:rPr>
        <w:tab/>
        <w:t>Zwola</w:t>
      </w:r>
      <w:r>
        <w:rPr>
          <w:sz w:val="24"/>
        </w:rPr>
        <w:tab/>
        <w:t>-</w:t>
      </w:r>
      <w:r>
        <w:rPr>
          <w:sz w:val="24"/>
        </w:rPr>
        <w:tab/>
        <w:t>134</w:t>
      </w:r>
    </w:p>
    <w:p w14:paraId="32D3C836" w14:textId="77777777" w:rsidR="00A9330A" w:rsidRDefault="00A9330A">
      <w:pPr>
        <w:shd w:val="clear" w:color="auto" w:fill="FFFFFF"/>
        <w:spacing w:after="120"/>
        <w:ind w:left="5"/>
        <w:jc w:val="both"/>
        <w:rPr>
          <w:sz w:val="24"/>
        </w:rPr>
      </w:pPr>
      <w:r>
        <w:rPr>
          <w:sz w:val="24"/>
        </w:rPr>
        <w:t>Gęstość zaludnienia gminy na 1 km wynosi 58 osób (w woj. wielkopolskim – 112 osób).</w:t>
      </w:r>
    </w:p>
    <w:p w14:paraId="01B48741" w14:textId="77777777" w:rsidR="00A9330A" w:rsidRDefault="00A9330A">
      <w:pPr>
        <w:shd w:val="clear" w:color="auto" w:fill="FFFFFF"/>
        <w:spacing w:after="120"/>
        <w:ind w:left="5"/>
        <w:jc w:val="both"/>
        <w:rPr>
          <w:sz w:val="24"/>
        </w:rPr>
      </w:pPr>
      <w:r>
        <w:rPr>
          <w:sz w:val="24"/>
        </w:rPr>
        <w:t>Na 100 mężczyzn w gminie przypadają 104 kobiety (w woj. wielkopolskim – 106 kobiet).</w:t>
      </w:r>
    </w:p>
    <w:p w14:paraId="05B56E9B" w14:textId="77777777" w:rsidR="00A9330A" w:rsidRDefault="00A9330A">
      <w:pPr>
        <w:shd w:val="clear" w:color="auto" w:fill="FFFFFF"/>
        <w:spacing w:after="120"/>
        <w:ind w:left="5"/>
        <w:jc w:val="both"/>
        <w:rPr>
          <w:sz w:val="24"/>
        </w:rPr>
      </w:pPr>
      <w:r>
        <w:rPr>
          <w:sz w:val="24"/>
        </w:rPr>
        <w:t>Gmina Zaniemyśl od 1975 r. zwiększyła liczbę mieszkańców o około 450 osób, tj.o7,8%.</w:t>
      </w:r>
    </w:p>
    <w:p w14:paraId="1C60E750" w14:textId="77777777" w:rsidR="00A9330A" w:rsidRDefault="00A9330A">
      <w:pPr>
        <w:shd w:val="clear" w:color="auto" w:fill="FFFFFF"/>
        <w:spacing w:after="120"/>
        <w:jc w:val="both"/>
        <w:rPr>
          <w:sz w:val="24"/>
        </w:rPr>
      </w:pPr>
      <w:r>
        <w:rPr>
          <w:sz w:val="24"/>
        </w:rPr>
        <w:t>Rozwój ludności gminy w latach 1975 – 2000 przedstawiał się następująco:</w:t>
      </w:r>
    </w:p>
    <w:p w14:paraId="4C96989B" w14:textId="77777777" w:rsidR="00A9330A" w:rsidRDefault="00A9330A">
      <w:pPr>
        <w:shd w:val="clear" w:color="auto" w:fill="FFFFFF"/>
        <w:spacing w:after="120"/>
        <w:jc w:val="both"/>
        <w:rPr>
          <w:sz w:val="24"/>
        </w:rPr>
      </w:pPr>
      <w:r>
        <w:rPr>
          <w:sz w:val="24"/>
        </w:rPr>
        <w:t>Tabela nr 7</w:t>
      </w:r>
    </w:p>
    <w:tbl>
      <w:tblPr>
        <w:tblW w:w="0" w:type="auto"/>
        <w:tblInd w:w="40" w:type="dxa"/>
        <w:tblLayout w:type="fixed"/>
        <w:tblCellMar>
          <w:left w:w="40" w:type="dxa"/>
          <w:right w:w="40" w:type="dxa"/>
        </w:tblCellMar>
        <w:tblLook w:val="0000" w:firstRow="0" w:lastRow="0" w:firstColumn="0" w:lastColumn="0" w:noHBand="0" w:noVBand="0"/>
      </w:tblPr>
      <w:tblGrid>
        <w:gridCol w:w="2035"/>
        <w:gridCol w:w="1891"/>
        <w:gridCol w:w="1872"/>
        <w:gridCol w:w="1495"/>
      </w:tblGrid>
      <w:tr w:rsidR="00A9330A" w14:paraId="661DB0A9" w14:textId="77777777">
        <w:trPr>
          <w:cantSplit/>
          <w:trHeight w:val="288"/>
        </w:trPr>
        <w:tc>
          <w:tcPr>
            <w:tcW w:w="2035" w:type="dxa"/>
            <w:vMerge w:val="restart"/>
            <w:tcBorders>
              <w:top w:val="single" w:sz="4" w:space="0" w:color="000000"/>
              <w:left w:val="single" w:sz="4" w:space="0" w:color="000000"/>
              <w:bottom w:val="single" w:sz="4" w:space="0" w:color="000000"/>
            </w:tcBorders>
            <w:shd w:val="clear" w:color="auto" w:fill="auto"/>
          </w:tcPr>
          <w:p w14:paraId="486957E0" w14:textId="77777777" w:rsidR="00A9330A" w:rsidRDefault="00A9330A">
            <w:pPr>
              <w:shd w:val="clear" w:color="auto" w:fill="FFFFFF"/>
              <w:snapToGrid w:val="0"/>
              <w:spacing w:after="120"/>
              <w:jc w:val="both"/>
            </w:pPr>
            <w:r>
              <w:t>Lata</w:t>
            </w:r>
          </w:p>
        </w:tc>
        <w:tc>
          <w:tcPr>
            <w:tcW w:w="5258" w:type="dxa"/>
            <w:gridSpan w:val="3"/>
            <w:tcBorders>
              <w:top w:val="single" w:sz="4" w:space="0" w:color="000000"/>
              <w:left w:val="single" w:sz="4" w:space="0" w:color="000000"/>
              <w:bottom w:val="single" w:sz="4" w:space="0" w:color="000000"/>
              <w:right w:val="single" w:sz="4" w:space="0" w:color="000000"/>
            </w:tcBorders>
            <w:shd w:val="clear" w:color="auto" w:fill="auto"/>
          </w:tcPr>
          <w:p w14:paraId="0C5CFB34" w14:textId="77777777" w:rsidR="00A9330A" w:rsidRDefault="00A9330A">
            <w:pPr>
              <w:shd w:val="clear" w:color="auto" w:fill="FFFFFF"/>
              <w:snapToGrid w:val="0"/>
              <w:spacing w:after="120"/>
              <w:jc w:val="both"/>
            </w:pPr>
            <w:r>
              <w:t>Przyrost ludności</w:t>
            </w:r>
          </w:p>
        </w:tc>
      </w:tr>
      <w:tr w:rsidR="00A9330A" w14:paraId="3DB4AEAD" w14:textId="77777777">
        <w:trPr>
          <w:cantSplit/>
          <w:trHeight w:val="288"/>
        </w:trPr>
        <w:tc>
          <w:tcPr>
            <w:tcW w:w="2035" w:type="dxa"/>
            <w:vMerge/>
            <w:tcBorders>
              <w:top w:val="single" w:sz="4" w:space="0" w:color="000000"/>
              <w:left w:val="single" w:sz="4" w:space="0" w:color="000000"/>
              <w:bottom w:val="single" w:sz="4" w:space="0" w:color="000000"/>
            </w:tcBorders>
            <w:shd w:val="clear" w:color="auto" w:fill="auto"/>
            <w:vAlign w:val="center"/>
          </w:tcPr>
          <w:p w14:paraId="1C0F3B22" w14:textId="77777777" w:rsidR="00A9330A" w:rsidRDefault="00A9330A">
            <w:pPr>
              <w:widowControl/>
              <w:autoSpaceDE/>
              <w:snapToGrid w:val="0"/>
              <w:spacing w:after="120"/>
              <w:jc w:val="both"/>
            </w:pPr>
          </w:p>
        </w:tc>
        <w:tc>
          <w:tcPr>
            <w:tcW w:w="3763" w:type="dxa"/>
            <w:gridSpan w:val="2"/>
            <w:tcBorders>
              <w:top w:val="single" w:sz="4" w:space="0" w:color="000000"/>
              <w:left w:val="single" w:sz="4" w:space="0" w:color="000000"/>
              <w:bottom w:val="single" w:sz="4" w:space="0" w:color="000000"/>
            </w:tcBorders>
            <w:shd w:val="clear" w:color="auto" w:fill="auto"/>
          </w:tcPr>
          <w:p w14:paraId="0F5C44DF" w14:textId="77777777" w:rsidR="00A9330A" w:rsidRDefault="00A9330A">
            <w:pPr>
              <w:shd w:val="clear" w:color="auto" w:fill="FFFFFF"/>
              <w:snapToGrid w:val="0"/>
              <w:spacing w:after="120"/>
              <w:jc w:val="both"/>
            </w:pPr>
            <w:r>
              <w:t>ogółem</w:t>
            </w:r>
          </w:p>
        </w:tc>
        <w:tc>
          <w:tcPr>
            <w:tcW w:w="149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CAD75B" w14:textId="77777777" w:rsidR="00A9330A" w:rsidRDefault="00A9330A">
            <w:pPr>
              <w:shd w:val="clear" w:color="auto" w:fill="FFFFFF"/>
              <w:snapToGrid w:val="0"/>
              <w:spacing w:after="120"/>
              <w:jc w:val="both"/>
            </w:pPr>
            <w:r>
              <w:t>średniorocznie</w:t>
            </w:r>
          </w:p>
        </w:tc>
      </w:tr>
      <w:tr w:rsidR="00A9330A" w14:paraId="3ADCF07E" w14:textId="77777777">
        <w:trPr>
          <w:cantSplit/>
          <w:trHeight w:val="288"/>
        </w:trPr>
        <w:tc>
          <w:tcPr>
            <w:tcW w:w="2035" w:type="dxa"/>
            <w:vMerge/>
            <w:tcBorders>
              <w:top w:val="single" w:sz="4" w:space="0" w:color="000000"/>
              <w:left w:val="single" w:sz="4" w:space="0" w:color="000000"/>
              <w:bottom w:val="single" w:sz="4" w:space="0" w:color="000000"/>
            </w:tcBorders>
            <w:shd w:val="clear" w:color="auto" w:fill="auto"/>
            <w:vAlign w:val="center"/>
          </w:tcPr>
          <w:p w14:paraId="579DFCE9" w14:textId="77777777" w:rsidR="00A9330A" w:rsidRDefault="00A9330A">
            <w:pPr>
              <w:widowControl/>
              <w:autoSpaceDE/>
              <w:snapToGrid w:val="0"/>
              <w:spacing w:after="120"/>
              <w:jc w:val="both"/>
            </w:pPr>
          </w:p>
        </w:tc>
        <w:tc>
          <w:tcPr>
            <w:tcW w:w="1891" w:type="dxa"/>
            <w:tcBorders>
              <w:top w:val="single" w:sz="4" w:space="0" w:color="000000"/>
              <w:left w:val="single" w:sz="4" w:space="0" w:color="000000"/>
              <w:bottom w:val="single" w:sz="4" w:space="0" w:color="000000"/>
            </w:tcBorders>
            <w:shd w:val="clear" w:color="auto" w:fill="auto"/>
          </w:tcPr>
          <w:p w14:paraId="62FC5D38" w14:textId="77777777" w:rsidR="00A9330A" w:rsidRDefault="00A9330A">
            <w:pPr>
              <w:shd w:val="clear" w:color="auto" w:fill="FFFFFF"/>
              <w:snapToGrid w:val="0"/>
              <w:spacing w:after="120"/>
              <w:jc w:val="both"/>
            </w:pPr>
            <w:r>
              <w:t>osób</w:t>
            </w:r>
          </w:p>
        </w:tc>
        <w:tc>
          <w:tcPr>
            <w:tcW w:w="1872" w:type="dxa"/>
            <w:tcBorders>
              <w:top w:val="single" w:sz="4" w:space="0" w:color="000000"/>
              <w:left w:val="single" w:sz="4" w:space="0" w:color="000000"/>
              <w:bottom w:val="single" w:sz="4" w:space="0" w:color="000000"/>
            </w:tcBorders>
            <w:shd w:val="clear" w:color="auto" w:fill="auto"/>
          </w:tcPr>
          <w:p w14:paraId="069120BD" w14:textId="77777777" w:rsidR="00A9330A" w:rsidRDefault="00A9330A">
            <w:pPr>
              <w:snapToGrid w:val="0"/>
              <w:spacing w:after="120"/>
              <w:jc w:val="both"/>
            </w:pPr>
            <w:r>
              <w:t>%</w:t>
            </w:r>
          </w:p>
        </w:tc>
        <w:tc>
          <w:tcPr>
            <w:tcW w:w="1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A19BA6" w14:textId="77777777" w:rsidR="00A9330A" w:rsidRDefault="00A9330A">
            <w:pPr>
              <w:widowControl/>
              <w:autoSpaceDE/>
              <w:snapToGrid w:val="0"/>
              <w:spacing w:after="120"/>
              <w:jc w:val="both"/>
            </w:pPr>
          </w:p>
        </w:tc>
      </w:tr>
      <w:tr w:rsidR="00A9330A" w14:paraId="3F6E9C0A" w14:textId="77777777">
        <w:trPr>
          <w:trHeight w:val="288"/>
        </w:trPr>
        <w:tc>
          <w:tcPr>
            <w:tcW w:w="2035" w:type="dxa"/>
            <w:tcBorders>
              <w:top w:val="single" w:sz="4" w:space="0" w:color="000000"/>
              <w:left w:val="single" w:sz="4" w:space="0" w:color="000000"/>
              <w:bottom w:val="single" w:sz="4" w:space="0" w:color="000000"/>
            </w:tcBorders>
            <w:shd w:val="clear" w:color="auto" w:fill="auto"/>
          </w:tcPr>
          <w:p w14:paraId="4902ECA9" w14:textId="77777777" w:rsidR="00A9330A" w:rsidRDefault="00A9330A">
            <w:pPr>
              <w:shd w:val="clear" w:color="auto" w:fill="FFFFFF"/>
              <w:snapToGrid w:val="0"/>
              <w:spacing w:after="120"/>
              <w:jc w:val="both"/>
            </w:pPr>
            <w:r>
              <w:t>1975 – 80</w:t>
            </w:r>
          </w:p>
        </w:tc>
        <w:tc>
          <w:tcPr>
            <w:tcW w:w="1891" w:type="dxa"/>
            <w:tcBorders>
              <w:top w:val="single" w:sz="4" w:space="0" w:color="000000"/>
              <w:left w:val="single" w:sz="4" w:space="0" w:color="000000"/>
              <w:bottom w:val="single" w:sz="4" w:space="0" w:color="000000"/>
            </w:tcBorders>
            <w:shd w:val="clear" w:color="auto" w:fill="auto"/>
          </w:tcPr>
          <w:p w14:paraId="103DF5E6" w14:textId="77777777" w:rsidR="00A9330A" w:rsidRDefault="00A9330A">
            <w:pPr>
              <w:shd w:val="clear" w:color="auto" w:fill="FFFFFF"/>
              <w:snapToGrid w:val="0"/>
              <w:spacing w:after="120"/>
              <w:jc w:val="both"/>
            </w:pPr>
            <w:r>
              <w:t>26</w:t>
            </w:r>
          </w:p>
        </w:tc>
        <w:tc>
          <w:tcPr>
            <w:tcW w:w="1872" w:type="dxa"/>
            <w:tcBorders>
              <w:top w:val="single" w:sz="4" w:space="0" w:color="000000"/>
              <w:left w:val="single" w:sz="4" w:space="0" w:color="000000"/>
              <w:bottom w:val="single" w:sz="4" w:space="0" w:color="000000"/>
            </w:tcBorders>
            <w:shd w:val="clear" w:color="auto" w:fill="auto"/>
          </w:tcPr>
          <w:p w14:paraId="340F3E9D" w14:textId="77777777" w:rsidR="00A9330A" w:rsidRDefault="00A9330A">
            <w:pPr>
              <w:shd w:val="clear" w:color="auto" w:fill="FFFFFF"/>
              <w:snapToGrid w:val="0"/>
              <w:spacing w:after="120"/>
              <w:jc w:val="both"/>
            </w:pPr>
            <w:r>
              <w:t>100,4</w:t>
            </w:r>
          </w:p>
        </w:tc>
        <w:tc>
          <w:tcPr>
            <w:tcW w:w="1495" w:type="dxa"/>
            <w:tcBorders>
              <w:top w:val="single" w:sz="4" w:space="0" w:color="000000"/>
              <w:left w:val="single" w:sz="4" w:space="0" w:color="000000"/>
              <w:bottom w:val="single" w:sz="4" w:space="0" w:color="000000"/>
              <w:right w:val="single" w:sz="4" w:space="0" w:color="000000"/>
            </w:tcBorders>
            <w:shd w:val="clear" w:color="auto" w:fill="auto"/>
          </w:tcPr>
          <w:p w14:paraId="47E1E081" w14:textId="77777777" w:rsidR="00A9330A" w:rsidRDefault="00A9330A">
            <w:pPr>
              <w:shd w:val="clear" w:color="auto" w:fill="FFFFFF"/>
              <w:snapToGrid w:val="0"/>
              <w:spacing w:after="120"/>
              <w:jc w:val="both"/>
            </w:pPr>
            <w:r>
              <w:t>5</w:t>
            </w:r>
          </w:p>
        </w:tc>
      </w:tr>
      <w:tr w:rsidR="00A9330A" w14:paraId="50FA86BB" w14:textId="77777777">
        <w:trPr>
          <w:trHeight w:val="288"/>
        </w:trPr>
        <w:tc>
          <w:tcPr>
            <w:tcW w:w="2035" w:type="dxa"/>
            <w:tcBorders>
              <w:top w:val="single" w:sz="4" w:space="0" w:color="000000"/>
              <w:left w:val="single" w:sz="4" w:space="0" w:color="000000"/>
              <w:bottom w:val="single" w:sz="4" w:space="0" w:color="000000"/>
            </w:tcBorders>
            <w:shd w:val="clear" w:color="auto" w:fill="auto"/>
          </w:tcPr>
          <w:p w14:paraId="11650A0C" w14:textId="77777777" w:rsidR="00A9330A" w:rsidRDefault="00A9330A">
            <w:pPr>
              <w:shd w:val="clear" w:color="auto" w:fill="FFFFFF"/>
              <w:snapToGrid w:val="0"/>
              <w:spacing w:after="120"/>
              <w:jc w:val="both"/>
            </w:pPr>
            <w:r>
              <w:t>1980 – 85</w:t>
            </w:r>
          </w:p>
        </w:tc>
        <w:tc>
          <w:tcPr>
            <w:tcW w:w="1891" w:type="dxa"/>
            <w:tcBorders>
              <w:top w:val="single" w:sz="4" w:space="0" w:color="000000"/>
              <w:left w:val="single" w:sz="4" w:space="0" w:color="000000"/>
              <w:bottom w:val="single" w:sz="4" w:space="0" w:color="000000"/>
            </w:tcBorders>
            <w:shd w:val="clear" w:color="auto" w:fill="auto"/>
          </w:tcPr>
          <w:p w14:paraId="6C3F1CBD" w14:textId="77777777" w:rsidR="00A9330A" w:rsidRDefault="00A9330A">
            <w:pPr>
              <w:shd w:val="clear" w:color="auto" w:fill="FFFFFF"/>
              <w:snapToGrid w:val="0"/>
              <w:spacing w:after="120"/>
              <w:jc w:val="both"/>
            </w:pPr>
            <w:r>
              <w:t>147</w:t>
            </w:r>
          </w:p>
        </w:tc>
        <w:tc>
          <w:tcPr>
            <w:tcW w:w="1872" w:type="dxa"/>
            <w:tcBorders>
              <w:top w:val="single" w:sz="4" w:space="0" w:color="000000"/>
              <w:left w:val="single" w:sz="4" w:space="0" w:color="000000"/>
              <w:bottom w:val="single" w:sz="4" w:space="0" w:color="000000"/>
            </w:tcBorders>
            <w:shd w:val="clear" w:color="auto" w:fill="auto"/>
          </w:tcPr>
          <w:p w14:paraId="4C3E6935" w14:textId="77777777" w:rsidR="00A9330A" w:rsidRDefault="00A9330A">
            <w:pPr>
              <w:shd w:val="clear" w:color="auto" w:fill="FFFFFF"/>
              <w:snapToGrid w:val="0"/>
              <w:spacing w:after="120"/>
              <w:jc w:val="both"/>
            </w:pPr>
            <w:r>
              <w:t>102,6</w:t>
            </w:r>
          </w:p>
        </w:tc>
        <w:tc>
          <w:tcPr>
            <w:tcW w:w="1495" w:type="dxa"/>
            <w:tcBorders>
              <w:top w:val="single" w:sz="4" w:space="0" w:color="000000"/>
              <w:left w:val="single" w:sz="4" w:space="0" w:color="000000"/>
              <w:bottom w:val="single" w:sz="4" w:space="0" w:color="000000"/>
              <w:right w:val="single" w:sz="4" w:space="0" w:color="000000"/>
            </w:tcBorders>
            <w:shd w:val="clear" w:color="auto" w:fill="auto"/>
          </w:tcPr>
          <w:p w14:paraId="1156FB7C" w14:textId="77777777" w:rsidR="00A9330A" w:rsidRDefault="00A9330A">
            <w:pPr>
              <w:shd w:val="clear" w:color="auto" w:fill="FFFFFF"/>
              <w:snapToGrid w:val="0"/>
              <w:spacing w:after="120"/>
              <w:jc w:val="both"/>
            </w:pPr>
            <w:r>
              <w:t>29</w:t>
            </w:r>
          </w:p>
        </w:tc>
      </w:tr>
      <w:tr w:rsidR="00A9330A" w14:paraId="712E1211" w14:textId="77777777">
        <w:trPr>
          <w:trHeight w:val="288"/>
        </w:trPr>
        <w:tc>
          <w:tcPr>
            <w:tcW w:w="2035" w:type="dxa"/>
            <w:tcBorders>
              <w:top w:val="single" w:sz="4" w:space="0" w:color="000000"/>
              <w:left w:val="single" w:sz="4" w:space="0" w:color="000000"/>
              <w:bottom w:val="single" w:sz="4" w:space="0" w:color="000000"/>
            </w:tcBorders>
            <w:shd w:val="clear" w:color="auto" w:fill="auto"/>
          </w:tcPr>
          <w:p w14:paraId="360FA719" w14:textId="77777777" w:rsidR="00A9330A" w:rsidRDefault="00A9330A">
            <w:pPr>
              <w:shd w:val="clear" w:color="auto" w:fill="FFFFFF"/>
              <w:snapToGrid w:val="0"/>
              <w:spacing w:after="120"/>
              <w:jc w:val="both"/>
            </w:pPr>
            <w:r>
              <w:t>1985 – 90</w:t>
            </w:r>
          </w:p>
        </w:tc>
        <w:tc>
          <w:tcPr>
            <w:tcW w:w="1891" w:type="dxa"/>
            <w:tcBorders>
              <w:top w:val="single" w:sz="4" w:space="0" w:color="000000"/>
              <w:left w:val="single" w:sz="4" w:space="0" w:color="000000"/>
              <w:bottom w:val="single" w:sz="4" w:space="0" w:color="000000"/>
            </w:tcBorders>
            <w:shd w:val="clear" w:color="auto" w:fill="auto"/>
          </w:tcPr>
          <w:p w14:paraId="118A4AE4" w14:textId="77777777" w:rsidR="00A9330A" w:rsidRDefault="00A9330A">
            <w:pPr>
              <w:shd w:val="clear" w:color="auto" w:fill="FFFFFF"/>
              <w:snapToGrid w:val="0"/>
              <w:spacing w:after="120"/>
              <w:jc w:val="both"/>
            </w:pPr>
            <w:r>
              <w:t>136</w:t>
            </w:r>
          </w:p>
        </w:tc>
        <w:tc>
          <w:tcPr>
            <w:tcW w:w="1872" w:type="dxa"/>
            <w:tcBorders>
              <w:top w:val="single" w:sz="4" w:space="0" w:color="000000"/>
              <w:left w:val="single" w:sz="4" w:space="0" w:color="000000"/>
              <w:bottom w:val="single" w:sz="4" w:space="0" w:color="000000"/>
            </w:tcBorders>
            <w:shd w:val="clear" w:color="auto" w:fill="auto"/>
          </w:tcPr>
          <w:p w14:paraId="0167DA62" w14:textId="77777777" w:rsidR="00A9330A" w:rsidRDefault="00A9330A">
            <w:pPr>
              <w:shd w:val="clear" w:color="auto" w:fill="FFFFFF"/>
              <w:snapToGrid w:val="0"/>
              <w:spacing w:after="120"/>
              <w:jc w:val="both"/>
            </w:pPr>
            <w:r>
              <w:t>102,3</w:t>
            </w:r>
          </w:p>
        </w:tc>
        <w:tc>
          <w:tcPr>
            <w:tcW w:w="1495" w:type="dxa"/>
            <w:tcBorders>
              <w:top w:val="single" w:sz="4" w:space="0" w:color="000000"/>
              <w:left w:val="single" w:sz="4" w:space="0" w:color="000000"/>
              <w:bottom w:val="single" w:sz="4" w:space="0" w:color="000000"/>
              <w:right w:val="single" w:sz="4" w:space="0" w:color="000000"/>
            </w:tcBorders>
            <w:shd w:val="clear" w:color="auto" w:fill="auto"/>
          </w:tcPr>
          <w:p w14:paraId="08319502" w14:textId="77777777" w:rsidR="00A9330A" w:rsidRDefault="00A9330A">
            <w:pPr>
              <w:shd w:val="clear" w:color="auto" w:fill="FFFFFF"/>
              <w:snapToGrid w:val="0"/>
              <w:spacing w:after="120"/>
              <w:jc w:val="both"/>
            </w:pPr>
            <w:r>
              <w:t>27</w:t>
            </w:r>
          </w:p>
        </w:tc>
      </w:tr>
      <w:tr w:rsidR="00A9330A" w14:paraId="65316249" w14:textId="77777777">
        <w:trPr>
          <w:trHeight w:val="278"/>
        </w:trPr>
        <w:tc>
          <w:tcPr>
            <w:tcW w:w="2035" w:type="dxa"/>
            <w:tcBorders>
              <w:top w:val="single" w:sz="4" w:space="0" w:color="000000"/>
              <w:left w:val="single" w:sz="4" w:space="0" w:color="000000"/>
              <w:bottom w:val="single" w:sz="4" w:space="0" w:color="000000"/>
            </w:tcBorders>
            <w:shd w:val="clear" w:color="auto" w:fill="auto"/>
          </w:tcPr>
          <w:p w14:paraId="0F77FF31" w14:textId="77777777" w:rsidR="00A9330A" w:rsidRDefault="00A9330A">
            <w:pPr>
              <w:shd w:val="clear" w:color="auto" w:fill="FFFFFF"/>
              <w:snapToGrid w:val="0"/>
              <w:spacing w:after="120"/>
              <w:jc w:val="both"/>
            </w:pPr>
            <w:r>
              <w:t>1990 – 95</w:t>
            </w:r>
          </w:p>
        </w:tc>
        <w:tc>
          <w:tcPr>
            <w:tcW w:w="1891" w:type="dxa"/>
            <w:tcBorders>
              <w:top w:val="single" w:sz="4" w:space="0" w:color="000000"/>
              <w:left w:val="single" w:sz="4" w:space="0" w:color="000000"/>
              <w:bottom w:val="single" w:sz="4" w:space="0" w:color="000000"/>
            </w:tcBorders>
            <w:shd w:val="clear" w:color="auto" w:fill="auto"/>
          </w:tcPr>
          <w:p w14:paraId="0985B0FA" w14:textId="77777777" w:rsidR="00A9330A" w:rsidRDefault="00A9330A">
            <w:pPr>
              <w:shd w:val="clear" w:color="auto" w:fill="FFFFFF"/>
              <w:snapToGrid w:val="0"/>
              <w:spacing w:after="120"/>
              <w:jc w:val="both"/>
            </w:pPr>
            <w:r>
              <w:t>135</w:t>
            </w:r>
          </w:p>
        </w:tc>
        <w:tc>
          <w:tcPr>
            <w:tcW w:w="1872" w:type="dxa"/>
            <w:tcBorders>
              <w:top w:val="single" w:sz="4" w:space="0" w:color="000000"/>
              <w:left w:val="single" w:sz="4" w:space="0" w:color="000000"/>
              <w:bottom w:val="single" w:sz="4" w:space="0" w:color="000000"/>
            </w:tcBorders>
            <w:shd w:val="clear" w:color="auto" w:fill="auto"/>
          </w:tcPr>
          <w:p w14:paraId="68E326CF" w14:textId="77777777" w:rsidR="00A9330A" w:rsidRDefault="00A9330A">
            <w:pPr>
              <w:shd w:val="clear" w:color="auto" w:fill="FFFFFF"/>
              <w:snapToGrid w:val="0"/>
              <w:spacing w:after="120"/>
              <w:jc w:val="both"/>
            </w:pPr>
            <w:r>
              <w:t>102,2</w:t>
            </w:r>
          </w:p>
        </w:tc>
        <w:tc>
          <w:tcPr>
            <w:tcW w:w="1495" w:type="dxa"/>
            <w:tcBorders>
              <w:top w:val="single" w:sz="4" w:space="0" w:color="000000"/>
              <w:left w:val="single" w:sz="4" w:space="0" w:color="000000"/>
              <w:bottom w:val="single" w:sz="4" w:space="0" w:color="000000"/>
              <w:right w:val="single" w:sz="4" w:space="0" w:color="000000"/>
            </w:tcBorders>
            <w:shd w:val="clear" w:color="auto" w:fill="auto"/>
          </w:tcPr>
          <w:p w14:paraId="6D54B1AE" w14:textId="77777777" w:rsidR="00A9330A" w:rsidRDefault="00A9330A">
            <w:pPr>
              <w:shd w:val="clear" w:color="auto" w:fill="FFFFFF"/>
              <w:snapToGrid w:val="0"/>
              <w:spacing w:after="120"/>
              <w:jc w:val="both"/>
            </w:pPr>
            <w:r>
              <w:t>27</w:t>
            </w:r>
          </w:p>
        </w:tc>
      </w:tr>
      <w:tr w:rsidR="0023249C" w14:paraId="52E897CC" w14:textId="77777777">
        <w:trPr>
          <w:trHeight w:val="317"/>
        </w:trPr>
        <w:tc>
          <w:tcPr>
            <w:tcW w:w="2035" w:type="dxa"/>
            <w:tcBorders>
              <w:top w:val="single" w:sz="4" w:space="0" w:color="000000"/>
              <w:left w:val="single" w:sz="4" w:space="0" w:color="000000"/>
              <w:bottom w:val="single" w:sz="4" w:space="0" w:color="000000"/>
            </w:tcBorders>
            <w:shd w:val="clear" w:color="auto" w:fill="auto"/>
          </w:tcPr>
          <w:p w14:paraId="329470F3" w14:textId="77777777" w:rsidR="0023249C" w:rsidRDefault="0023249C" w:rsidP="00551472">
            <w:pPr>
              <w:shd w:val="clear" w:color="auto" w:fill="FFFFFF"/>
              <w:snapToGrid w:val="0"/>
              <w:spacing w:after="120"/>
              <w:jc w:val="both"/>
            </w:pPr>
            <w:r>
              <w:t>1995 – 2000</w:t>
            </w:r>
          </w:p>
        </w:tc>
        <w:tc>
          <w:tcPr>
            <w:tcW w:w="1891" w:type="dxa"/>
            <w:tcBorders>
              <w:top w:val="single" w:sz="4" w:space="0" w:color="000000"/>
              <w:left w:val="single" w:sz="4" w:space="0" w:color="000000"/>
              <w:bottom w:val="single" w:sz="4" w:space="0" w:color="000000"/>
            </w:tcBorders>
            <w:shd w:val="clear" w:color="auto" w:fill="auto"/>
          </w:tcPr>
          <w:p w14:paraId="03BDD95F" w14:textId="77777777" w:rsidR="0023249C" w:rsidRDefault="0023249C" w:rsidP="00551472">
            <w:pPr>
              <w:shd w:val="clear" w:color="auto" w:fill="FFFFFF"/>
              <w:snapToGrid w:val="0"/>
              <w:spacing w:after="120"/>
              <w:jc w:val="both"/>
            </w:pPr>
            <w:r>
              <w:t>129</w:t>
            </w:r>
          </w:p>
        </w:tc>
        <w:tc>
          <w:tcPr>
            <w:tcW w:w="1872" w:type="dxa"/>
            <w:tcBorders>
              <w:top w:val="single" w:sz="4" w:space="0" w:color="000000"/>
              <w:left w:val="single" w:sz="4" w:space="0" w:color="000000"/>
              <w:bottom w:val="single" w:sz="4" w:space="0" w:color="000000"/>
            </w:tcBorders>
            <w:shd w:val="clear" w:color="auto" w:fill="auto"/>
          </w:tcPr>
          <w:p w14:paraId="2548C2BE" w14:textId="77777777" w:rsidR="0023249C" w:rsidRDefault="0023249C" w:rsidP="00551472">
            <w:pPr>
              <w:shd w:val="clear" w:color="auto" w:fill="FFFFFF"/>
              <w:snapToGrid w:val="0"/>
              <w:spacing w:after="120"/>
              <w:jc w:val="both"/>
            </w:pPr>
            <w:r>
              <w:t>102,1</w:t>
            </w:r>
          </w:p>
        </w:tc>
        <w:tc>
          <w:tcPr>
            <w:tcW w:w="1495" w:type="dxa"/>
            <w:tcBorders>
              <w:top w:val="single" w:sz="4" w:space="0" w:color="000000"/>
              <w:left w:val="single" w:sz="4" w:space="0" w:color="000000"/>
              <w:bottom w:val="single" w:sz="4" w:space="0" w:color="000000"/>
              <w:right w:val="single" w:sz="4" w:space="0" w:color="000000"/>
            </w:tcBorders>
            <w:shd w:val="clear" w:color="auto" w:fill="auto"/>
          </w:tcPr>
          <w:p w14:paraId="7363B375" w14:textId="77777777" w:rsidR="0023249C" w:rsidRDefault="0023249C" w:rsidP="00551472">
            <w:pPr>
              <w:shd w:val="clear" w:color="auto" w:fill="FFFFFF"/>
              <w:snapToGrid w:val="0"/>
              <w:spacing w:after="120"/>
              <w:jc w:val="both"/>
            </w:pPr>
            <w:r>
              <w:t>26</w:t>
            </w:r>
          </w:p>
        </w:tc>
      </w:tr>
      <w:tr w:rsidR="0023249C" w14:paraId="1BFCFCD7" w14:textId="77777777">
        <w:trPr>
          <w:trHeight w:val="317"/>
        </w:trPr>
        <w:tc>
          <w:tcPr>
            <w:tcW w:w="2035" w:type="dxa"/>
            <w:tcBorders>
              <w:top w:val="single" w:sz="4" w:space="0" w:color="000000"/>
              <w:left w:val="single" w:sz="4" w:space="0" w:color="000000"/>
              <w:bottom w:val="single" w:sz="4" w:space="0" w:color="000000"/>
            </w:tcBorders>
            <w:shd w:val="clear" w:color="auto" w:fill="auto"/>
          </w:tcPr>
          <w:p w14:paraId="40145689" w14:textId="77777777" w:rsidR="0023249C" w:rsidRPr="008F2A64" w:rsidRDefault="0023249C" w:rsidP="00551472">
            <w:pPr>
              <w:shd w:val="clear" w:color="auto" w:fill="FFFFFF"/>
              <w:snapToGrid w:val="0"/>
              <w:spacing w:after="120"/>
              <w:jc w:val="both"/>
            </w:pPr>
            <w:r w:rsidRPr="008F2A64">
              <w:t>2000 - 2012</w:t>
            </w:r>
          </w:p>
        </w:tc>
        <w:tc>
          <w:tcPr>
            <w:tcW w:w="1891" w:type="dxa"/>
            <w:tcBorders>
              <w:top w:val="single" w:sz="4" w:space="0" w:color="000000"/>
              <w:left w:val="single" w:sz="4" w:space="0" w:color="000000"/>
              <w:bottom w:val="single" w:sz="4" w:space="0" w:color="000000"/>
            </w:tcBorders>
            <w:shd w:val="clear" w:color="auto" w:fill="auto"/>
          </w:tcPr>
          <w:p w14:paraId="67488F0C" w14:textId="77777777" w:rsidR="0023249C" w:rsidRPr="008F2A64" w:rsidRDefault="0023249C" w:rsidP="00551472">
            <w:pPr>
              <w:shd w:val="clear" w:color="auto" w:fill="FFFFFF"/>
              <w:snapToGrid w:val="0"/>
              <w:spacing w:after="120"/>
              <w:jc w:val="both"/>
            </w:pPr>
            <w:r w:rsidRPr="008F2A64">
              <w:t>568</w:t>
            </w:r>
          </w:p>
        </w:tc>
        <w:tc>
          <w:tcPr>
            <w:tcW w:w="1872" w:type="dxa"/>
            <w:tcBorders>
              <w:top w:val="single" w:sz="4" w:space="0" w:color="000000"/>
              <w:left w:val="single" w:sz="4" w:space="0" w:color="000000"/>
              <w:bottom w:val="single" w:sz="4" w:space="0" w:color="000000"/>
            </w:tcBorders>
            <w:shd w:val="clear" w:color="auto" w:fill="auto"/>
          </w:tcPr>
          <w:p w14:paraId="65A4B1EC" w14:textId="77777777" w:rsidR="0023249C" w:rsidRPr="008F2A64" w:rsidRDefault="0023249C" w:rsidP="00551472">
            <w:pPr>
              <w:shd w:val="clear" w:color="auto" w:fill="FFFFFF"/>
              <w:snapToGrid w:val="0"/>
              <w:spacing w:after="120"/>
              <w:jc w:val="both"/>
            </w:pPr>
            <w:r w:rsidRPr="008F2A64">
              <w:t>109,3</w:t>
            </w:r>
          </w:p>
        </w:tc>
        <w:tc>
          <w:tcPr>
            <w:tcW w:w="1495" w:type="dxa"/>
            <w:tcBorders>
              <w:top w:val="single" w:sz="4" w:space="0" w:color="000000"/>
              <w:left w:val="single" w:sz="4" w:space="0" w:color="000000"/>
              <w:bottom w:val="single" w:sz="4" w:space="0" w:color="000000"/>
              <w:right w:val="single" w:sz="4" w:space="0" w:color="000000"/>
            </w:tcBorders>
            <w:shd w:val="clear" w:color="auto" w:fill="auto"/>
          </w:tcPr>
          <w:p w14:paraId="7A4AA085" w14:textId="77777777" w:rsidR="0023249C" w:rsidRPr="008F2A64" w:rsidRDefault="0023249C" w:rsidP="00551472">
            <w:pPr>
              <w:shd w:val="clear" w:color="auto" w:fill="FFFFFF"/>
              <w:snapToGrid w:val="0"/>
              <w:spacing w:after="120"/>
              <w:jc w:val="both"/>
            </w:pPr>
            <w:r w:rsidRPr="008F2A64">
              <w:t>47</w:t>
            </w:r>
          </w:p>
        </w:tc>
      </w:tr>
    </w:tbl>
    <w:p w14:paraId="537C7495" w14:textId="77777777" w:rsidR="00A9330A" w:rsidRDefault="00A9330A">
      <w:pPr>
        <w:shd w:val="clear" w:color="auto" w:fill="FFFFFF"/>
        <w:spacing w:after="120"/>
        <w:jc w:val="both"/>
      </w:pPr>
    </w:p>
    <w:p w14:paraId="689165F9" w14:textId="77777777" w:rsidR="00A9330A" w:rsidRDefault="00A9330A">
      <w:pPr>
        <w:shd w:val="clear" w:color="auto" w:fill="FFFFFF"/>
        <w:spacing w:after="120"/>
        <w:jc w:val="both"/>
        <w:rPr>
          <w:sz w:val="24"/>
        </w:rPr>
      </w:pPr>
      <w:r>
        <w:rPr>
          <w:sz w:val="24"/>
        </w:rPr>
        <w:t>Dynamika przyrostu ludności w poszczególnych pięcioleciach jest nierównomierna. W latach 1975 – 80 ludność gminy wykazuje stagnację. Dopiero w następnym pięcioleciu odnotowuje się niewielki przyrost ludności (poniżej 3 %). Natomiast od 1985 r. do 2000 r. w każdym kolejnym pięcioleciu widoczny jest niewielki lecz systematyczny spadek przyrostu ludności (o 0,1 %). Podobnie kształtuje się średnioroczny przyrost ludności, osiągając najwyższe wartości (29 osób) w</w:t>
      </w:r>
      <w:r w:rsidR="009D57C4">
        <w:rPr>
          <w:sz w:val="24"/>
        </w:rPr>
        <w:t> </w:t>
      </w:r>
      <w:r>
        <w:rPr>
          <w:sz w:val="24"/>
        </w:rPr>
        <w:t>pięcioleciu 1980 – 85. Od lat dziewięćdziesiątych obserwuje się minimalny spadek średniego przyrostu ludności (o l osobę). Dla przeanalizowania kierunków zmian ludnościowych gminy w układzie przestrzennym wzięto pod uwagę liczbę mieszkańców poszczególnych wsi z 1976 r. i 2001 r. (jedyne dostępne dane zamieszczone w miejscowym planie ogólnym zagospodarowania przestrzennego gminy z 1987 r.). W okresie tych 24 lat największy przyrost ludności (o ok. 730 osób) nastąpił w zespole Zaniemyśl – Łękno, który związany był z rozwojem budownictwa mieszkaniowego. Atrakcyjnymi czynnikami dla osiedlania się ludności na tych terenach (także z poza gminy, w tym również z Poznania), są walory przyrodniczo – krajobrazowe w postaci malowniczych jezior i lasów oraz niewielka odległość od Poznania.</w:t>
      </w:r>
    </w:p>
    <w:p w14:paraId="2D01E63D" w14:textId="77777777" w:rsidR="00A9330A" w:rsidRDefault="00A9330A">
      <w:pPr>
        <w:shd w:val="clear" w:color="auto" w:fill="FFFFFF"/>
        <w:spacing w:after="120"/>
        <w:jc w:val="both"/>
        <w:rPr>
          <w:sz w:val="24"/>
        </w:rPr>
      </w:pPr>
      <w:r>
        <w:rPr>
          <w:sz w:val="24"/>
        </w:rPr>
        <w:t>Znacznie mniejsze przyrosty ludności (od 10 do 80 osób) nastąpiły w Jeziorach Wielkich, Śnieciskach, Polwicy, Dobroczynie, Zwoli, Jaszkowie i Pigłowicach. Natomiast spadki ludności (od 10 do 90 osób) wystąpiły we wsiach: Płaczki, Lubonieczek z przysiółkiem Majdany, Czarnotki, Luboniec, Kępa Wielka wraz z Kępą Małą, Dębicami i Potachami, Brzostek z Wyszakowem, Wyszakowskimi Hubami i Ludwikowem oraz we wsi Mądre.</w:t>
      </w:r>
    </w:p>
    <w:p w14:paraId="3CEA7166" w14:textId="77777777" w:rsidR="00A9330A" w:rsidRDefault="00A9330A">
      <w:pPr>
        <w:shd w:val="clear" w:color="auto" w:fill="FFFFFF"/>
        <w:spacing w:after="120"/>
        <w:jc w:val="both"/>
        <w:rPr>
          <w:sz w:val="24"/>
        </w:rPr>
      </w:pPr>
      <w:r>
        <w:rPr>
          <w:sz w:val="24"/>
        </w:rPr>
        <w:t>W analizowanych latach nie zmieniły liczby mieszkańców (zmiany minimalne, poniżej 10 osób) wsie: Winna i Bożydar.</w:t>
      </w:r>
    </w:p>
    <w:p w14:paraId="090D3B96" w14:textId="77777777" w:rsidR="00A9330A" w:rsidRDefault="00A9330A">
      <w:pPr>
        <w:shd w:val="clear" w:color="auto" w:fill="FFFFFF"/>
        <w:spacing w:after="120"/>
        <w:jc w:val="both"/>
        <w:rPr>
          <w:sz w:val="24"/>
        </w:rPr>
      </w:pPr>
      <w:r>
        <w:rPr>
          <w:sz w:val="24"/>
        </w:rPr>
        <w:t>Występujące coraz niższe przyrosty ludności gminy związane są głównie ze spadającym przyrostem naturalnym: od 11,2 %o w 1980 r. do 0,2 %o w 1999 r.</w:t>
      </w:r>
    </w:p>
    <w:p w14:paraId="5BB3A1B0" w14:textId="77777777" w:rsidR="00A9330A" w:rsidRDefault="00A9330A">
      <w:pPr>
        <w:shd w:val="clear" w:color="auto" w:fill="FFFFFF"/>
        <w:spacing w:after="120"/>
        <w:jc w:val="both"/>
        <w:rPr>
          <w:sz w:val="24"/>
        </w:rPr>
      </w:pPr>
      <w:r>
        <w:rPr>
          <w:sz w:val="24"/>
        </w:rPr>
        <w:t>Wyjątek stanowi rok 1990, w którym odnotowuje się niewielki wzrost tego wskaźnika.</w:t>
      </w:r>
    </w:p>
    <w:p w14:paraId="154EBF9F" w14:textId="77777777" w:rsidR="00A9330A" w:rsidRDefault="00A9330A">
      <w:pPr>
        <w:shd w:val="clear" w:color="auto" w:fill="FFFFFF"/>
        <w:spacing w:after="120"/>
        <w:jc w:val="both"/>
        <w:rPr>
          <w:sz w:val="24"/>
        </w:rPr>
      </w:pPr>
      <w:r>
        <w:rPr>
          <w:sz w:val="24"/>
        </w:rPr>
        <w:t>Przyrost naturalny w osobach na 1000 mieszkańców gminy w pięcioleciach przedstawiał się następująco:</w:t>
      </w:r>
    </w:p>
    <w:p w14:paraId="0919F2B5" w14:textId="77777777" w:rsidR="00A9330A" w:rsidRDefault="00A9330A">
      <w:pPr>
        <w:shd w:val="clear" w:color="auto" w:fill="FFFFFF"/>
        <w:tabs>
          <w:tab w:val="left" w:pos="2835"/>
          <w:tab w:val="left" w:pos="3686"/>
        </w:tabs>
        <w:spacing w:after="120"/>
        <w:ind w:left="1134"/>
        <w:jc w:val="both"/>
        <w:rPr>
          <w:sz w:val="24"/>
        </w:rPr>
      </w:pPr>
      <w:r>
        <w:rPr>
          <w:sz w:val="24"/>
        </w:rPr>
        <w:t>1975 r.</w:t>
      </w:r>
      <w:r>
        <w:rPr>
          <w:sz w:val="24"/>
        </w:rPr>
        <w:tab/>
        <w:t>-</w:t>
      </w:r>
      <w:r>
        <w:rPr>
          <w:sz w:val="24"/>
        </w:rPr>
        <w:tab/>
        <w:t>7,2 osób</w:t>
      </w:r>
    </w:p>
    <w:p w14:paraId="4380C938" w14:textId="77777777" w:rsidR="00A9330A" w:rsidRDefault="00A9330A">
      <w:pPr>
        <w:shd w:val="clear" w:color="auto" w:fill="FFFFFF"/>
        <w:tabs>
          <w:tab w:val="left" w:pos="2835"/>
          <w:tab w:val="left" w:pos="3686"/>
        </w:tabs>
        <w:spacing w:after="120"/>
        <w:ind w:left="1134"/>
        <w:jc w:val="both"/>
        <w:rPr>
          <w:sz w:val="24"/>
        </w:rPr>
      </w:pPr>
      <w:r>
        <w:rPr>
          <w:sz w:val="24"/>
        </w:rPr>
        <w:t>1980 r.</w:t>
      </w:r>
      <w:r>
        <w:rPr>
          <w:sz w:val="24"/>
        </w:rPr>
        <w:tab/>
        <w:t>-</w:t>
      </w:r>
      <w:r>
        <w:rPr>
          <w:sz w:val="24"/>
        </w:rPr>
        <w:tab/>
        <w:t>11,2 osób</w:t>
      </w:r>
    </w:p>
    <w:p w14:paraId="3EB43D6A" w14:textId="77777777" w:rsidR="00A9330A" w:rsidRDefault="00A9330A">
      <w:pPr>
        <w:shd w:val="clear" w:color="auto" w:fill="FFFFFF"/>
        <w:tabs>
          <w:tab w:val="left" w:pos="2835"/>
          <w:tab w:val="left" w:pos="3686"/>
        </w:tabs>
        <w:spacing w:after="120"/>
        <w:ind w:left="1134"/>
        <w:jc w:val="both"/>
        <w:rPr>
          <w:sz w:val="24"/>
        </w:rPr>
      </w:pPr>
      <w:r>
        <w:rPr>
          <w:sz w:val="24"/>
        </w:rPr>
        <w:t>1985 r.</w:t>
      </w:r>
      <w:r>
        <w:rPr>
          <w:sz w:val="24"/>
        </w:rPr>
        <w:tab/>
        <w:t>-</w:t>
      </w:r>
      <w:r>
        <w:rPr>
          <w:sz w:val="24"/>
        </w:rPr>
        <w:tab/>
        <w:t>6,0 osób</w:t>
      </w:r>
    </w:p>
    <w:p w14:paraId="23A4DDB5" w14:textId="77777777" w:rsidR="00A9330A" w:rsidRDefault="00A9330A">
      <w:pPr>
        <w:shd w:val="clear" w:color="auto" w:fill="FFFFFF"/>
        <w:tabs>
          <w:tab w:val="left" w:pos="2835"/>
          <w:tab w:val="left" w:pos="3686"/>
        </w:tabs>
        <w:spacing w:after="120"/>
        <w:ind w:left="1134"/>
        <w:jc w:val="both"/>
        <w:rPr>
          <w:sz w:val="24"/>
        </w:rPr>
      </w:pPr>
      <w:r>
        <w:rPr>
          <w:sz w:val="24"/>
        </w:rPr>
        <w:t>1990 r.</w:t>
      </w:r>
      <w:r>
        <w:rPr>
          <w:sz w:val="24"/>
        </w:rPr>
        <w:tab/>
        <w:t>-</w:t>
      </w:r>
      <w:r>
        <w:rPr>
          <w:sz w:val="24"/>
        </w:rPr>
        <w:tab/>
        <w:t>8,4 osób</w:t>
      </w:r>
    </w:p>
    <w:p w14:paraId="06DA2633" w14:textId="77777777" w:rsidR="00A9330A" w:rsidRDefault="00A9330A">
      <w:pPr>
        <w:shd w:val="clear" w:color="auto" w:fill="FFFFFF"/>
        <w:tabs>
          <w:tab w:val="left" w:pos="2835"/>
          <w:tab w:val="left" w:pos="3686"/>
        </w:tabs>
        <w:spacing w:after="120"/>
        <w:ind w:left="1134"/>
        <w:jc w:val="both"/>
        <w:rPr>
          <w:sz w:val="24"/>
        </w:rPr>
      </w:pPr>
      <w:r>
        <w:rPr>
          <w:sz w:val="24"/>
        </w:rPr>
        <w:t>1995 r.</w:t>
      </w:r>
      <w:r>
        <w:rPr>
          <w:sz w:val="24"/>
        </w:rPr>
        <w:tab/>
        <w:t>-</w:t>
      </w:r>
      <w:r>
        <w:rPr>
          <w:sz w:val="24"/>
        </w:rPr>
        <w:tab/>
        <w:t>4,1 osób</w:t>
      </w:r>
    </w:p>
    <w:p w14:paraId="79F823E7" w14:textId="77777777" w:rsidR="00A9330A" w:rsidRDefault="00A9330A">
      <w:pPr>
        <w:shd w:val="clear" w:color="auto" w:fill="FFFFFF"/>
        <w:tabs>
          <w:tab w:val="left" w:pos="2835"/>
          <w:tab w:val="left" w:pos="3686"/>
        </w:tabs>
        <w:spacing w:after="120"/>
        <w:ind w:left="1134"/>
        <w:jc w:val="both"/>
        <w:rPr>
          <w:sz w:val="24"/>
        </w:rPr>
      </w:pPr>
      <w:r>
        <w:rPr>
          <w:sz w:val="24"/>
        </w:rPr>
        <w:lastRenderedPageBreak/>
        <w:t>1999 r.</w:t>
      </w:r>
      <w:r>
        <w:rPr>
          <w:sz w:val="24"/>
        </w:rPr>
        <w:tab/>
        <w:t>-</w:t>
      </w:r>
      <w:r>
        <w:rPr>
          <w:sz w:val="24"/>
        </w:rPr>
        <w:tab/>
        <w:t>0,2 osób</w:t>
      </w:r>
    </w:p>
    <w:p w14:paraId="3F8649A8" w14:textId="77777777" w:rsidR="00A9330A" w:rsidRDefault="00A9330A">
      <w:pPr>
        <w:shd w:val="clear" w:color="auto" w:fill="FFFFFF"/>
        <w:spacing w:after="120"/>
        <w:jc w:val="both"/>
        <w:rPr>
          <w:sz w:val="24"/>
        </w:rPr>
      </w:pPr>
      <w:r>
        <w:rPr>
          <w:sz w:val="24"/>
        </w:rPr>
        <w:t>W 1999 r. na minimalny przyrost naturalny wpłynął fakt, że liczba urodzeń przewyższała tylko o 1 liczbę zgonów.</w:t>
      </w:r>
    </w:p>
    <w:p w14:paraId="1DC48BDF" w14:textId="77777777" w:rsidR="0023249C" w:rsidRDefault="0023249C">
      <w:pPr>
        <w:shd w:val="clear" w:color="auto" w:fill="FFFFFF"/>
        <w:spacing w:after="120"/>
        <w:jc w:val="both"/>
        <w:rPr>
          <w:sz w:val="24"/>
        </w:rPr>
      </w:pPr>
    </w:p>
    <w:p w14:paraId="1836BBB0" w14:textId="77777777" w:rsidR="00A9330A" w:rsidRDefault="00A9330A">
      <w:pPr>
        <w:shd w:val="clear" w:color="auto" w:fill="FFFFFF"/>
        <w:spacing w:after="120"/>
        <w:jc w:val="both"/>
        <w:rPr>
          <w:sz w:val="24"/>
        </w:rPr>
      </w:pPr>
      <w:r>
        <w:rPr>
          <w:sz w:val="24"/>
        </w:rPr>
        <w:t>Ludność gminy Zaniemyśl nie miała również możliwości wzrostu ze względu na utrzymujące się od 1975 r. ujemne saldo migracji, które wykazuje tendencję malejącą od 87 osób w 1980 r. do 8 osób w 1999 r. Jedynie odbiega rok 1995, w którym liczba osób przybywających do gminy przewyższa nieznacznie (11 osób) liczbę osób ubywających z gminy. Szczegółowo, migracje kształtowały się następująco:</w:t>
      </w:r>
    </w:p>
    <w:p w14:paraId="06CB01F8" w14:textId="77777777" w:rsidR="00A9330A" w:rsidRDefault="00A9330A">
      <w:pPr>
        <w:shd w:val="clear" w:color="auto" w:fill="FFFFFF"/>
        <w:tabs>
          <w:tab w:val="left" w:pos="2835"/>
          <w:tab w:val="left" w:pos="3686"/>
        </w:tabs>
        <w:spacing w:after="120"/>
        <w:ind w:left="1134"/>
        <w:jc w:val="both"/>
        <w:rPr>
          <w:sz w:val="24"/>
        </w:rPr>
      </w:pPr>
      <w:r>
        <w:rPr>
          <w:sz w:val="24"/>
        </w:rPr>
        <w:t>1975 r.</w:t>
      </w:r>
      <w:r>
        <w:rPr>
          <w:sz w:val="24"/>
        </w:rPr>
        <w:tab/>
        <w:t>-</w:t>
      </w:r>
      <w:r>
        <w:rPr>
          <w:sz w:val="24"/>
        </w:rPr>
        <w:tab/>
        <w:t>67 osób</w:t>
      </w:r>
    </w:p>
    <w:p w14:paraId="35172EF5" w14:textId="77777777" w:rsidR="00A9330A" w:rsidRDefault="00A9330A">
      <w:pPr>
        <w:shd w:val="clear" w:color="auto" w:fill="FFFFFF"/>
        <w:tabs>
          <w:tab w:val="left" w:pos="2835"/>
          <w:tab w:val="left" w:pos="3686"/>
        </w:tabs>
        <w:spacing w:after="120"/>
        <w:ind w:left="1134"/>
        <w:jc w:val="both"/>
        <w:rPr>
          <w:sz w:val="24"/>
        </w:rPr>
      </w:pPr>
      <w:r>
        <w:rPr>
          <w:sz w:val="24"/>
        </w:rPr>
        <w:t>1980 r.</w:t>
      </w:r>
      <w:r>
        <w:rPr>
          <w:sz w:val="24"/>
        </w:rPr>
        <w:tab/>
        <w:t>-</w:t>
      </w:r>
      <w:r>
        <w:rPr>
          <w:sz w:val="24"/>
        </w:rPr>
        <w:tab/>
        <w:t>87 osób</w:t>
      </w:r>
    </w:p>
    <w:p w14:paraId="557138C1" w14:textId="77777777" w:rsidR="00A9330A" w:rsidRDefault="00A9330A">
      <w:pPr>
        <w:shd w:val="clear" w:color="auto" w:fill="FFFFFF"/>
        <w:tabs>
          <w:tab w:val="left" w:pos="2835"/>
          <w:tab w:val="left" w:pos="3686"/>
        </w:tabs>
        <w:spacing w:after="120"/>
        <w:ind w:left="1134"/>
        <w:jc w:val="both"/>
        <w:rPr>
          <w:sz w:val="24"/>
        </w:rPr>
      </w:pPr>
      <w:r>
        <w:rPr>
          <w:sz w:val="24"/>
        </w:rPr>
        <w:t>1985 r.</w:t>
      </w:r>
      <w:r>
        <w:rPr>
          <w:sz w:val="24"/>
        </w:rPr>
        <w:tab/>
        <w:t>-</w:t>
      </w:r>
      <w:r>
        <w:rPr>
          <w:sz w:val="24"/>
        </w:rPr>
        <w:tab/>
        <w:t>48 osób</w:t>
      </w:r>
    </w:p>
    <w:p w14:paraId="739B3673" w14:textId="77777777" w:rsidR="00A9330A" w:rsidRDefault="00A9330A">
      <w:pPr>
        <w:shd w:val="clear" w:color="auto" w:fill="FFFFFF"/>
        <w:tabs>
          <w:tab w:val="left" w:pos="2835"/>
          <w:tab w:val="left" w:pos="3686"/>
        </w:tabs>
        <w:spacing w:after="120"/>
        <w:ind w:left="1134"/>
        <w:jc w:val="both"/>
        <w:rPr>
          <w:sz w:val="24"/>
        </w:rPr>
      </w:pPr>
      <w:r>
        <w:rPr>
          <w:sz w:val="24"/>
        </w:rPr>
        <w:t>1990 r.</w:t>
      </w:r>
      <w:r>
        <w:rPr>
          <w:sz w:val="24"/>
        </w:rPr>
        <w:tab/>
        <w:t>-</w:t>
      </w:r>
      <w:r>
        <w:rPr>
          <w:sz w:val="24"/>
        </w:rPr>
        <w:tab/>
        <w:t>53 osoby</w:t>
      </w:r>
    </w:p>
    <w:p w14:paraId="2484E106" w14:textId="77777777" w:rsidR="00A9330A" w:rsidRDefault="00A9330A">
      <w:pPr>
        <w:shd w:val="clear" w:color="auto" w:fill="FFFFFF"/>
        <w:tabs>
          <w:tab w:val="left" w:pos="2835"/>
          <w:tab w:val="left" w:pos="3686"/>
        </w:tabs>
        <w:spacing w:after="120"/>
        <w:ind w:left="1134"/>
        <w:jc w:val="both"/>
        <w:rPr>
          <w:sz w:val="24"/>
        </w:rPr>
      </w:pPr>
      <w:r>
        <w:rPr>
          <w:sz w:val="24"/>
        </w:rPr>
        <w:t>1995 r.</w:t>
      </w:r>
      <w:r>
        <w:rPr>
          <w:sz w:val="24"/>
        </w:rPr>
        <w:tab/>
        <w:t>-</w:t>
      </w:r>
      <w:r>
        <w:rPr>
          <w:sz w:val="24"/>
        </w:rPr>
        <w:tab/>
        <w:t>11 osób</w:t>
      </w:r>
    </w:p>
    <w:p w14:paraId="18B977C7" w14:textId="77777777" w:rsidR="00A9330A" w:rsidRDefault="00A9330A">
      <w:pPr>
        <w:shd w:val="clear" w:color="auto" w:fill="FFFFFF"/>
        <w:tabs>
          <w:tab w:val="left" w:pos="2835"/>
          <w:tab w:val="left" w:pos="3686"/>
        </w:tabs>
        <w:spacing w:after="120"/>
        <w:ind w:left="1134"/>
        <w:jc w:val="both"/>
        <w:rPr>
          <w:sz w:val="24"/>
        </w:rPr>
      </w:pPr>
      <w:r>
        <w:rPr>
          <w:sz w:val="24"/>
        </w:rPr>
        <w:t>1999 r.</w:t>
      </w:r>
      <w:r>
        <w:rPr>
          <w:sz w:val="24"/>
        </w:rPr>
        <w:tab/>
        <w:t>-</w:t>
      </w:r>
      <w:r>
        <w:rPr>
          <w:sz w:val="24"/>
        </w:rPr>
        <w:tab/>
        <w:t>8 osób</w:t>
      </w:r>
    </w:p>
    <w:p w14:paraId="1E34C38B" w14:textId="77777777" w:rsidR="0023249C" w:rsidRPr="008F2A64" w:rsidRDefault="0023249C" w:rsidP="0023249C">
      <w:pPr>
        <w:shd w:val="clear" w:color="auto" w:fill="FFFFFF"/>
        <w:tabs>
          <w:tab w:val="left" w:pos="2835"/>
          <w:tab w:val="left" w:pos="3686"/>
        </w:tabs>
        <w:spacing w:after="120"/>
        <w:ind w:left="1134"/>
        <w:jc w:val="both"/>
        <w:rPr>
          <w:sz w:val="24"/>
        </w:rPr>
      </w:pPr>
      <w:r w:rsidRPr="008F2A64">
        <w:rPr>
          <w:sz w:val="24"/>
        </w:rPr>
        <w:t>2012 r.</w:t>
      </w:r>
      <w:r w:rsidRPr="008F2A64">
        <w:rPr>
          <w:sz w:val="24"/>
        </w:rPr>
        <w:tab/>
        <w:t>-</w:t>
      </w:r>
      <w:r w:rsidRPr="008F2A64">
        <w:rPr>
          <w:sz w:val="24"/>
        </w:rPr>
        <w:tab/>
        <w:t>+80 osób</w:t>
      </w:r>
    </w:p>
    <w:p w14:paraId="693E7273" w14:textId="77777777" w:rsidR="0023249C" w:rsidRDefault="0023249C">
      <w:pPr>
        <w:shd w:val="clear" w:color="auto" w:fill="FFFFFF"/>
        <w:spacing w:after="120"/>
        <w:jc w:val="both"/>
        <w:rPr>
          <w:sz w:val="24"/>
        </w:rPr>
      </w:pPr>
    </w:p>
    <w:p w14:paraId="1BB9A682" w14:textId="77777777" w:rsidR="00A9330A" w:rsidRDefault="00A9330A">
      <w:pPr>
        <w:shd w:val="clear" w:color="auto" w:fill="FFFFFF"/>
        <w:spacing w:after="120"/>
        <w:jc w:val="both"/>
        <w:rPr>
          <w:sz w:val="24"/>
        </w:rPr>
      </w:pPr>
      <w:r>
        <w:rPr>
          <w:sz w:val="24"/>
        </w:rPr>
        <w:t>Struktura wieku ludności gminy na tle struktury wieku ludności województwa (wg danych Urzędu Statystycznego w Poznaniu, grudzień 1999 r.) przedstawia się następująco:</w:t>
      </w:r>
    </w:p>
    <w:p w14:paraId="3C357EF3" w14:textId="77777777" w:rsidR="00A9330A" w:rsidRDefault="00A9330A">
      <w:pPr>
        <w:shd w:val="clear" w:color="auto" w:fill="FFFFFF"/>
        <w:spacing w:after="120"/>
        <w:jc w:val="both"/>
        <w:rPr>
          <w:sz w:val="24"/>
        </w:rPr>
      </w:pPr>
      <w:r>
        <w:rPr>
          <w:sz w:val="24"/>
        </w:rPr>
        <w:t>Tabela nr 8</w:t>
      </w:r>
    </w:p>
    <w:tbl>
      <w:tblPr>
        <w:tblW w:w="0" w:type="auto"/>
        <w:tblInd w:w="160" w:type="dxa"/>
        <w:tblLayout w:type="fixed"/>
        <w:tblCellMar>
          <w:left w:w="40" w:type="dxa"/>
          <w:right w:w="40" w:type="dxa"/>
        </w:tblCellMar>
        <w:tblLook w:val="0000" w:firstRow="0" w:lastRow="0" w:firstColumn="0" w:lastColumn="0" w:noHBand="0" w:noVBand="0"/>
      </w:tblPr>
      <w:tblGrid>
        <w:gridCol w:w="4130"/>
        <w:gridCol w:w="1584"/>
        <w:gridCol w:w="1440"/>
        <w:gridCol w:w="1162"/>
        <w:gridCol w:w="943"/>
      </w:tblGrid>
      <w:tr w:rsidR="00A9330A" w14:paraId="2B9D4AA9" w14:textId="77777777">
        <w:trPr>
          <w:cantSplit/>
          <w:trHeight w:val="307"/>
        </w:trPr>
        <w:tc>
          <w:tcPr>
            <w:tcW w:w="4130" w:type="dxa"/>
            <w:vMerge w:val="restart"/>
            <w:tcBorders>
              <w:top w:val="single" w:sz="4" w:space="0" w:color="000000"/>
              <w:left w:val="single" w:sz="4" w:space="0" w:color="000000"/>
              <w:bottom w:val="single" w:sz="4" w:space="0" w:color="000000"/>
            </w:tcBorders>
            <w:shd w:val="clear" w:color="auto" w:fill="auto"/>
            <w:vAlign w:val="center"/>
          </w:tcPr>
          <w:p w14:paraId="6B54132E" w14:textId="77777777" w:rsidR="00A9330A" w:rsidRDefault="00A9330A">
            <w:pPr>
              <w:shd w:val="clear" w:color="auto" w:fill="FFFFFF"/>
              <w:snapToGrid w:val="0"/>
              <w:spacing w:after="120"/>
              <w:jc w:val="both"/>
            </w:pPr>
            <w:r>
              <w:t>Grupy wiekowe</w:t>
            </w:r>
          </w:p>
        </w:tc>
        <w:tc>
          <w:tcPr>
            <w:tcW w:w="3024" w:type="dxa"/>
            <w:gridSpan w:val="2"/>
            <w:tcBorders>
              <w:top w:val="single" w:sz="4" w:space="0" w:color="000000"/>
              <w:left w:val="single" w:sz="4" w:space="0" w:color="000000"/>
              <w:bottom w:val="single" w:sz="4" w:space="0" w:color="000000"/>
            </w:tcBorders>
            <w:shd w:val="clear" w:color="auto" w:fill="auto"/>
            <w:vAlign w:val="center"/>
          </w:tcPr>
          <w:p w14:paraId="1370C2ED" w14:textId="77777777" w:rsidR="00A9330A" w:rsidRDefault="00A9330A">
            <w:pPr>
              <w:shd w:val="clear" w:color="auto" w:fill="FFFFFF"/>
              <w:snapToGrid w:val="0"/>
              <w:spacing w:after="120"/>
              <w:jc w:val="both"/>
            </w:pPr>
            <w:r>
              <w:t>gmina</w:t>
            </w:r>
          </w:p>
          <w:p w14:paraId="67F2B146" w14:textId="77777777" w:rsidR="00A9330A" w:rsidRDefault="00A9330A">
            <w:pPr>
              <w:shd w:val="clear" w:color="auto" w:fill="FFFFFF"/>
              <w:spacing w:after="120"/>
              <w:jc w:val="both"/>
            </w:pPr>
          </w:p>
        </w:tc>
        <w:tc>
          <w:tcPr>
            <w:tcW w:w="2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87A697" w14:textId="77777777" w:rsidR="00A9330A" w:rsidRDefault="00A9330A">
            <w:pPr>
              <w:shd w:val="clear" w:color="auto" w:fill="FFFFFF"/>
              <w:snapToGrid w:val="0"/>
              <w:spacing w:after="120"/>
              <w:jc w:val="both"/>
            </w:pPr>
            <w:r>
              <w:t>woj. ogółem</w:t>
            </w:r>
          </w:p>
          <w:p w14:paraId="430ED8BB" w14:textId="77777777" w:rsidR="00A9330A" w:rsidRDefault="00A9330A">
            <w:pPr>
              <w:shd w:val="clear" w:color="auto" w:fill="FFFFFF"/>
              <w:spacing w:after="120"/>
              <w:jc w:val="both"/>
            </w:pPr>
          </w:p>
        </w:tc>
      </w:tr>
      <w:tr w:rsidR="00A9330A" w14:paraId="04301FA1" w14:textId="77777777">
        <w:trPr>
          <w:cantSplit/>
          <w:trHeight w:val="557"/>
        </w:trPr>
        <w:tc>
          <w:tcPr>
            <w:tcW w:w="4130" w:type="dxa"/>
            <w:vMerge/>
            <w:tcBorders>
              <w:top w:val="single" w:sz="4" w:space="0" w:color="000000"/>
              <w:left w:val="single" w:sz="4" w:space="0" w:color="000000"/>
              <w:bottom w:val="single" w:sz="4" w:space="0" w:color="000000"/>
            </w:tcBorders>
            <w:shd w:val="clear" w:color="auto" w:fill="auto"/>
            <w:vAlign w:val="center"/>
          </w:tcPr>
          <w:p w14:paraId="4C460F3C" w14:textId="77777777" w:rsidR="00A9330A" w:rsidRDefault="00A9330A">
            <w:pPr>
              <w:widowControl/>
              <w:autoSpaceDE/>
              <w:snapToGrid w:val="0"/>
              <w:spacing w:after="120"/>
              <w:jc w:val="both"/>
            </w:pPr>
          </w:p>
        </w:tc>
        <w:tc>
          <w:tcPr>
            <w:tcW w:w="1584" w:type="dxa"/>
            <w:tcBorders>
              <w:top w:val="single" w:sz="4" w:space="0" w:color="000000"/>
              <w:left w:val="single" w:sz="4" w:space="0" w:color="000000"/>
              <w:bottom w:val="single" w:sz="4" w:space="0" w:color="000000"/>
            </w:tcBorders>
            <w:shd w:val="clear" w:color="auto" w:fill="auto"/>
            <w:vAlign w:val="center"/>
          </w:tcPr>
          <w:p w14:paraId="36C34278" w14:textId="77777777" w:rsidR="00A9330A" w:rsidRDefault="00A9330A">
            <w:pPr>
              <w:shd w:val="clear" w:color="auto" w:fill="FFFFFF"/>
              <w:snapToGrid w:val="0"/>
              <w:spacing w:after="120"/>
              <w:jc w:val="both"/>
            </w:pPr>
            <w:r>
              <w:t>osób</w:t>
            </w:r>
          </w:p>
        </w:tc>
        <w:tc>
          <w:tcPr>
            <w:tcW w:w="1440" w:type="dxa"/>
            <w:tcBorders>
              <w:top w:val="single" w:sz="4" w:space="0" w:color="000000"/>
              <w:left w:val="single" w:sz="4" w:space="0" w:color="000000"/>
              <w:bottom w:val="single" w:sz="4" w:space="0" w:color="000000"/>
            </w:tcBorders>
            <w:shd w:val="clear" w:color="auto" w:fill="auto"/>
            <w:vAlign w:val="center"/>
          </w:tcPr>
          <w:p w14:paraId="7BD9CEFB" w14:textId="77777777" w:rsidR="00A9330A" w:rsidRDefault="00A9330A">
            <w:pPr>
              <w:shd w:val="clear" w:color="auto" w:fill="FFFFFF"/>
              <w:snapToGrid w:val="0"/>
              <w:spacing w:after="120"/>
              <w:jc w:val="both"/>
            </w:pPr>
            <w:r>
              <w:t>%</w:t>
            </w:r>
          </w:p>
        </w:tc>
        <w:tc>
          <w:tcPr>
            <w:tcW w:w="1162" w:type="dxa"/>
            <w:tcBorders>
              <w:top w:val="single" w:sz="4" w:space="0" w:color="000000"/>
              <w:left w:val="single" w:sz="4" w:space="0" w:color="000000"/>
              <w:bottom w:val="single" w:sz="4" w:space="0" w:color="000000"/>
            </w:tcBorders>
            <w:shd w:val="clear" w:color="auto" w:fill="auto"/>
            <w:vAlign w:val="center"/>
          </w:tcPr>
          <w:p w14:paraId="6DE667C5" w14:textId="77777777" w:rsidR="00A9330A" w:rsidRDefault="00A9330A">
            <w:pPr>
              <w:shd w:val="clear" w:color="auto" w:fill="FFFFFF"/>
              <w:snapToGrid w:val="0"/>
              <w:spacing w:after="120"/>
              <w:jc w:val="both"/>
            </w:pPr>
            <w:r>
              <w:t>osób w tyś.</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7E2AF" w14:textId="77777777" w:rsidR="00A9330A" w:rsidRDefault="00A9330A">
            <w:pPr>
              <w:shd w:val="clear" w:color="auto" w:fill="FFFFFF"/>
              <w:snapToGrid w:val="0"/>
              <w:spacing w:after="120"/>
              <w:jc w:val="both"/>
            </w:pPr>
            <w:r>
              <w:t>%</w:t>
            </w:r>
          </w:p>
        </w:tc>
      </w:tr>
      <w:tr w:rsidR="00A9330A" w14:paraId="2DAFFCD6" w14:textId="77777777">
        <w:trPr>
          <w:trHeight w:val="1930"/>
        </w:trPr>
        <w:tc>
          <w:tcPr>
            <w:tcW w:w="4130" w:type="dxa"/>
            <w:tcBorders>
              <w:top w:val="single" w:sz="4" w:space="0" w:color="000000"/>
              <w:left w:val="single" w:sz="4" w:space="0" w:color="000000"/>
              <w:bottom w:val="single" w:sz="4" w:space="0" w:color="000000"/>
            </w:tcBorders>
            <w:shd w:val="clear" w:color="auto" w:fill="auto"/>
          </w:tcPr>
          <w:p w14:paraId="453A24FA" w14:textId="77777777" w:rsidR="00A9330A" w:rsidRDefault="00A9330A">
            <w:pPr>
              <w:shd w:val="clear" w:color="auto" w:fill="FFFFFF"/>
              <w:snapToGrid w:val="0"/>
              <w:spacing w:after="120"/>
              <w:jc w:val="both"/>
            </w:pPr>
            <w:r>
              <w:t xml:space="preserve">Wiek przedprodukcyjny (0-17 lat) </w:t>
            </w:r>
          </w:p>
          <w:p w14:paraId="62A95B37" w14:textId="77777777" w:rsidR="00A9330A" w:rsidRDefault="00A9330A">
            <w:pPr>
              <w:shd w:val="clear" w:color="auto" w:fill="FFFFFF"/>
              <w:spacing w:after="120"/>
              <w:jc w:val="both"/>
            </w:pPr>
            <w:r>
              <w:t xml:space="preserve">w tym: </w:t>
            </w:r>
          </w:p>
          <w:p w14:paraId="161D495D" w14:textId="77777777" w:rsidR="00A9330A" w:rsidRDefault="00A9330A">
            <w:pPr>
              <w:shd w:val="clear" w:color="auto" w:fill="FFFFFF"/>
              <w:spacing w:after="120"/>
              <w:jc w:val="both"/>
            </w:pPr>
            <w:r>
              <w:t xml:space="preserve">0 - 2 lat </w:t>
            </w:r>
          </w:p>
          <w:p w14:paraId="7C943C57" w14:textId="77777777" w:rsidR="00A9330A" w:rsidRDefault="00A9330A">
            <w:pPr>
              <w:shd w:val="clear" w:color="auto" w:fill="FFFFFF"/>
              <w:spacing w:after="120"/>
              <w:jc w:val="both"/>
            </w:pPr>
            <w:r>
              <w:t xml:space="preserve">3 - 6 lat </w:t>
            </w:r>
          </w:p>
          <w:p w14:paraId="5DDBC15A" w14:textId="77777777" w:rsidR="00A9330A" w:rsidRDefault="00A9330A">
            <w:pPr>
              <w:shd w:val="clear" w:color="auto" w:fill="FFFFFF"/>
              <w:spacing w:after="120"/>
              <w:jc w:val="both"/>
            </w:pPr>
            <w:r>
              <w:t xml:space="preserve">7-14 lat </w:t>
            </w:r>
          </w:p>
          <w:p w14:paraId="52957B53" w14:textId="77777777" w:rsidR="00A9330A" w:rsidRDefault="00A9330A">
            <w:pPr>
              <w:shd w:val="clear" w:color="auto" w:fill="FFFFFF"/>
              <w:spacing w:after="120"/>
              <w:jc w:val="both"/>
            </w:pPr>
            <w:r>
              <w:t>15 -17 lat</w:t>
            </w:r>
          </w:p>
        </w:tc>
        <w:tc>
          <w:tcPr>
            <w:tcW w:w="1584" w:type="dxa"/>
            <w:tcBorders>
              <w:top w:val="single" w:sz="4" w:space="0" w:color="000000"/>
              <w:left w:val="single" w:sz="4" w:space="0" w:color="000000"/>
              <w:bottom w:val="single" w:sz="4" w:space="0" w:color="000000"/>
            </w:tcBorders>
            <w:shd w:val="clear" w:color="auto" w:fill="auto"/>
            <w:vAlign w:val="center"/>
          </w:tcPr>
          <w:p w14:paraId="4BA912FE" w14:textId="77777777" w:rsidR="00A9330A" w:rsidRDefault="00A9330A">
            <w:pPr>
              <w:shd w:val="clear" w:color="auto" w:fill="FFFFFF"/>
              <w:snapToGrid w:val="0"/>
              <w:spacing w:after="120"/>
              <w:jc w:val="both"/>
            </w:pPr>
            <w:r>
              <w:t>1790</w:t>
            </w:r>
          </w:p>
          <w:p w14:paraId="304A6D12" w14:textId="77777777" w:rsidR="00A9330A" w:rsidRDefault="00A9330A">
            <w:pPr>
              <w:shd w:val="clear" w:color="auto" w:fill="FFFFFF"/>
              <w:spacing w:after="120"/>
              <w:jc w:val="both"/>
            </w:pPr>
          </w:p>
          <w:p w14:paraId="32471A5D" w14:textId="77777777" w:rsidR="00A9330A" w:rsidRDefault="00A9330A">
            <w:pPr>
              <w:shd w:val="clear" w:color="auto" w:fill="FFFFFF"/>
              <w:spacing w:after="120"/>
              <w:jc w:val="both"/>
            </w:pPr>
            <w:r>
              <w:t>179</w:t>
            </w:r>
          </w:p>
          <w:p w14:paraId="6CCB3EEB" w14:textId="77777777" w:rsidR="00A9330A" w:rsidRDefault="00A9330A">
            <w:pPr>
              <w:shd w:val="clear" w:color="auto" w:fill="FFFFFF"/>
              <w:spacing w:after="120"/>
              <w:jc w:val="both"/>
            </w:pPr>
            <w:r>
              <w:t>351</w:t>
            </w:r>
          </w:p>
          <w:p w14:paraId="4C39B51B" w14:textId="77777777" w:rsidR="00A9330A" w:rsidRDefault="00A9330A">
            <w:pPr>
              <w:shd w:val="clear" w:color="auto" w:fill="FFFFFF"/>
              <w:spacing w:after="120"/>
              <w:jc w:val="both"/>
            </w:pPr>
            <w:r>
              <w:t>884</w:t>
            </w:r>
          </w:p>
          <w:p w14:paraId="5CE5B0D6" w14:textId="77777777" w:rsidR="00A9330A" w:rsidRDefault="00A9330A">
            <w:pPr>
              <w:shd w:val="clear" w:color="auto" w:fill="FFFFFF"/>
              <w:spacing w:after="120"/>
              <w:jc w:val="both"/>
            </w:pPr>
            <w:r>
              <w:t>376</w:t>
            </w:r>
          </w:p>
        </w:tc>
        <w:tc>
          <w:tcPr>
            <w:tcW w:w="1440" w:type="dxa"/>
            <w:tcBorders>
              <w:top w:val="single" w:sz="4" w:space="0" w:color="000000"/>
              <w:left w:val="single" w:sz="4" w:space="0" w:color="000000"/>
              <w:bottom w:val="single" w:sz="4" w:space="0" w:color="000000"/>
            </w:tcBorders>
            <w:shd w:val="clear" w:color="auto" w:fill="auto"/>
            <w:vAlign w:val="center"/>
          </w:tcPr>
          <w:p w14:paraId="72BDEE63" w14:textId="77777777" w:rsidR="00A9330A" w:rsidRDefault="00A9330A">
            <w:pPr>
              <w:shd w:val="clear" w:color="auto" w:fill="FFFFFF"/>
              <w:snapToGrid w:val="0"/>
              <w:spacing w:after="120"/>
              <w:jc w:val="both"/>
            </w:pPr>
            <w:r>
              <w:t>29,0</w:t>
            </w:r>
          </w:p>
          <w:p w14:paraId="7B6F3456" w14:textId="77777777" w:rsidR="00A9330A" w:rsidRDefault="00A9330A">
            <w:pPr>
              <w:shd w:val="clear" w:color="auto" w:fill="FFFFFF"/>
              <w:spacing w:after="120"/>
              <w:jc w:val="both"/>
            </w:pPr>
          </w:p>
          <w:p w14:paraId="7437C87E" w14:textId="77777777" w:rsidR="00A9330A" w:rsidRDefault="00A9330A">
            <w:pPr>
              <w:shd w:val="clear" w:color="auto" w:fill="FFFFFF"/>
              <w:spacing w:after="120"/>
              <w:jc w:val="both"/>
            </w:pPr>
            <w:r>
              <w:t>2,9</w:t>
            </w:r>
          </w:p>
          <w:p w14:paraId="1B13705A" w14:textId="77777777" w:rsidR="00A9330A" w:rsidRDefault="00A9330A">
            <w:pPr>
              <w:shd w:val="clear" w:color="auto" w:fill="FFFFFF"/>
              <w:spacing w:after="120"/>
              <w:jc w:val="both"/>
            </w:pPr>
            <w:r>
              <w:t>5,7</w:t>
            </w:r>
          </w:p>
          <w:p w14:paraId="53C9F9CC" w14:textId="77777777" w:rsidR="00A9330A" w:rsidRDefault="00A9330A">
            <w:pPr>
              <w:shd w:val="clear" w:color="auto" w:fill="FFFFFF"/>
              <w:spacing w:after="120"/>
              <w:jc w:val="both"/>
            </w:pPr>
            <w:r>
              <w:t>14,3</w:t>
            </w:r>
          </w:p>
          <w:p w14:paraId="0680DD6E" w14:textId="77777777" w:rsidR="00A9330A" w:rsidRDefault="00A9330A">
            <w:pPr>
              <w:shd w:val="clear" w:color="auto" w:fill="FFFFFF"/>
              <w:spacing w:after="120"/>
              <w:jc w:val="both"/>
            </w:pPr>
            <w:r>
              <w:t>6,1</w:t>
            </w:r>
          </w:p>
        </w:tc>
        <w:tc>
          <w:tcPr>
            <w:tcW w:w="1162" w:type="dxa"/>
            <w:tcBorders>
              <w:top w:val="single" w:sz="4" w:space="0" w:color="000000"/>
              <w:left w:val="single" w:sz="4" w:space="0" w:color="000000"/>
              <w:bottom w:val="single" w:sz="4" w:space="0" w:color="000000"/>
            </w:tcBorders>
            <w:shd w:val="clear" w:color="auto" w:fill="auto"/>
            <w:vAlign w:val="center"/>
          </w:tcPr>
          <w:p w14:paraId="18BB8208" w14:textId="77777777" w:rsidR="00A9330A" w:rsidRDefault="00A9330A">
            <w:pPr>
              <w:shd w:val="clear" w:color="auto" w:fill="FFFFFF"/>
              <w:snapToGrid w:val="0"/>
              <w:spacing w:after="120"/>
              <w:jc w:val="both"/>
            </w:pPr>
            <w:r>
              <w:t>871,8</w:t>
            </w:r>
          </w:p>
          <w:p w14:paraId="6C7821CE" w14:textId="77777777" w:rsidR="00A9330A" w:rsidRDefault="00A9330A">
            <w:pPr>
              <w:shd w:val="clear" w:color="auto" w:fill="FFFFFF"/>
              <w:spacing w:after="120"/>
              <w:jc w:val="both"/>
            </w:pPr>
          </w:p>
          <w:p w14:paraId="57B5BED1" w14:textId="77777777" w:rsidR="00A9330A" w:rsidRDefault="00A9330A">
            <w:pPr>
              <w:shd w:val="clear" w:color="auto" w:fill="FFFFFF"/>
              <w:spacing w:after="120"/>
              <w:jc w:val="both"/>
            </w:pPr>
            <w:r>
              <w:t>109,4</w:t>
            </w:r>
          </w:p>
          <w:p w14:paraId="72662FD0" w14:textId="77777777" w:rsidR="00A9330A" w:rsidRDefault="00A9330A">
            <w:pPr>
              <w:shd w:val="clear" w:color="auto" w:fill="FFFFFF"/>
              <w:spacing w:after="120"/>
              <w:jc w:val="both"/>
            </w:pPr>
            <w:r>
              <w:t>165,4</w:t>
            </w:r>
          </w:p>
          <w:p w14:paraId="5545413D" w14:textId="77777777" w:rsidR="00A9330A" w:rsidRDefault="00A9330A">
            <w:pPr>
              <w:shd w:val="clear" w:color="auto" w:fill="FFFFFF"/>
              <w:spacing w:after="120"/>
              <w:jc w:val="both"/>
            </w:pPr>
            <w:r>
              <w:t>413,9</w:t>
            </w:r>
          </w:p>
          <w:p w14:paraId="5CE4929B" w14:textId="77777777" w:rsidR="00A9330A" w:rsidRDefault="00A9330A">
            <w:pPr>
              <w:shd w:val="clear" w:color="auto" w:fill="FFFFFF"/>
              <w:spacing w:after="120"/>
              <w:jc w:val="both"/>
            </w:pPr>
            <w:r>
              <w:t>183,1</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92F28" w14:textId="77777777" w:rsidR="00A9330A" w:rsidRDefault="00A9330A">
            <w:pPr>
              <w:shd w:val="clear" w:color="auto" w:fill="FFFFFF"/>
              <w:snapToGrid w:val="0"/>
              <w:spacing w:after="120"/>
              <w:jc w:val="both"/>
            </w:pPr>
            <w:r>
              <w:t>26,0</w:t>
            </w:r>
          </w:p>
          <w:p w14:paraId="71F2EC1E" w14:textId="77777777" w:rsidR="00A9330A" w:rsidRDefault="00A9330A">
            <w:pPr>
              <w:shd w:val="clear" w:color="auto" w:fill="FFFFFF"/>
              <w:spacing w:after="120"/>
              <w:jc w:val="both"/>
            </w:pPr>
          </w:p>
          <w:p w14:paraId="0F592BE5" w14:textId="77777777" w:rsidR="00A9330A" w:rsidRDefault="00A9330A">
            <w:pPr>
              <w:shd w:val="clear" w:color="auto" w:fill="FFFFFF"/>
              <w:spacing w:after="120"/>
              <w:jc w:val="both"/>
            </w:pPr>
            <w:r>
              <w:t>3,3</w:t>
            </w:r>
          </w:p>
          <w:p w14:paraId="6AF5A05E" w14:textId="77777777" w:rsidR="00A9330A" w:rsidRDefault="00A9330A">
            <w:pPr>
              <w:shd w:val="clear" w:color="auto" w:fill="FFFFFF"/>
              <w:spacing w:after="120"/>
              <w:jc w:val="both"/>
            </w:pPr>
            <w:r>
              <w:t>4,9</w:t>
            </w:r>
          </w:p>
          <w:p w14:paraId="6C162E7B" w14:textId="77777777" w:rsidR="00A9330A" w:rsidRDefault="00A9330A">
            <w:pPr>
              <w:shd w:val="clear" w:color="auto" w:fill="FFFFFF"/>
              <w:spacing w:after="120"/>
              <w:jc w:val="both"/>
            </w:pPr>
            <w:r>
              <w:t>12,3</w:t>
            </w:r>
          </w:p>
          <w:p w14:paraId="2A021A19" w14:textId="77777777" w:rsidR="00A9330A" w:rsidRDefault="00A9330A">
            <w:pPr>
              <w:shd w:val="clear" w:color="auto" w:fill="FFFFFF"/>
              <w:spacing w:after="120"/>
              <w:jc w:val="both"/>
            </w:pPr>
            <w:r>
              <w:t>5,5</w:t>
            </w:r>
          </w:p>
        </w:tc>
      </w:tr>
      <w:tr w:rsidR="00A9330A" w14:paraId="2ECC00DB" w14:textId="77777777">
        <w:trPr>
          <w:trHeight w:val="845"/>
        </w:trPr>
        <w:tc>
          <w:tcPr>
            <w:tcW w:w="4130" w:type="dxa"/>
            <w:tcBorders>
              <w:top w:val="single" w:sz="4" w:space="0" w:color="000000"/>
              <w:left w:val="single" w:sz="4" w:space="0" w:color="000000"/>
              <w:bottom w:val="single" w:sz="4" w:space="0" w:color="000000"/>
            </w:tcBorders>
            <w:shd w:val="clear" w:color="auto" w:fill="auto"/>
          </w:tcPr>
          <w:p w14:paraId="538369B8" w14:textId="77777777" w:rsidR="00A9330A" w:rsidRDefault="00A9330A">
            <w:pPr>
              <w:shd w:val="clear" w:color="auto" w:fill="FFFFFF"/>
              <w:snapToGrid w:val="0"/>
              <w:spacing w:after="120"/>
              <w:jc w:val="both"/>
            </w:pPr>
            <w:r>
              <w:t xml:space="preserve">Wiek produkcyjny </w:t>
            </w:r>
          </w:p>
          <w:p w14:paraId="737B98B9" w14:textId="77777777" w:rsidR="00A9330A" w:rsidRDefault="00A9330A">
            <w:pPr>
              <w:shd w:val="clear" w:color="auto" w:fill="FFFFFF"/>
              <w:spacing w:after="120"/>
              <w:jc w:val="both"/>
            </w:pPr>
            <w:r>
              <w:t xml:space="preserve">(18 - 64 lat mężczyźni </w:t>
            </w:r>
          </w:p>
          <w:p w14:paraId="679EEC16" w14:textId="77777777" w:rsidR="00A9330A" w:rsidRDefault="00A9330A">
            <w:pPr>
              <w:shd w:val="clear" w:color="auto" w:fill="FFFFFF"/>
              <w:spacing w:after="120"/>
              <w:jc w:val="both"/>
            </w:pPr>
            <w:r>
              <w:t>18 -59 lat kobiety)</w:t>
            </w:r>
          </w:p>
        </w:tc>
        <w:tc>
          <w:tcPr>
            <w:tcW w:w="1584" w:type="dxa"/>
            <w:tcBorders>
              <w:top w:val="single" w:sz="4" w:space="0" w:color="000000"/>
              <w:left w:val="single" w:sz="4" w:space="0" w:color="000000"/>
              <w:bottom w:val="single" w:sz="4" w:space="0" w:color="000000"/>
            </w:tcBorders>
            <w:shd w:val="clear" w:color="auto" w:fill="auto"/>
            <w:vAlign w:val="center"/>
          </w:tcPr>
          <w:p w14:paraId="56D403FF" w14:textId="77777777" w:rsidR="00A9330A" w:rsidRDefault="00A9330A">
            <w:pPr>
              <w:shd w:val="clear" w:color="auto" w:fill="FFFFFF"/>
              <w:snapToGrid w:val="0"/>
              <w:spacing w:after="120"/>
              <w:jc w:val="both"/>
            </w:pPr>
            <w:r>
              <w:t>3626</w:t>
            </w:r>
          </w:p>
        </w:tc>
        <w:tc>
          <w:tcPr>
            <w:tcW w:w="1440" w:type="dxa"/>
            <w:tcBorders>
              <w:top w:val="single" w:sz="4" w:space="0" w:color="000000"/>
              <w:left w:val="single" w:sz="4" w:space="0" w:color="000000"/>
              <w:bottom w:val="single" w:sz="4" w:space="0" w:color="000000"/>
            </w:tcBorders>
            <w:shd w:val="clear" w:color="auto" w:fill="auto"/>
            <w:vAlign w:val="center"/>
          </w:tcPr>
          <w:p w14:paraId="1EAA3F15" w14:textId="77777777" w:rsidR="00A9330A" w:rsidRDefault="00A9330A">
            <w:pPr>
              <w:shd w:val="clear" w:color="auto" w:fill="FFFFFF"/>
              <w:snapToGrid w:val="0"/>
              <w:spacing w:after="120"/>
              <w:jc w:val="both"/>
            </w:pPr>
            <w:r>
              <w:t>58,7</w:t>
            </w:r>
          </w:p>
        </w:tc>
        <w:tc>
          <w:tcPr>
            <w:tcW w:w="1162" w:type="dxa"/>
            <w:tcBorders>
              <w:top w:val="single" w:sz="4" w:space="0" w:color="000000"/>
              <w:left w:val="single" w:sz="4" w:space="0" w:color="000000"/>
              <w:bottom w:val="single" w:sz="4" w:space="0" w:color="000000"/>
            </w:tcBorders>
            <w:shd w:val="clear" w:color="auto" w:fill="auto"/>
            <w:vAlign w:val="center"/>
          </w:tcPr>
          <w:p w14:paraId="0442BC42" w14:textId="77777777" w:rsidR="00A9330A" w:rsidRDefault="00A9330A">
            <w:pPr>
              <w:shd w:val="clear" w:color="auto" w:fill="FFFFFF"/>
              <w:snapToGrid w:val="0"/>
              <w:spacing w:after="120"/>
              <w:jc w:val="both"/>
            </w:pPr>
            <w:r>
              <w:t>2032,2</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CE93A" w14:textId="77777777" w:rsidR="00A9330A" w:rsidRDefault="00A9330A">
            <w:pPr>
              <w:shd w:val="clear" w:color="auto" w:fill="FFFFFF"/>
              <w:snapToGrid w:val="0"/>
              <w:spacing w:after="120"/>
              <w:jc w:val="both"/>
            </w:pPr>
            <w:r>
              <w:t>60,5</w:t>
            </w:r>
          </w:p>
        </w:tc>
      </w:tr>
      <w:tr w:rsidR="00A9330A" w14:paraId="3FFEC4EC" w14:textId="77777777">
        <w:trPr>
          <w:trHeight w:val="835"/>
        </w:trPr>
        <w:tc>
          <w:tcPr>
            <w:tcW w:w="4130" w:type="dxa"/>
            <w:tcBorders>
              <w:top w:val="single" w:sz="4" w:space="0" w:color="000000"/>
              <w:left w:val="single" w:sz="4" w:space="0" w:color="000000"/>
              <w:bottom w:val="single" w:sz="4" w:space="0" w:color="000000"/>
            </w:tcBorders>
            <w:shd w:val="clear" w:color="auto" w:fill="auto"/>
          </w:tcPr>
          <w:p w14:paraId="6349A088" w14:textId="77777777" w:rsidR="00A9330A" w:rsidRDefault="00A9330A">
            <w:pPr>
              <w:shd w:val="clear" w:color="auto" w:fill="FFFFFF"/>
              <w:snapToGrid w:val="0"/>
              <w:spacing w:after="120"/>
              <w:jc w:val="both"/>
            </w:pPr>
            <w:r>
              <w:t xml:space="preserve">Wiek poprodukcyjny </w:t>
            </w:r>
          </w:p>
          <w:p w14:paraId="1AA06C7B" w14:textId="77777777" w:rsidR="00A9330A" w:rsidRDefault="00A9330A">
            <w:pPr>
              <w:shd w:val="clear" w:color="auto" w:fill="FFFFFF"/>
              <w:spacing w:after="120"/>
              <w:jc w:val="both"/>
            </w:pPr>
            <w:r>
              <w:t xml:space="preserve">(65 lat i więcej mężczyźni </w:t>
            </w:r>
          </w:p>
          <w:p w14:paraId="176E73D1" w14:textId="77777777" w:rsidR="00A9330A" w:rsidRDefault="00A9330A">
            <w:pPr>
              <w:shd w:val="clear" w:color="auto" w:fill="FFFFFF"/>
              <w:spacing w:after="120"/>
              <w:jc w:val="both"/>
            </w:pPr>
            <w:r>
              <w:t>60 lat i więcej kobiety)</w:t>
            </w:r>
          </w:p>
        </w:tc>
        <w:tc>
          <w:tcPr>
            <w:tcW w:w="1584" w:type="dxa"/>
            <w:tcBorders>
              <w:top w:val="single" w:sz="4" w:space="0" w:color="000000"/>
              <w:left w:val="single" w:sz="4" w:space="0" w:color="000000"/>
              <w:bottom w:val="single" w:sz="4" w:space="0" w:color="000000"/>
            </w:tcBorders>
            <w:shd w:val="clear" w:color="auto" w:fill="auto"/>
            <w:vAlign w:val="center"/>
          </w:tcPr>
          <w:p w14:paraId="035DD732" w14:textId="77777777" w:rsidR="00A9330A" w:rsidRDefault="00A9330A">
            <w:pPr>
              <w:shd w:val="clear" w:color="auto" w:fill="FFFFFF"/>
              <w:snapToGrid w:val="0"/>
              <w:spacing w:after="120"/>
              <w:jc w:val="both"/>
            </w:pPr>
            <w:r>
              <w:t>764</w:t>
            </w:r>
          </w:p>
        </w:tc>
        <w:tc>
          <w:tcPr>
            <w:tcW w:w="1440" w:type="dxa"/>
            <w:tcBorders>
              <w:top w:val="single" w:sz="4" w:space="0" w:color="000000"/>
              <w:left w:val="single" w:sz="4" w:space="0" w:color="000000"/>
              <w:bottom w:val="single" w:sz="4" w:space="0" w:color="000000"/>
            </w:tcBorders>
            <w:shd w:val="clear" w:color="auto" w:fill="auto"/>
            <w:vAlign w:val="center"/>
          </w:tcPr>
          <w:p w14:paraId="42154A78" w14:textId="77777777" w:rsidR="00A9330A" w:rsidRDefault="00A9330A">
            <w:pPr>
              <w:shd w:val="clear" w:color="auto" w:fill="FFFFFF"/>
              <w:snapToGrid w:val="0"/>
              <w:spacing w:after="120"/>
              <w:jc w:val="both"/>
            </w:pPr>
            <w:r>
              <w:t>12,3</w:t>
            </w:r>
          </w:p>
        </w:tc>
        <w:tc>
          <w:tcPr>
            <w:tcW w:w="1162" w:type="dxa"/>
            <w:tcBorders>
              <w:top w:val="single" w:sz="4" w:space="0" w:color="000000"/>
              <w:left w:val="single" w:sz="4" w:space="0" w:color="000000"/>
              <w:bottom w:val="single" w:sz="4" w:space="0" w:color="000000"/>
            </w:tcBorders>
            <w:shd w:val="clear" w:color="auto" w:fill="auto"/>
            <w:vAlign w:val="center"/>
          </w:tcPr>
          <w:p w14:paraId="45D6A500" w14:textId="77777777" w:rsidR="00A9330A" w:rsidRDefault="00A9330A">
            <w:pPr>
              <w:shd w:val="clear" w:color="auto" w:fill="FFFFFF"/>
              <w:snapToGrid w:val="0"/>
              <w:spacing w:after="120"/>
              <w:jc w:val="both"/>
            </w:pPr>
            <w:r>
              <w:t>451,3</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CECF" w14:textId="77777777" w:rsidR="00A9330A" w:rsidRDefault="00A9330A">
            <w:pPr>
              <w:shd w:val="clear" w:color="auto" w:fill="FFFFFF"/>
              <w:snapToGrid w:val="0"/>
              <w:spacing w:after="120"/>
              <w:jc w:val="both"/>
            </w:pPr>
            <w:r>
              <w:t>13,5</w:t>
            </w:r>
          </w:p>
        </w:tc>
      </w:tr>
      <w:tr w:rsidR="00A9330A" w14:paraId="522ED6E9" w14:textId="77777777">
        <w:trPr>
          <w:trHeight w:val="307"/>
        </w:trPr>
        <w:tc>
          <w:tcPr>
            <w:tcW w:w="4130" w:type="dxa"/>
            <w:tcBorders>
              <w:top w:val="single" w:sz="4" w:space="0" w:color="000000"/>
              <w:left w:val="single" w:sz="4" w:space="0" w:color="000000"/>
              <w:bottom w:val="single" w:sz="4" w:space="0" w:color="000000"/>
            </w:tcBorders>
            <w:shd w:val="clear" w:color="auto" w:fill="auto"/>
          </w:tcPr>
          <w:p w14:paraId="2BD576E4" w14:textId="77777777" w:rsidR="00A9330A" w:rsidRDefault="00A9330A">
            <w:pPr>
              <w:shd w:val="clear" w:color="auto" w:fill="FFFFFF"/>
              <w:snapToGrid w:val="0"/>
              <w:spacing w:after="120"/>
              <w:jc w:val="both"/>
            </w:pPr>
          </w:p>
        </w:tc>
        <w:tc>
          <w:tcPr>
            <w:tcW w:w="1584" w:type="dxa"/>
            <w:tcBorders>
              <w:top w:val="single" w:sz="4" w:space="0" w:color="000000"/>
              <w:left w:val="single" w:sz="4" w:space="0" w:color="000000"/>
              <w:bottom w:val="single" w:sz="4" w:space="0" w:color="000000"/>
            </w:tcBorders>
            <w:shd w:val="clear" w:color="auto" w:fill="auto"/>
            <w:vAlign w:val="center"/>
          </w:tcPr>
          <w:p w14:paraId="373EC48C" w14:textId="77777777" w:rsidR="00A9330A" w:rsidRDefault="00A9330A">
            <w:pPr>
              <w:shd w:val="clear" w:color="auto" w:fill="FFFFFF"/>
              <w:snapToGrid w:val="0"/>
              <w:spacing w:after="120"/>
              <w:jc w:val="both"/>
            </w:pPr>
            <w:r>
              <w:t>6180</w:t>
            </w:r>
          </w:p>
        </w:tc>
        <w:tc>
          <w:tcPr>
            <w:tcW w:w="1440" w:type="dxa"/>
            <w:tcBorders>
              <w:top w:val="single" w:sz="4" w:space="0" w:color="000000"/>
              <w:left w:val="single" w:sz="4" w:space="0" w:color="000000"/>
              <w:bottom w:val="single" w:sz="4" w:space="0" w:color="000000"/>
            </w:tcBorders>
            <w:shd w:val="clear" w:color="auto" w:fill="auto"/>
            <w:vAlign w:val="center"/>
          </w:tcPr>
          <w:p w14:paraId="7E06FFC7" w14:textId="77777777" w:rsidR="00A9330A" w:rsidRDefault="00A9330A">
            <w:pPr>
              <w:shd w:val="clear" w:color="auto" w:fill="FFFFFF"/>
              <w:snapToGrid w:val="0"/>
              <w:spacing w:after="120"/>
              <w:jc w:val="both"/>
            </w:pPr>
            <w:r>
              <w:t>100,0</w:t>
            </w:r>
          </w:p>
        </w:tc>
        <w:tc>
          <w:tcPr>
            <w:tcW w:w="1162" w:type="dxa"/>
            <w:tcBorders>
              <w:top w:val="single" w:sz="4" w:space="0" w:color="000000"/>
              <w:left w:val="single" w:sz="4" w:space="0" w:color="000000"/>
              <w:bottom w:val="single" w:sz="4" w:space="0" w:color="000000"/>
            </w:tcBorders>
            <w:shd w:val="clear" w:color="auto" w:fill="auto"/>
            <w:vAlign w:val="center"/>
          </w:tcPr>
          <w:p w14:paraId="6D8F7C16" w14:textId="77777777" w:rsidR="00A9330A" w:rsidRDefault="00A9330A">
            <w:pPr>
              <w:shd w:val="clear" w:color="auto" w:fill="FFFFFF"/>
              <w:snapToGrid w:val="0"/>
              <w:spacing w:after="120"/>
              <w:jc w:val="both"/>
            </w:pPr>
            <w:r>
              <w:t>3355,3</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84F81" w14:textId="77777777" w:rsidR="00A9330A" w:rsidRDefault="00A9330A">
            <w:pPr>
              <w:shd w:val="clear" w:color="auto" w:fill="FFFFFF"/>
              <w:snapToGrid w:val="0"/>
              <w:spacing w:after="120"/>
              <w:jc w:val="both"/>
            </w:pPr>
            <w:r>
              <w:t>100,0</w:t>
            </w:r>
          </w:p>
        </w:tc>
      </w:tr>
    </w:tbl>
    <w:p w14:paraId="69F79AAF" w14:textId="77777777" w:rsidR="00A9330A" w:rsidRDefault="00A9330A">
      <w:pPr>
        <w:shd w:val="clear" w:color="auto" w:fill="FFFFFF"/>
        <w:spacing w:after="120"/>
        <w:jc w:val="both"/>
      </w:pPr>
    </w:p>
    <w:p w14:paraId="5AF616F2" w14:textId="77777777" w:rsidR="0023249C" w:rsidRDefault="0023249C">
      <w:pPr>
        <w:shd w:val="clear" w:color="auto" w:fill="FFFFFF"/>
        <w:spacing w:after="120"/>
        <w:jc w:val="both"/>
      </w:pPr>
    </w:p>
    <w:p w14:paraId="2DDB26EB" w14:textId="77777777" w:rsidR="0023249C" w:rsidRDefault="0023249C">
      <w:pPr>
        <w:shd w:val="clear" w:color="auto" w:fill="FFFFFF"/>
        <w:spacing w:after="120"/>
        <w:jc w:val="both"/>
      </w:pPr>
    </w:p>
    <w:p w14:paraId="4B70D984" w14:textId="77777777" w:rsidR="0023249C" w:rsidRDefault="0023249C">
      <w:pPr>
        <w:shd w:val="clear" w:color="auto" w:fill="FFFFFF"/>
        <w:spacing w:after="120"/>
        <w:jc w:val="both"/>
      </w:pPr>
    </w:p>
    <w:p w14:paraId="4355761E" w14:textId="77777777" w:rsidR="0023249C" w:rsidRDefault="0023249C">
      <w:pPr>
        <w:shd w:val="clear" w:color="auto" w:fill="FFFFFF"/>
        <w:spacing w:after="120"/>
        <w:jc w:val="both"/>
      </w:pPr>
    </w:p>
    <w:p w14:paraId="40A13C95" w14:textId="77777777" w:rsidR="0023249C" w:rsidRDefault="0023249C">
      <w:pPr>
        <w:shd w:val="clear" w:color="auto" w:fill="FFFFFF"/>
        <w:spacing w:after="120"/>
        <w:jc w:val="both"/>
      </w:pPr>
    </w:p>
    <w:p w14:paraId="049DF840" w14:textId="77777777" w:rsidR="0023249C" w:rsidRPr="008F2A64" w:rsidRDefault="0023249C" w:rsidP="0023249C">
      <w:pPr>
        <w:shd w:val="clear" w:color="auto" w:fill="FFFFFF"/>
        <w:spacing w:after="120"/>
        <w:jc w:val="both"/>
        <w:rPr>
          <w:sz w:val="24"/>
        </w:rPr>
      </w:pPr>
      <w:r w:rsidRPr="008F2A64">
        <w:rPr>
          <w:sz w:val="24"/>
        </w:rPr>
        <w:t>Tabela nr 8.1</w:t>
      </w:r>
    </w:p>
    <w:tbl>
      <w:tblPr>
        <w:tblW w:w="4140" w:type="dxa"/>
        <w:tblCellMar>
          <w:left w:w="70" w:type="dxa"/>
          <w:right w:w="70" w:type="dxa"/>
        </w:tblCellMar>
        <w:tblLook w:val="04A0" w:firstRow="1" w:lastRow="0" w:firstColumn="1" w:lastColumn="0" w:noHBand="0" w:noVBand="1"/>
      </w:tblPr>
      <w:tblGrid>
        <w:gridCol w:w="2484"/>
        <w:gridCol w:w="907"/>
        <w:gridCol w:w="749"/>
      </w:tblGrid>
      <w:tr w:rsidR="0023249C" w:rsidRPr="008F2A64" w14:paraId="071E651C" w14:textId="77777777" w:rsidTr="00551472">
        <w:trPr>
          <w:trHeight w:val="255"/>
        </w:trPr>
        <w:tc>
          <w:tcPr>
            <w:tcW w:w="41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B4953BE" w14:textId="77777777" w:rsidR="0023249C" w:rsidRPr="008F2A64" w:rsidRDefault="0023249C" w:rsidP="00551472">
            <w:pPr>
              <w:widowControl/>
              <w:suppressAutoHyphens w:val="0"/>
              <w:autoSpaceDE/>
              <w:rPr>
                <w:color w:val="000000"/>
                <w:lang w:eastAsia="pl-PL"/>
              </w:rPr>
            </w:pPr>
            <w:r w:rsidRPr="008F2A64">
              <w:rPr>
                <w:color w:val="000000"/>
                <w:lang w:eastAsia="pl-PL"/>
              </w:rPr>
              <w:t>Grupy wiekowe</w:t>
            </w:r>
          </w:p>
        </w:tc>
      </w:tr>
      <w:tr w:rsidR="0023249C" w:rsidRPr="008F2A64" w14:paraId="6954ADE9" w14:textId="77777777" w:rsidTr="00551472">
        <w:trPr>
          <w:trHeight w:val="255"/>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3419A8C8" w14:textId="77777777" w:rsidR="0023249C" w:rsidRPr="008F2A64" w:rsidRDefault="0023249C" w:rsidP="00551472">
            <w:pPr>
              <w:widowControl/>
              <w:suppressAutoHyphens w:val="0"/>
              <w:autoSpaceDE/>
              <w:ind w:firstLineChars="100" w:firstLine="200"/>
              <w:rPr>
                <w:lang w:eastAsia="pl-PL"/>
              </w:rPr>
            </w:pPr>
            <w:r w:rsidRPr="008F2A64">
              <w:rPr>
                <w:lang w:eastAsia="pl-PL"/>
              </w:rPr>
              <w:t>ogółem</w:t>
            </w:r>
          </w:p>
        </w:tc>
        <w:tc>
          <w:tcPr>
            <w:tcW w:w="907" w:type="dxa"/>
            <w:tcBorders>
              <w:top w:val="nil"/>
              <w:left w:val="nil"/>
              <w:bottom w:val="single" w:sz="4" w:space="0" w:color="000000"/>
              <w:right w:val="single" w:sz="4" w:space="0" w:color="000000"/>
            </w:tcBorders>
            <w:shd w:val="clear" w:color="auto" w:fill="auto"/>
            <w:noWrap/>
            <w:vAlign w:val="center"/>
            <w:hideMark/>
          </w:tcPr>
          <w:p w14:paraId="576CD0AE"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048E7CC1" w14:textId="77777777" w:rsidR="0023249C" w:rsidRPr="008F2A64" w:rsidRDefault="0023249C" w:rsidP="00551472">
            <w:pPr>
              <w:widowControl/>
              <w:suppressAutoHyphens w:val="0"/>
              <w:autoSpaceDE/>
              <w:jc w:val="right"/>
              <w:rPr>
                <w:lang w:eastAsia="pl-PL"/>
              </w:rPr>
            </w:pPr>
            <w:r w:rsidRPr="008F2A64">
              <w:rPr>
                <w:lang w:eastAsia="pl-PL"/>
              </w:rPr>
              <w:t>6676</w:t>
            </w:r>
          </w:p>
        </w:tc>
      </w:tr>
      <w:tr w:rsidR="0023249C" w:rsidRPr="008F2A64" w14:paraId="63583A6A" w14:textId="77777777" w:rsidTr="00551472">
        <w:trPr>
          <w:trHeight w:val="510"/>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70A0AD84" w14:textId="77777777" w:rsidR="0023249C" w:rsidRPr="008F2A64" w:rsidRDefault="0023249C" w:rsidP="00551472">
            <w:pPr>
              <w:widowControl/>
              <w:suppressAutoHyphens w:val="0"/>
              <w:autoSpaceDE/>
              <w:ind w:firstLineChars="100" w:firstLine="200"/>
              <w:rPr>
                <w:lang w:eastAsia="pl-PL"/>
              </w:rPr>
            </w:pPr>
            <w:r w:rsidRPr="008F2A64">
              <w:rPr>
                <w:lang w:eastAsia="pl-PL"/>
              </w:rPr>
              <w:t>mężczyźni</w:t>
            </w:r>
          </w:p>
        </w:tc>
        <w:tc>
          <w:tcPr>
            <w:tcW w:w="907" w:type="dxa"/>
            <w:tcBorders>
              <w:top w:val="nil"/>
              <w:left w:val="nil"/>
              <w:bottom w:val="single" w:sz="4" w:space="0" w:color="000000"/>
              <w:right w:val="single" w:sz="4" w:space="0" w:color="000000"/>
            </w:tcBorders>
            <w:shd w:val="clear" w:color="auto" w:fill="auto"/>
            <w:noWrap/>
            <w:vAlign w:val="center"/>
            <w:hideMark/>
          </w:tcPr>
          <w:p w14:paraId="5F2D940B"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729543D5" w14:textId="77777777" w:rsidR="0023249C" w:rsidRPr="008F2A64" w:rsidRDefault="0023249C" w:rsidP="00551472">
            <w:pPr>
              <w:widowControl/>
              <w:suppressAutoHyphens w:val="0"/>
              <w:autoSpaceDE/>
              <w:jc w:val="right"/>
              <w:rPr>
                <w:lang w:eastAsia="pl-PL"/>
              </w:rPr>
            </w:pPr>
            <w:r w:rsidRPr="008F2A64">
              <w:rPr>
                <w:lang w:eastAsia="pl-PL"/>
              </w:rPr>
              <w:t>3250</w:t>
            </w:r>
          </w:p>
        </w:tc>
      </w:tr>
      <w:tr w:rsidR="0023249C" w:rsidRPr="008F2A64" w14:paraId="07698A88" w14:textId="77777777" w:rsidTr="00551472">
        <w:trPr>
          <w:trHeight w:val="255"/>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4AC5CE0C" w14:textId="77777777" w:rsidR="0023249C" w:rsidRPr="008F2A64" w:rsidRDefault="0023249C" w:rsidP="00551472">
            <w:pPr>
              <w:widowControl/>
              <w:suppressAutoHyphens w:val="0"/>
              <w:autoSpaceDE/>
              <w:ind w:firstLineChars="100" w:firstLine="200"/>
              <w:rPr>
                <w:lang w:eastAsia="pl-PL"/>
              </w:rPr>
            </w:pPr>
            <w:r w:rsidRPr="008F2A64">
              <w:rPr>
                <w:lang w:eastAsia="pl-PL"/>
              </w:rPr>
              <w:t>kobiety</w:t>
            </w:r>
          </w:p>
        </w:tc>
        <w:tc>
          <w:tcPr>
            <w:tcW w:w="907" w:type="dxa"/>
            <w:tcBorders>
              <w:top w:val="nil"/>
              <w:left w:val="nil"/>
              <w:bottom w:val="single" w:sz="4" w:space="0" w:color="000000"/>
              <w:right w:val="single" w:sz="4" w:space="0" w:color="000000"/>
            </w:tcBorders>
            <w:shd w:val="clear" w:color="auto" w:fill="auto"/>
            <w:noWrap/>
            <w:vAlign w:val="center"/>
            <w:hideMark/>
          </w:tcPr>
          <w:p w14:paraId="217E7E86"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0CC89E32" w14:textId="77777777" w:rsidR="0023249C" w:rsidRPr="008F2A64" w:rsidRDefault="0023249C" w:rsidP="00551472">
            <w:pPr>
              <w:widowControl/>
              <w:suppressAutoHyphens w:val="0"/>
              <w:autoSpaceDE/>
              <w:jc w:val="right"/>
              <w:rPr>
                <w:lang w:eastAsia="pl-PL"/>
              </w:rPr>
            </w:pPr>
            <w:r w:rsidRPr="008F2A64">
              <w:rPr>
                <w:lang w:eastAsia="pl-PL"/>
              </w:rPr>
              <w:t>3426</w:t>
            </w:r>
          </w:p>
        </w:tc>
      </w:tr>
      <w:tr w:rsidR="0023249C" w:rsidRPr="008F2A64" w14:paraId="11EA4DC7" w14:textId="77777777" w:rsidTr="00551472">
        <w:trPr>
          <w:trHeight w:val="255"/>
        </w:trPr>
        <w:tc>
          <w:tcPr>
            <w:tcW w:w="41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6F436E1" w14:textId="77777777" w:rsidR="0023249C" w:rsidRPr="008F2A64" w:rsidRDefault="0023249C" w:rsidP="00551472">
            <w:pPr>
              <w:widowControl/>
              <w:suppressAutoHyphens w:val="0"/>
              <w:autoSpaceDE/>
              <w:rPr>
                <w:color w:val="000000"/>
                <w:lang w:eastAsia="pl-PL"/>
              </w:rPr>
            </w:pPr>
            <w:r w:rsidRPr="008F2A64">
              <w:rPr>
                <w:color w:val="000000"/>
                <w:lang w:eastAsia="pl-PL"/>
              </w:rPr>
              <w:t>w wieku przedprodukcyjnym</w:t>
            </w:r>
          </w:p>
        </w:tc>
      </w:tr>
      <w:tr w:rsidR="0023249C" w:rsidRPr="008F2A64" w14:paraId="0BF55CA4" w14:textId="77777777" w:rsidTr="00551472">
        <w:trPr>
          <w:trHeight w:val="255"/>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64B67E78" w14:textId="77777777" w:rsidR="0023249C" w:rsidRPr="008F2A64" w:rsidRDefault="0023249C" w:rsidP="00551472">
            <w:pPr>
              <w:widowControl/>
              <w:suppressAutoHyphens w:val="0"/>
              <w:autoSpaceDE/>
              <w:ind w:firstLineChars="100" w:firstLine="200"/>
              <w:rPr>
                <w:lang w:eastAsia="pl-PL"/>
              </w:rPr>
            </w:pPr>
            <w:r w:rsidRPr="008F2A64">
              <w:rPr>
                <w:lang w:eastAsia="pl-PL"/>
              </w:rPr>
              <w:t>ogółem</w:t>
            </w:r>
          </w:p>
        </w:tc>
        <w:tc>
          <w:tcPr>
            <w:tcW w:w="907" w:type="dxa"/>
            <w:tcBorders>
              <w:top w:val="nil"/>
              <w:left w:val="nil"/>
              <w:bottom w:val="single" w:sz="4" w:space="0" w:color="000000"/>
              <w:right w:val="single" w:sz="4" w:space="0" w:color="000000"/>
            </w:tcBorders>
            <w:shd w:val="clear" w:color="auto" w:fill="auto"/>
            <w:noWrap/>
            <w:vAlign w:val="center"/>
            <w:hideMark/>
          </w:tcPr>
          <w:p w14:paraId="481E9DC1"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5996DEFC" w14:textId="77777777" w:rsidR="0023249C" w:rsidRPr="008F2A64" w:rsidRDefault="0023249C" w:rsidP="00551472">
            <w:pPr>
              <w:widowControl/>
              <w:suppressAutoHyphens w:val="0"/>
              <w:autoSpaceDE/>
              <w:jc w:val="right"/>
              <w:rPr>
                <w:lang w:eastAsia="pl-PL"/>
              </w:rPr>
            </w:pPr>
            <w:r w:rsidRPr="008F2A64">
              <w:rPr>
                <w:lang w:eastAsia="pl-PL"/>
              </w:rPr>
              <w:t>1386</w:t>
            </w:r>
          </w:p>
        </w:tc>
      </w:tr>
      <w:tr w:rsidR="0023249C" w:rsidRPr="008F2A64" w14:paraId="3148AAE0" w14:textId="77777777" w:rsidTr="00551472">
        <w:trPr>
          <w:trHeight w:val="510"/>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5EEFB30D" w14:textId="77777777" w:rsidR="0023249C" w:rsidRPr="008F2A64" w:rsidRDefault="0023249C" w:rsidP="00551472">
            <w:pPr>
              <w:widowControl/>
              <w:suppressAutoHyphens w:val="0"/>
              <w:autoSpaceDE/>
              <w:ind w:firstLineChars="100" w:firstLine="200"/>
              <w:rPr>
                <w:lang w:eastAsia="pl-PL"/>
              </w:rPr>
            </w:pPr>
            <w:r w:rsidRPr="008F2A64">
              <w:rPr>
                <w:lang w:eastAsia="pl-PL"/>
              </w:rPr>
              <w:t>mężczyźni</w:t>
            </w:r>
          </w:p>
        </w:tc>
        <w:tc>
          <w:tcPr>
            <w:tcW w:w="907" w:type="dxa"/>
            <w:tcBorders>
              <w:top w:val="nil"/>
              <w:left w:val="nil"/>
              <w:bottom w:val="single" w:sz="4" w:space="0" w:color="000000"/>
              <w:right w:val="single" w:sz="4" w:space="0" w:color="000000"/>
            </w:tcBorders>
            <w:shd w:val="clear" w:color="auto" w:fill="auto"/>
            <w:noWrap/>
            <w:vAlign w:val="center"/>
            <w:hideMark/>
          </w:tcPr>
          <w:p w14:paraId="2CB4F1C2"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34AB78DE" w14:textId="77777777" w:rsidR="0023249C" w:rsidRPr="008F2A64" w:rsidRDefault="0023249C" w:rsidP="00551472">
            <w:pPr>
              <w:widowControl/>
              <w:suppressAutoHyphens w:val="0"/>
              <w:autoSpaceDE/>
              <w:jc w:val="right"/>
              <w:rPr>
                <w:lang w:eastAsia="pl-PL"/>
              </w:rPr>
            </w:pPr>
            <w:r w:rsidRPr="008F2A64">
              <w:rPr>
                <w:lang w:eastAsia="pl-PL"/>
              </w:rPr>
              <w:t>667</w:t>
            </w:r>
          </w:p>
        </w:tc>
      </w:tr>
      <w:tr w:rsidR="0023249C" w:rsidRPr="008F2A64" w14:paraId="60DB2F8D" w14:textId="77777777" w:rsidTr="00551472">
        <w:trPr>
          <w:trHeight w:val="255"/>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4BD01F21" w14:textId="77777777" w:rsidR="0023249C" w:rsidRPr="008F2A64" w:rsidRDefault="0023249C" w:rsidP="00551472">
            <w:pPr>
              <w:widowControl/>
              <w:suppressAutoHyphens w:val="0"/>
              <w:autoSpaceDE/>
              <w:ind w:firstLineChars="100" w:firstLine="200"/>
              <w:rPr>
                <w:lang w:eastAsia="pl-PL"/>
              </w:rPr>
            </w:pPr>
            <w:r w:rsidRPr="008F2A64">
              <w:rPr>
                <w:lang w:eastAsia="pl-PL"/>
              </w:rPr>
              <w:t>kobiety</w:t>
            </w:r>
          </w:p>
        </w:tc>
        <w:tc>
          <w:tcPr>
            <w:tcW w:w="907" w:type="dxa"/>
            <w:tcBorders>
              <w:top w:val="nil"/>
              <w:left w:val="nil"/>
              <w:bottom w:val="single" w:sz="4" w:space="0" w:color="000000"/>
              <w:right w:val="single" w:sz="4" w:space="0" w:color="000000"/>
            </w:tcBorders>
            <w:shd w:val="clear" w:color="auto" w:fill="auto"/>
            <w:noWrap/>
            <w:vAlign w:val="center"/>
            <w:hideMark/>
          </w:tcPr>
          <w:p w14:paraId="0A4700F8"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60FCE49C" w14:textId="77777777" w:rsidR="0023249C" w:rsidRPr="008F2A64" w:rsidRDefault="0023249C" w:rsidP="00551472">
            <w:pPr>
              <w:widowControl/>
              <w:suppressAutoHyphens w:val="0"/>
              <w:autoSpaceDE/>
              <w:jc w:val="right"/>
              <w:rPr>
                <w:lang w:eastAsia="pl-PL"/>
              </w:rPr>
            </w:pPr>
            <w:r w:rsidRPr="008F2A64">
              <w:rPr>
                <w:lang w:eastAsia="pl-PL"/>
              </w:rPr>
              <w:t>719</w:t>
            </w:r>
          </w:p>
        </w:tc>
      </w:tr>
      <w:tr w:rsidR="0023249C" w:rsidRPr="008F2A64" w14:paraId="75931282" w14:textId="77777777" w:rsidTr="00551472">
        <w:trPr>
          <w:trHeight w:val="255"/>
        </w:trPr>
        <w:tc>
          <w:tcPr>
            <w:tcW w:w="41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3BC303A" w14:textId="77777777" w:rsidR="0023249C" w:rsidRPr="008F2A64" w:rsidRDefault="0023249C" w:rsidP="00551472">
            <w:pPr>
              <w:widowControl/>
              <w:suppressAutoHyphens w:val="0"/>
              <w:autoSpaceDE/>
              <w:rPr>
                <w:color w:val="000000"/>
                <w:lang w:eastAsia="pl-PL"/>
              </w:rPr>
            </w:pPr>
            <w:r w:rsidRPr="008F2A64">
              <w:rPr>
                <w:color w:val="000000"/>
                <w:lang w:eastAsia="pl-PL"/>
              </w:rPr>
              <w:t>w wieku przedprodukcyjnym</w:t>
            </w:r>
          </w:p>
        </w:tc>
      </w:tr>
      <w:tr w:rsidR="0023249C" w:rsidRPr="008F2A64" w14:paraId="0016510D" w14:textId="77777777" w:rsidTr="00551472">
        <w:trPr>
          <w:trHeight w:val="255"/>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263A0595" w14:textId="77777777" w:rsidR="0023249C" w:rsidRPr="008F2A64" w:rsidRDefault="0023249C" w:rsidP="00551472">
            <w:pPr>
              <w:widowControl/>
              <w:suppressAutoHyphens w:val="0"/>
              <w:autoSpaceDE/>
              <w:ind w:firstLineChars="100" w:firstLine="200"/>
              <w:rPr>
                <w:lang w:eastAsia="pl-PL"/>
              </w:rPr>
            </w:pPr>
            <w:r w:rsidRPr="008F2A64">
              <w:rPr>
                <w:lang w:eastAsia="pl-PL"/>
              </w:rPr>
              <w:t>ogółem</w:t>
            </w:r>
          </w:p>
        </w:tc>
        <w:tc>
          <w:tcPr>
            <w:tcW w:w="907" w:type="dxa"/>
            <w:tcBorders>
              <w:top w:val="nil"/>
              <w:left w:val="nil"/>
              <w:bottom w:val="single" w:sz="4" w:space="0" w:color="000000"/>
              <w:right w:val="single" w:sz="4" w:space="0" w:color="000000"/>
            </w:tcBorders>
            <w:shd w:val="clear" w:color="auto" w:fill="auto"/>
            <w:noWrap/>
            <w:vAlign w:val="center"/>
            <w:hideMark/>
          </w:tcPr>
          <w:p w14:paraId="1AF4DE74"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3F06B9E5" w14:textId="77777777" w:rsidR="0023249C" w:rsidRPr="008F2A64" w:rsidRDefault="0023249C" w:rsidP="00551472">
            <w:pPr>
              <w:widowControl/>
              <w:suppressAutoHyphens w:val="0"/>
              <w:autoSpaceDE/>
              <w:jc w:val="right"/>
              <w:rPr>
                <w:lang w:eastAsia="pl-PL"/>
              </w:rPr>
            </w:pPr>
            <w:r w:rsidRPr="008F2A64">
              <w:rPr>
                <w:lang w:eastAsia="pl-PL"/>
              </w:rPr>
              <w:t>1386</w:t>
            </w:r>
          </w:p>
        </w:tc>
      </w:tr>
      <w:tr w:rsidR="0023249C" w:rsidRPr="008F2A64" w14:paraId="4CA1B3C3" w14:textId="77777777" w:rsidTr="00551472">
        <w:trPr>
          <w:trHeight w:val="510"/>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732FFE71" w14:textId="77777777" w:rsidR="0023249C" w:rsidRPr="008F2A64" w:rsidRDefault="0023249C" w:rsidP="00551472">
            <w:pPr>
              <w:widowControl/>
              <w:suppressAutoHyphens w:val="0"/>
              <w:autoSpaceDE/>
              <w:ind w:firstLineChars="100" w:firstLine="200"/>
              <w:rPr>
                <w:lang w:eastAsia="pl-PL"/>
              </w:rPr>
            </w:pPr>
            <w:r w:rsidRPr="008F2A64">
              <w:rPr>
                <w:lang w:eastAsia="pl-PL"/>
              </w:rPr>
              <w:t>mężczyźni</w:t>
            </w:r>
          </w:p>
        </w:tc>
        <w:tc>
          <w:tcPr>
            <w:tcW w:w="907" w:type="dxa"/>
            <w:tcBorders>
              <w:top w:val="nil"/>
              <w:left w:val="nil"/>
              <w:bottom w:val="single" w:sz="4" w:space="0" w:color="000000"/>
              <w:right w:val="single" w:sz="4" w:space="0" w:color="000000"/>
            </w:tcBorders>
            <w:shd w:val="clear" w:color="auto" w:fill="auto"/>
            <w:noWrap/>
            <w:vAlign w:val="center"/>
            <w:hideMark/>
          </w:tcPr>
          <w:p w14:paraId="13412107"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449CC0EA" w14:textId="77777777" w:rsidR="0023249C" w:rsidRPr="008F2A64" w:rsidRDefault="0023249C" w:rsidP="00551472">
            <w:pPr>
              <w:widowControl/>
              <w:suppressAutoHyphens w:val="0"/>
              <w:autoSpaceDE/>
              <w:jc w:val="right"/>
              <w:rPr>
                <w:lang w:eastAsia="pl-PL"/>
              </w:rPr>
            </w:pPr>
            <w:r w:rsidRPr="008F2A64">
              <w:rPr>
                <w:lang w:eastAsia="pl-PL"/>
              </w:rPr>
              <w:t>667</w:t>
            </w:r>
          </w:p>
        </w:tc>
      </w:tr>
      <w:tr w:rsidR="0023249C" w:rsidRPr="008F2A64" w14:paraId="707235C4" w14:textId="77777777" w:rsidTr="00551472">
        <w:trPr>
          <w:trHeight w:val="255"/>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727A291D" w14:textId="77777777" w:rsidR="0023249C" w:rsidRPr="008F2A64" w:rsidRDefault="0023249C" w:rsidP="00551472">
            <w:pPr>
              <w:widowControl/>
              <w:suppressAutoHyphens w:val="0"/>
              <w:autoSpaceDE/>
              <w:ind w:firstLineChars="100" w:firstLine="200"/>
              <w:rPr>
                <w:lang w:eastAsia="pl-PL"/>
              </w:rPr>
            </w:pPr>
            <w:r w:rsidRPr="008F2A64">
              <w:rPr>
                <w:lang w:eastAsia="pl-PL"/>
              </w:rPr>
              <w:t>kobiety</w:t>
            </w:r>
          </w:p>
        </w:tc>
        <w:tc>
          <w:tcPr>
            <w:tcW w:w="907" w:type="dxa"/>
            <w:tcBorders>
              <w:top w:val="nil"/>
              <w:left w:val="nil"/>
              <w:bottom w:val="single" w:sz="4" w:space="0" w:color="000000"/>
              <w:right w:val="single" w:sz="4" w:space="0" w:color="000000"/>
            </w:tcBorders>
            <w:shd w:val="clear" w:color="auto" w:fill="auto"/>
            <w:noWrap/>
            <w:vAlign w:val="center"/>
            <w:hideMark/>
          </w:tcPr>
          <w:p w14:paraId="53881F3E"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282361F8" w14:textId="77777777" w:rsidR="0023249C" w:rsidRPr="008F2A64" w:rsidRDefault="0023249C" w:rsidP="00551472">
            <w:pPr>
              <w:widowControl/>
              <w:suppressAutoHyphens w:val="0"/>
              <w:autoSpaceDE/>
              <w:jc w:val="right"/>
              <w:rPr>
                <w:lang w:eastAsia="pl-PL"/>
              </w:rPr>
            </w:pPr>
            <w:r w:rsidRPr="008F2A64">
              <w:rPr>
                <w:lang w:eastAsia="pl-PL"/>
              </w:rPr>
              <w:t>719</w:t>
            </w:r>
          </w:p>
        </w:tc>
      </w:tr>
      <w:tr w:rsidR="0023249C" w:rsidRPr="008F2A64" w14:paraId="67CF59E4" w14:textId="77777777" w:rsidTr="00551472">
        <w:trPr>
          <w:trHeight w:val="255"/>
        </w:trPr>
        <w:tc>
          <w:tcPr>
            <w:tcW w:w="41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88595C3" w14:textId="77777777" w:rsidR="0023249C" w:rsidRPr="008F2A64" w:rsidRDefault="0023249C" w:rsidP="00551472">
            <w:pPr>
              <w:widowControl/>
              <w:suppressAutoHyphens w:val="0"/>
              <w:autoSpaceDE/>
              <w:rPr>
                <w:color w:val="000000"/>
                <w:lang w:eastAsia="pl-PL"/>
              </w:rPr>
            </w:pPr>
            <w:r w:rsidRPr="008F2A64">
              <w:rPr>
                <w:color w:val="000000"/>
                <w:lang w:eastAsia="pl-PL"/>
              </w:rPr>
              <w:t>w wieku poprodukcyjnym</w:t>
            </w:r>
          </w:p>
        </w:tc>
      </w:tr>
      <w:tr w:rsidR="0023249C" w:rsidRPr="008F2A64" w14:paraId="0F759018" w14:textId="77777777" w:rsidTr="00551472">
        <w:trPr>
          <w:trHeight w:val="255"/>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18B869EE" w14:textId="77777777" w:rsidR="0023249C" w:rsidRPr="008F2A64" w:rsidRDefault="0023249C" w:rsidP="00551472">
            <w:pPr>
              <w:widowControl/>
              <w:suppressAutoHyphens w:val="0"/>
              <w:autoSpaceDE/>
              <w:ind w:firstLineChars="100" w:firstLine="200"/>
              <w:rPr>
                <w:lang w:eastAsia="pl-PL"/>
              </w:rPr>
            </w:pPr>
            <w:r w:rsidRPr="008F2A64">
              <w:rPr>
                <w:lang w:eastAsia="pl-PL"/>
              </w:rPr>
              <w:t>ogółem</w:t>
            </w:r>
          </w:p>
        </w:tc>
        <w:tc>
          <w:tcPr>
            <w:tcW w:w="907" w:type="dxa"/>
            <w:tcBorders>
              <w:top w:val="nil"/>
              <w:left w:val="nil"/>
              <w:bottom w:val="single" w:sz="4" w:space="0" w:color="000000"/>
              <w:right w:val="single" w:sz="4" w:space="0" w:color="000000"/>
            </w:tcBorders>
            <w:shd w:val="clear" w:color="auto" w:fill="auto"/>
            <w:noWrap/>
            <w:vAlign w:val="center"/>
            <w:hideMark/>
          </w:tcPr>
          <w:p w14:paraId="75C48ABA"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100AF56A" w14:textId="77777777" w:rsidR="0023249C" w:rsidRPr="008F2A64" w:rsidRDefault="0023249C" w:rsidP="00551472">
            <w:pPr>
              <w:widowControl/>
              <w:suppressAutoHyphens w:val="0"/>
              <w:autoSpaceDE/>
              <w:jc w:val="right"/>
              <w:rPr>
                <w:lang w:eastAsia="pl-PL"/>
              </w:rPr>
            </w:pPr>
            <w:r w:rsidRPr="008F2A64">
              <w:rPr>
                <w:lang w:eastAsia="pl-PL"/>
              </w:rPr>
              <w:t>970</w:t>
            </w:r>
          </w:p>
        </w:tc>
      </w:tr>
      <w:tr w:rsidR="0023249C" w:rsidRPr="008F2A64" w14:paraId="2AC6907C" w14:textId="77777777" w:rsidTr="00551472">
        <w:trPr>
          <w:trHeight w:val="510"/>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2C259F1E" w14:textId="77777777" w:rsidR="0023249C" w:rsidRPr="008F2A64" w:rsidRDefault="0023249C" w:rsidP="00551472">
            <w:pPr>
              <w:widowControl/>
              <w:suppressAutoHyphens w:val="0"/>
              <w:autoSpaceDE/>
              <w:ind w:firstLineChars="100" w:firstLine="200"/>
              <w:rPr>
                <w:lang w:eastAsia="pl-PL"/>
              </w:rPr>
            </w:pPr>
            <w:r w:rsidRPr="008F2A64">
              <w:rPr>
                <w:lang w:eastAsia="pl-PL"/>
              </w:rPr>
              <w:t>mężczyźni</w:t>
            </w:r>
          </w:p>
        </w:tc>
        <w:tc>
          <w:tcPr>
            <w:tcW w:w="907" w:type="dxa"/>
            <w:tcBorders>
              <w:top w:val="nil"/>
              <w:left w:val="nil"/>
              <w:bottom w:val="single" w:sz="4" w:space="0" w:color="000000"/>
              <w:right w:val="single" w:sz="4" w:space="0" w:color="000000"/>
            </w:tcBorders>
            <w:shd w:val="clear" w:color="auto" w:fill="auto"/>
            <w:noWrap/>
            <w:vAlign w:val="center"/>
            <w:hideMark/>
          </w:tcPr>
          <w:p w14:paraId="3A5616CB"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13B53BDF" w14:textId="77777777" w:rsidR="0023249C" w:rsidRPr="008F2A64" w:rsidRDefault="0023249C" w:rsidP="00551472">
            <w:pPr>
              <w:widowControl/>
              <w:suppressAutoHyphens w:val="0"/>
              <w:autoSpaceDE/>
              <w:jc w:val="right"/>
              <w:rPr>
                <w:lang w:eastAsia="pl-PL"/>
              </w:rPr>
            </w:pPr>
            <w:r w:rsidRPr="008F2A64">
              <w:rPr>
                <w:lang w:eastAsia="pl-PL"/>
              </w:rPr>
              <w:t>308</w:t>
            </w:r>
          </w:p>
        </w:tc>
      </w:tr>
      <w:tr w:rsidR="0023249C" w:rsidRPr="008F2A64" w14:paraId="1E9CC383" w14:textId="77777777" w:rsidTr="00551472">
        <w:trPr>
          <w:trHeight w:val="255"/>
        </w:trPr>
        <w:tc>
          <w:tcPr>
            <w:tcW w:w="2484" w:type="dxa"/>
            <w:tcBorders>
              <w:top w:val="nil"/>
              <w:left w:val="single" w:sz="4" w:space="0" w:color="000000"/>
              <w:bottom w:val="single" w:sz="4" w:space="0" w:color="000000"/>
              <w:right w:val="single" w:sz="4" w:space="0" w:color="000000"/>
            </w:tcBorders>
            <w:shd w:val="clear" w:color="auto" w:fill="auto"/>
            <w:vAlign w:val="center"/>
            <w:hideMark/>
          </w:tcPr>
          <w:p w14:paraId="1EA1C0E9" w14:textId="77777777" w:rsidR="0023249C" w:rsidRPr="008F2A64" w:rsidRDefault="0023249C" w:rsidP="00551472">
            <w:pPr>
              <w:widowControl/>
              <w:suppressAutoHyphens w:val="0"/>
              <w:autoSpaceDE/>
              <w:ind w:firstLineChars="100" w:firstLine="200"/>
              <w:rPr>
                <w:lang w:eastAsia="pl-PL"/>
              </w:rPr>
            </w:pPr>
            <w:r w:rsidRPr="008F2A64">
              <w:rPr>
                <w:lang w:eastAsia="pl-PL"/>
              </w:rPr>
              <w:t>kobiety</w:t>
            </w:r>
          </w:p>
        </w:tc>
        <w:tc>
          <w:tcPr>
            <w:tcW w:w="907" w:type="dxa"/>
            <w:tcBorders>
              <w:top w:val="nil"/>
              <w:left w:val="nil"/>
              <w:bottom w:val="single" w:sz="4" w:space="0" w:color="000000"/>
              <w:right w:val="single" w:sz="4" w:space="0" w:color="000000"/>
            </w:tcBorders>
            <w:shd w:val="clear" w:color="auto" w:fill="auto"/>
            <w:noWrap/>
            <w:vAlign w:val="center"/>
            <w:hideMark/>
          </w:tcPr>
          <w:p w14:paraId="3E7278A5"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749" w:type="dxa"/>
            <w:tcBorders>
              <w:top w:val="nil"/>
              <w:left w:val="nil"/>
              <w:bottom w:val="single" w:sz="4" w:space="0" w:color="000000"/>
              <w:right w:val="single" w:sz="4" w:space="0" w:color="000000"/>
            </w:tcBorders>
            <w:shd w:val="clear" w:color="auto" w:fill="auto"/>
            <w:noWrap/>
            <w:vAlign w:val="bottom"/>
            <w:hideMark/>
          </w:tcPr>
          <w:p w14:paraId="488B2F27" w14:textId="77777777" w:rsidR="0023249C" w:rsidRPr="008F2A64" w:rsidRDefault="0023249C" w:rsidP="00551472">
            <w:pPr>
              <w:widowControl/>
              <w:suppressAutoHyphens w:val="0"/>
              <w:autoSpaceDE/>
              <w:jc w:val="right"/>
              <w:rPr>
                <w:lang w:eastAsia="pl-PL"/>
              </w:rPr>
            </w:pPr>
            <w:r w:rsidRPr="008F2A64">
              <w:rPr>
                <w:lang w:eastAsia="pl-PL"/>
              </w:rPr>
              <w:t>662</w:t>
            </w:r>
          </w:p>
        </w:tc>
      </w:tr>
    </w:tbl>
    <w:p w14:paraId="7F0531FB" w14:textId="77777777" w:rsidR="0023249C" w:rsidRPr="008F2A64" w:rsidRDefault="0023249C" w:rsidP="0023249C">
      <w:pPr>
        <w:shd w:val="clear" w:color="auto" w:fill="FFFFFF"/>
        <w:spacing w:after="120"/>
      </w:pPr>
      <w:r w:rsidRPr="008F2A64">
        <w:t>Źródło: GUS 2013</w:t>
      </w:r>
    </w:p>
    <w:p w14:paraId="055B6FA3" w14:textId="77777777" w:rsidR="00A9330A" w:rsidRDefault="00A9330A">
      <w:pPr>
        <w:shd w:val="clear" w:color="auto" w:fill="FFFFFF"/>
        <w:spacing w:after="120"/>
        <w:jc w:val="both"/>
        <w:rPr>
          <w:sz w:val="24"/>
        </w:rPr>
      </w:pPr>
      <w:r>
        <w:rPr>
          <w:sz w:val="24"/>
        </w:rPr>
        <w:t>W strukturze wieku ludności gminy widać wyższy udział (29 %) ludności w wieku przedprodukcyjnym w porównaniu z tym samym wskaźnikiem dla województwa (26 %). Natomiast odsetek ludności gminy w wieku produkcyjnym i poprodukcyjnym jest niższy niż w województwie.</w:t>
      </w:r>
    </w:p>
    <w:p w14:paraId="1FD660A9" w14:textId="77777777" w:rsidR="00A9330A" w:rsidRDefault="00A9330A">
      <w:pPr>
        <w:shd w:val="clear" w:color="auto" w:fill="FFFFFF"/>
        <w:spacing w:after="120"/>
        <w:jc w:val="both"/>
        <w:rPr>
          <w:b/>
          <w:sz w:val="24"/>
        </w:rPr>
      </w:pPr>
      <w:r>
        <w:rPr>
          <w:b/>
          <w:sz w:val="24"/>
        </w:rPr>
        <w:t>Zatrudnienie</w:t>
      </w:r>
    </w:p>
    <w:p w14:paraId="7E46FFD1" w14:textId="77777777" w:rsidR="00A9330A" w:rsidRDefault="00A9330A">
      <w:pPr>
        <w:shd w:val="clear" w:color="auto" w:fill="FFFFFF"/>
        <w:spacing w:after="120"/>
        <w:jc w:val="both"/>
        <w:rPr>
          <w:sz w:val="24"/>
        </w:rPr>
      </w:pPr>
      <w:r>
        <w:rPr>
          <w:sz w:val="24"/>
        </w:rPr>
        <w:t>Zatrudnienie w gminie dla stanu istniejącego jest praktycznie niemożliwe do ustalenia bez przeprowadzenia inwentaryzacji wszystkich zakładów pracy działających na terenie gminy, a taka szczegółowość danych do „Studium..." nie jest konieczna. W tym celu wykorzystano niepełne dane Urzędu Statystycznego, dotyczące pracujących w gospodarce narodowej, dane wg Powszechnego Spisu Rolnego z 1996 r. dotyczące pracujących w rolnictwie indywidualnym, informacje zebrane do Planu zagospodarowania przestrzennego województwa wielkopolskiego oraz inne pomocnicze materiały, z których metodą szacunkową określono zatrudnienie dla gminy.</w:t>
      </w:r>
    </w:p>
    <w:p w14:paraId="04D0FF9F" w14:textId="77777777" w:rsidR="00A9330A" w:rsidRDefault="00A9330A">
      <w:pPr>
        <w:shd w:val="clear" w:color="auto" w:fill="FFFFFF"/>
        <w:spacing w:after="120"/>
        <w:jc w:val="both"/>
        <w:rPr>
          <w:sz w:val="24"/>
        </w:rPr>
      </w:pPr>
      <w:r>
        <w:rPr>
          <w:sz w:val="24"/>
        </w:rPr>
        <w:t>Dla ustalenia miejsc pracy, jakimi obecnie dysponuje gmina przyjęto, że:</w:t>
      </w:r>
    </w:p>
    <w:p w14:paraId="60EB32A1" w14:textId="77777777" w:rsidR="00A9330A" w:rsidRDefault="00A9330A">
      <w:pPr>
        <w:numPr>
          <w:ilvl w:val="0"/>
          <w:numId w:val="9"/>
        </w:numPr>
        <w:shd w:val="clear" w:color="auto" w:fill="FFFFFF"/>
        <w:spacing w:after="120"/>
        <w:ind w:left="426" w:firstLine="0"/>
        <w:jc w:val="both"/>
        <w:rPr>
          <w:sz w:val="24"/>
        </w:rPr>
      </w:pPr>
      <w:r>
        <w:rPr>
          <w:sz w:val="24"/>
        </w:rPr>
        <w:t>liczba pracujących podana w materiałach U.S. równa się ilości miejsc pracy (zupełny brak danych dotyczących dojazdów i wyjazdów do pracy uniemożliwia zróżnicowanie tych wartości),</w:t>
      </w:r>
    </w:p>
    <w:p w14:paraId="3A022959" w14:textId="77777777" w:rsidR="00A9330A" w:rsidRDefault="00A9330A">
      <w:pPr>
        <w:numPr>
          <w:ilvl w:val="0"/>
          <w:numId w:val="9"/>
        </w:numPr>
        <w:shd w:val="clear" w:color="auto" w:fill="FFFFFF"/>
        <w:spacing w:after="120"/>
        <w:ind w:left="426" w:firstLine="0"/>
        <w:jc w:val="both"/>
        <w:rPr>
          <w:sz w:val="24"/>
        </w:rPr>
      </w:pPr>
      <w:r>
        <w:rPr>
          <w:sz w:val="24"/>
        </w:rPr>
        <w:t xml:space="preserve">małe zakłady zatrudniające do 9 pracowników, których nie uwzględniają </w:t>
      </w:r>
      <w:r>
        <w:rPr>
          <w:sz w:val="24"/>
        </w:rPr>
        <w:lastRenderedPageBreak/>
        <w:t>dane statystyczne, stanowią ok. 90 % ogólnej liczby podmiotów gospodarki narodowej zarejestrowanych w rejestrze KRUPGN – REGON, których było w</w:t>
      </w:r>
      <w:r w:rsidR="009D57C4">
        <w:rPr>
          <w:sz w:val="24"/>
        </w:rPr>
        <w:t> </w:t>
      </w:r>
      <w:r>
        <w:rPr>
          <w:sz w:val="24"/>
        </w:rPr>
        <w:t>1999 r. 411 (w tym ok. 370 małych zakładów),</w:t>
      </w:r>
    </w:p>
    <w:p w14:paraId="7FF91385" w14:textId="77777777" w:rsidR="00A9330A" w:rsidRDefault="00A9330A">
      <w:pPr>
        <w:numPr>
          <w:ilvl w:val="0"/>
          <w:numId w:val="9"/>
        </w:numPr>
        <w:shd w:val="clear" w:color="auto" w:fill="FFFFFF"/>
        <w:spacing w:after="120"/>
        <w:ind w:left="426" w:firstLine="0"/>
        <w:jc w:val="both"/>
        <w:rPr>
          <w:sz w:val="24"/>
        </w:rPr>
      </w:pPr>
      <w:r>
        <w:rPr>
          <w:sz w:val="24"/>
        </w:rPr>
        <w:t>liczba zatrudnionych w indywidualnych gospodarstwach rolnych, wynosząca ok. 950 osób wg spisu rolnego z 1996 r., nie uległa znacznym zmianom.</w:t>
      </w:r>
    </w:p>
    <w:p w14:paraId="116ECD81" w14:textId="77777777" w:rsidR="00A9330A" w:rsidRDefault="00A9330A">
      <w:pPr>
        <w:shd w:val="clear" w:color="auto" w:fill="FFFFFF"/>
        <w:spacing w:after="120"/>
        <w:jc w:val="both"/>
        <w:rPr>
          <w:sz w:val="24"/>
        </w:rPr>
      </w:pPr>
      <w:r>
        <w:rPr>
          <w:sz w:val="24"/>
        </w:rPr>
        <w:t>Wskaźnik aktywności zawodowej w gminie obecnie wynosi 43 %.</w:t>
      </w:r>
    </w:p>
    <w:p w14:paraId="62CE8ED3" w14:textId="77777777" w:rsidR="00A9330A" w:rsidRDefault="00A9330A">
      <w:pPr>
        <w:shd w:val="clear" w:color="auto" w:fill="FFFFFF"/>
        <w:spacing w:after="120"/>
        <w:jc w:val="both"/>
        <w:rPr>
          <w:sz w:val="24"/>
        </w:rPr>
      </w:pPr>
      <w:r>
        <w:rPr>
          <w:sz w:val="24"/>
        </w:rPr>
        <w:t>Zatrudnienie w poszczególnych działach gospodarki narodowej w gminie Zaniemyśl przedstawia się następująco:</w:t>
      </w:r>
    </w:p>
    <w:p w14:paraId="294A2100" w14:textId="77777777" w:rsidR="00A9330A" w:rsidRDefault="00A9330A">
      <w:pPr>
        <w:shd w:val="clear" w:color="auto" w:fill="FFFFFF"/>
        <w:spacing w:after="120"/>
        <w:jc w:val="both"/>
        <w:rPr>
          <w:sz w:val="24"/>
        </w:rPr>
      </w:pPr>
      <w:r>
        <w:rPr>
          <w:sz w:val="24"/>
        </w:rPr>
        <w:t>Tabela nr 9</w:t>
      </w:r>
    </w:p>
    <w:tbl>
      <w:tblPr>
        <w:tblW w:w="0" w:type="auto"/>
        <w:tblInd w:w="40" w:type="dxa"/>
        <w:tblLayout w:type="fixed"/>
        <w:tblCellMar>
          <w:left w:w="40" w:type="dxa"/>
          <w:right w:w="40" w:type="dxa"/>
        </w:tblCellMar>
        <w:tblLook w:val="0000" w:firstRow="0" w:lastRow="0" w:firstColumn="0" w:lastColumn="0" w:noHBand="0" w:noVBand="0"/>
      </w:tblPr>
      <w:tblGrid>
        <w:gridCol w:w="1562"/>
        <w:gridCol w:w="3220"/>
        <w:gridCol w:w="1450"/>
        <w:gridCol w:w="1811"/>
      </w:tblGrid>
      <w:tr w:rsidR="00A9330A" w14:paraId="658EA1B4" w14:textId="77777777">
        <w:trPr>
          <w:cantSplit/>
          <w:trHeight w:val="298"/>
        </w:trPr>
        <w:tc>
          <w:tcPr>
            <w:tcW w:w="1562" w:type="dxa"/>
            <w:vMerge w:val="restart"/>
            <w:tcBorders>
              <w:top w:val="single" w:sz="4" w:space="0" w:color="000000"/>
              <w:left w:val="single" w:sz="4" w:space="0" w:color="000000"/>
            </w:tcBorders>
            <w:shd w:val="clear" w:color="auto" w:fill="auto"/>
            <w:vAlign w:val="center"/>
          </w:tcPr>
          <w:p w14:paraId="1BE0C981" w14:textId="77777777" w:rsidR="00A9330A" w:rsidRDefault="00A9330A">
            <w:pPr>
              <w:shd w:val="clear" w:color="auto" w:fill="FFFFFF"/>
              <w:snapToGrid w:val="0"/>
              <w:spacing w:after="120"/>
              <w:jc w:val="both"/>
            </w:pPr>
            <w:r>
              <w:t>Lp.</w:t>
            </w:r>
          </w:p>
        </w:tc>
        <w:tc>
          <w:tcPr>
            <w:tcW w:w="3220" w:type="dxa"/>
            <w:vMerge w:val="restart"/>
            <w:tcBorders>
              <w:top w:val="single" w:sz="4" w:space="0" w:color="000000"/>
              <w:left w:val="single" w:sz="4" w:space="0" w:color="000000"/>
              <w:bottom w:val="single" w:sz="4" w:space="0" w:color="000000"/>
            </w:tcBorders>
            <w:shd w:val="clear" w:color="auto" w:fill="auto"/>
            <w:vAlign w:val="center"/>
          </w:tcPr>
          <w:p w14:paraId="199F1ECD" w14:textId="77777777" w:rsidR="00A9330A" w:rsidRDefault="00A9330A">
            <w:pPr>
              <w:shd w:val="clear" w:color="auto" w:fill="FFFFFF"/>
              <w:snapToGrid w:val="0"/>
              <w:spacing w:after="120"/>
              <w:jc w:val="both"/>
            </w:pPr>
            <w:r>
              <w:t>Działy gospodarki narodowej</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6D5626" w14:textId="77777777" w:rsidR="00A9330A" w:rsidRDefault="00A9330A">
            <w:pPr>
              <w:shd w:val="clear" w:color="auto" w:fill="FFFFFF"/>
              <w:snapToGrid w:val="0"/>
              <w:spacing w:after="120"/>
              <w:jc w:val="both"/>
            </w:pPr>
            <w:r>
              <w:t>Zatrudnienie</w:t>
            </w:r>
          </w:p>
        </w:tc>
      </w:tr>
      <w:tr w:rsidR="00A9330A" w14:paraId="74DE81C6" w14:textId="77777777">
        <w:trPr>
          <w:cantSplit/>
          <w:trHeight w:val="288"/>
        </w:trPr>
        <w:tc>
          <w:tcPr>
            <w:tcW w:w="1562" w:type="dxa"/>
            <w:vMerge/>
            <w:tcBorders>
              <w:left w:val="single" w:sz="4" w:space="0" w:color="000000"/>
              <w:bottom w:val="single" w:sz="4" w:space="0" w:color="000000"/>
            </w:tcBorders>
            <w:shd w:val="clear" w:color="auto" w:fill="auto"/>
            <w:vAlign w:val="center"/>
          </w:tcPr>
          <w:p w14:paraId="2BDE758C" w14:textId="77777777" w:rsidR="00A9330A" w:rsidRDefault="00A9330A">
            <w:pPr>
              <w:widowControl/>
              <w:autoSpaceDE/>
              <w:snapToGrid w:val="0"/>
              <w:spacing w:after="120"/>
              <w:jc w:val="both"/>
            </w:pPr>
          </w:p>
        </w:tc>
        <w:tc>
          <w:tcPr>
            <w:tcW w:w="3220" w:type="dxa"/>
            <w:vMerge/>
            <w:tcBorders>
              <w:top w:val="single" w:sz="4" w:space="0" w:color="000000"/>
              <w:left w:val="single" w:sz="4" w:space="0" w:color="000000"/>
              <w:bottom w:val="single" w:sz="4" w:space="0" w:color="000000"/>
            </w:tcBorders>
            <w:shd w:val="clear" w:color="auto" w:fill="auto"/>
            <w:vAlign w:val="center"/>
          </w:tcPr>
          <w:p w14:paraId="105038B4" w14:textId="77777777" w:rsidR="00A9330A" w:rsidRDefault="00A9330A">
            <w:pPr>
              <w:widowControl/>
              <w:autoSpaceDE/>
              <w:snapToGrid w:val="0"/>
              <w:spacing w:after="120"/>
              <w:jc w:val="both"/>
            </w:pPr>
          </w:p>
        </w:tc>
        <w:tc>
          <w:tcPr>
            <w:tcW w:w="1450" w:type="dxa"/>
            <w:tcBorders>
              <w:top w:val="single" w:sz="4" w:space="0" w:color="000000"/>
              <w:left w:val="single" w:sz="4" w:space="0" w:color="000000"/>
              <w:bottom w:val="single" w:sz="4" w:space="0" w:color="000000"/>
            </w:tcBorders>
            <w:shd w:val="clear" w:color="auto" w:fill="auto"/>
            <w:vAlign w:val="center"/>
          </w:tcPr>
          <w:p w14:paraId="709C17BF" w14:textId="77777777" w:rsidR="00A9330A" w:rsidRDefault="00A9330A">
            <w:pPr>
              <w:shd w:val="clear" w:color="auto" w:fill="FFFFFF"/>
              <w:snapToGrid w:val="0"/>
              <w:spacing w:after="120"/>
              <w:jc w:val="both"/>
            </w:pPr>
            <w:r>
              <w:t>osób</w:t>
            </w:r>
          </w:p>
        </w:tc>
        <w:tc>
          <w:tcPr>
            <w:tcW w:w="1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7E9BB" w14:textId="77777777" w:rsidR="00A9330A" w:rsidRDefault="00A9330A">
            <w:pPr>
              <w:shd w:val="clear" w:color="auto" w:fill="FFFFFF"/>
              <w:snapToGrid w:val="0"/>
              <w:spacing w:after="120"/>
              <w:jc w:val="both"/>
            </w:pPr>
            <w:r>
              <w:t>%</w:t>
            </w:r>
          </w:p>
        </w:tc>
      </w:tr>
      <w:tr w:rsidR="00A9330A" w14:paraId="34107475" w14:textId="77777777">
        <w:trPr>
          <w:trHeight w:val="278"/>
        </w:trPr>
        <w:tc>
          <w:tcPr>
            <w:tcW w:w="1562" w:type="dxa"/>
            <w:tcBorders>
              <w:top w:val="single" w:sz="4" w:space="0" w:color="000000"/>
              <w:left w:val="single" w:sz="4" w:space="0" w:color="000000"/>
              <w:bottom w:val="single" w:sz="4" w:space="0" w:color="000000"/>
            </w:tcBorders>
            <w:shd w:val="clear" w:color="auto" w:fill="auto"/>
            <w:vAlign w:val="center"/>
          </w:tcPr>
          <w:p w14:paraId="172576C7" w14:textId="77777777" w:rsidR="00A9330A" w:rsidRDefault="00A9330A">
            <w:pPr>
              <w:shd w:val="clear" w:color="auto" w:fill="FFFFFF"/>
              <w:snapToGrid w:val="0"/>
              <w:spacing w:after="120"/>
              <w:jc w:val="both"/>
            </w:pPr>
            <w:r>
              <w:t>1.</w:t>
            </w:r>
          </w:p>
        </w:tc>
        <w:tc>
          <w:tcPr>
            <w:tcW w:w="3220" w:type="dxa"/>
            <w:tcBorders>
              <w:top w:val="single" w:sz="4" w:space="0" w:color="000000"/>
              <w:left w:val="single" w:sz="4" w:space="0" w:color="000000"/>
              <w:bottom w:val="single" w:sz="4" w:space="0" w:color="000000"/>
            </w:tcBorders>
            <w:shd w:val="clear" w:color="auto" w:fill="auto"/>
            <w:vAlign w:val="center"/>
          </w:tcPr>
          <w:p w14:paraId="134A6EDC" w14:textId="77777777" w:rsidR="00A9330A" w:rsidRDefault="00A9330A">
            <w:pPr>
              <w:shd w:val="clear" w:color="auto" w:fill="FFFFFF"/>
              <w:snapToGrid w:val="0"/>
              <w:spacing w:after="120"/>
              <w:jc w:val="both"/>
            </w:pPr>
            <w:r>
              <w:t>rolnictwo, leśnictwo</w:t>
            </w:r>
          </w:p>
        </w:tc>
        <w:tc>
          <w:tcPr>
            <w:tcW w:w="1450" w:type="dxa"/>
            <w:tcBorders>
              <w:top w:val="single" w:sz="4" w:space="0" w:color="000000"/>
              <w:left w:val="single" w:sz="4" w:space="0" w:color="000000"/>
              <w:bottom w:val="single" w:sz="4" w:space="0" w:color="000000"/>
            </w:tcBorders>
            <w:shd w:val="clear" w:color="auto" w:fill="auto"/>
            <w:vAlign w:val="center"/>
          </w:tcPr>
          <w:p w14:paraId="298BBB1A" w14:textId="77777777" w:rsidR="00A9330A" w:rsidRDefault="00A9330A">
            <w:pPr>
              <w:shd w:val="clear" w:color="auto" w:fill="FFFFFF"/>
              <w:snapToGrid w:val="0"/>
              <w:spacing w:after="120"/>
              <w:jc w:val="both"/>
            </w:pPr>
            <w:r>
              <w:t>1080</w:t>
            </w:r>
          </w:p>
        </w:tc>
        <w:tc>
          <w:tcPr>
            <w:tcW w:w="1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58B5D" w14:textId="77777777" w:rsidR="00A9330A" w:rsidRDefault="00A9330A">
            <w:pPr>
              <w:shd w:val="clear" w:color="auto" w:fill="FFFFFF"/>
              <w:snapToGrid w:val="0"/>
              <w:spacing w:after="120"/>
              <w:jc w:val="both"/>
            </w:pPr>
            <w:r>
              <w:t>44,4</w:t>
            </w:r>
          </w:p>
        </w:tc>
      </w:tr>
      <w:tr w:rsidR="00A9330A" w14:paraId="50C06954" w14:textId="77777777">
        <w:trPr>
          <w:trHeight w:val="288"/>
        </w:trPr>
        <w:tc>
          <w:tcPr>
            <w:tcW w:w="1562" w:type="dxa"/>
            <w:tcBorders>
              <w:top w:val="single" w:sz="4" w:space="0" w:color="000000"/>
              <w:left w:val="single" w:sz="4" w:space="0" w:color="000000"/>
              <w:bottom w:val="single" w:sz="4" w:space="0" w:color="000000"/>
            </w:tcBorders>
            <w:shd w:val="clear" w:color="auto" w:fill="auto"/>
            <w:vAlign w:val="center"/>
          </w:tcPr>
          <w:p w14:paraId="76508823" w14:textId="77777777" w:rsidR="00A9330A" w:rsidRDefault="00A9330A">
            <w:pPr>
              <w:shd w:val="clear" w:color="auto" w:fill="FFFFFF"/>
              <w:snapToGrid w:val="0"/>
              <w:spacing w:after="120"/>
              <w:jc w:val="both"/>
            </w:pPr>
            <w:r>
              <w:t>2.</w:t>
            </w:r>
          </w:p>
        </w:tc>
        <w:tc>
          <w:tcPr>
            <w:tcW w:w="3220" w:type="dxa"/>
            <w:tcBorders>
              <w:top w:val="single" w:sz="4" w:space="0" w:color="000000"/>
              <w:left w:val="single" w:sz="4" w:space="0" w:color="000000"/>
              <w:bottom w:val="single" w:sz="4" w:space="0" w:color="000000"/>
            </w:tcBorders>
            <w:shd w:val="clear" w:color="auto" w:fill="auto"/>
            <w:vAlign w:val="center"/>
          </w:tcPr>
          <w:p w14:paraId="0A83AC8A" w14:textId="77777777" w:rsidR="00A9330A" w:rsidRDefault="00A9330A">
            <w:pPr>
              <w:shd w:val="clear" w:color="auto" w:fill="FFFFFF"/>
              <w:snapToGrid w:val="0"/>
              <w:spacing w:after="120"/>
              <w:jc w:val="both"/>
            </w:pPr>
            <w:r>
              <w:t>przemysł i budownictwo</w:t>
            </w:r>
          </w:p>
        </w:tc>
        <w:tc>
          <w:tcPr>
            <w:tcW w:w="1450" w:type="dxa"/>
            <w:tcBorders>
              <w:top w:val="single" w:sz="4" w:space="0" w:color="000000"/>
              <w:left w:val="single" w:sz="4" w:space="0" w:color="000000"/>
              <w:bottom w:val="single" w:sz="4" w:space="0" w:color="000000"/>
            </w:tcBorders>
            <w:shd w:val="clear" w:color="auto" w:fill="auto"/>
            <w:vAlign w:val="center"/>
          </w:tcPr>
          <w:p w14:paraId="787EED7D" w14:textId="77777777" w:rsidR="00A9330A" w:rsidRDefault="00A9330A">
            <w:pPr>
              <w:shd w:val="clear" w:color="auto" w:fill="FFFFFF"/>
              <w:snapToGrid w:val="0"/>
              <w:spacing w:after="120"/>
              <w:jc w:val="both"/>
            </w:pPr>
            <w:r>
              <w:t>640</w:t>
            </w:r>
          </w:p>
        </w:tc>
        <w:tc>
          <w:tcPr>
            <w:tcW w:w="1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9DFED" w14:textId="77777777" w:rsidR="00A9330A" w:rsidRDefault="00A9330A">
            <w:pPr>
              <w:shd w:val="clear" w:color="auto" w:fill="FFFFFF"/>
              <w:snapToGrid w:val="0"/>
              <w:spacing w:after="120"/>
              <w:jc w:val="both"/>
            </w:pPr>
            <w:r>
              <w:t>26,3</w:t>
            </w:r>
          </w:p>
        </w:tc>
      </w:tr>
      <w:tr w:rsidR="00A9330A" w14:paraId="683C46E4" w14:textId="77777777">
        <w:trPr>
          <w:trHeight w:val="288"/>
        </w:trPr>
        <w:tc>
          <w:tcPr>
            <w:tcW w:w="1562" w:type="dxa"/>
            <w:tcBorders>
              <w:top w:val="single" w:sz="4" w:space="0" w:color="000000"/>
              <w:left w:val="single" w:sz="4" w:space="0" w:color="000000"/>
              <w:bottom w:val="single" w:sz="4" w:space="0" w:color="000000"/>
            </w:tcBorders>
            <w:shd w:val="clear" w:color="auto" w:fill="auto"/>
            <w:vAlign w:val="center"/>
          </w:tcPr>
          <w:p w14:paraId="00959A61" w14:textId="77777777" w:rsidR="00A9330A" w:rsidRDefault="00A9330A">
            <w:pPr>
              <w:shd w:val="clear" w:color="auto" w:fill="FFFFFF"/>
              <w:snapToGrid w:val="0"/>
              <w:spacing w:after="120"/>
              <w:jc w:val="both"/>
            </w:pPr>
            <w:r>
              <w:t>3.</w:t>
            </w:r>
          </w:p>
        </w:tc>
        <w:tc>
          <w:tcPr>
            <w:tcW w:w="3220" w:type="dxa"/>
            <w:tcBorders>
              <w:top w:val="single" w:sz="4" w:space="0" w:color="000000"/>
              <w:left w:val="single" w:sz="4" w:space="0" w:color="000000"/>
              <w:bottom w:val="single" w:sz="4" w:space="0" w:color="000000"/>
            </w:tcBorders>
            <w:shd w:val="clear" w:color="auto" w:fill="auto"/>
            <w:vAlign w:val="center"/>
          </w:tcPr>
          <w:p w14:paraId="06502D12" w14:textId="77777777" w:rsidR="00A9330A" w:rsidRDefault="00A9330A">
            <w:pPr>
              <w:shd w:val="clear" w:color="auto" w:fill="FFFFFF"/>
              <w:snapToGrid w:val="0"/>
              <w:spacing w:after="120"/>
              <w:jc w:val="both"/>
            </w:pPr>
            <w:r>
              <w:t>usługi rynkowe i nierynkowe</w:t>
            </w:r>
          </w:p>
        </w:tc>
        <w:tc>
          <w:tcPr>
            <w:tcW w:w="1450" w:type="dxa"/>
            <w:tcBorders>
              <w:top w:val="single" w:sz="4" w:space="0" w:color="000000"/>
              <w:left w:val="single" w:sz="4" w:space="0" w:color="000000"/>
              <w:bottom w:val="single" w:sz="4" w:space="0" w:color="000000"/>
            </w:tcBorders>
            <w:shd w:val="clear" w:color="auto" w:fill="auto"/>
            <w:vAlign w:val="center"/>
          </w:tcPr>
          <w:p w14:paraId="4CDDB700" w14:textId="77777777" w:rsidR="00A9330A" w:rsidRDefault="00A9330A">
            <w:pPr>
              <w:shd w:val="clear" w:color="auto" w:fill="FFFFFF"/>
              <w:snapToGrid w:val="0"/>
              <w:spacing w:after="120"/>
              <w:jc w:val="both"/>
            </w:pPr>
            <w:r>
              <w:t>710</w:t>
            </w:r>
          </w:p>
        </w:tc>
        <w:tc>
          <w:tcPr>
            <w:tcW w:w="1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24775" w14:textId="77777777" w:rsidR="00A9330A" w:rsidRDefault="00A9330A">
            <w:pPr>
              <w:shd w:val="clear" w:color="auto" w:fill="FFFFFF"/>
              <w:snapToGrid w:val="0"/>
              <w:spacing w:after="120"/>
              <w:jc w:val="both"/>
            </w:pPr>
            <w:r>
              <w:t>29,3</w:t>
            </w:r>
          </w:p>
        </w:tc>
      </w:tr>
      <w:tr w:rsidR="00A9330A" w14:paraId="04F2825B" w14:textId="77777777">
        <w:trPr>
          <w:trHeight w:val="307"/>
        </w:trPr>
        <w:tc>
          <w:tcPr>
            <w:tcW w:w="1562" w:type="dxa"/>
            <w:tcBorders>
              <w:top w:val="single" w:sz="4" w:space="0" w:color="000000"/>
              <w:left w:val="single" w:sz="4" w:space="0" w:color="000000"/>
              <w:bottom w:val="single" w:sz="4" w:space="0" w:color="000000"/>
            </w:tcBorders>
            <w:shd w:val="clear" w:color="auto" w:fill="auto"/>
            <w:vAlign w:val="center"/>
          </w:tcPr>
          <w:p w14:paraId="6B788E8A" w14:textId="77777777" w:rsidR="00A9330A" w:rsidRDefault="00A9330A">
            <w:pPr>
              <w:shd w:val="clear" w:color="auto" w:fill="FFFFFF"/>
              <w:snapToGrid w:val="0"/>
              <w:spacing w:after="120"/>
              <w:jc w:val="both"/>
            </w:pPr>
          </w:p>
        </w:tc>
        <w:tc>
          <w:tcPr>
            <w:tcW w:w="3220" w:type="dxa"/>
            <w:tcBorders>
              <w:top w:val="single" w:sz="4" w:space="0" w:color="000000"/>
              <w:left w:val="single" w:sz="4" w:space="0" w:color="000000"/>
              <w:bottom w:val="single" w:sz="4" w:space="0" w:color="000000"/>
            </w:tcBorders>
            <w:shd w:val="clear" w:color="auto" w:fill="auto"/>
            <w:vAlign w:val="center"/>
          </w:tcPr>
          <w:p w14:paraId="0B012BB0" w14:textId="77777777" w:rsidR="00A9330A" w:rsidRDefault="00A9330A">
            <w:pPr>
              <w:shd w:val="clear" w:color="auto" w:fill="FFFFFF"/>
              <w:snapToGrid w:val="0"/>
              <w:spacing w:after="120"/>
              <w:jc w:val="both"/>
            </w:pPr>
            <w:r>
              <w:t>Ogółem gmina</w:t>
            </w:r>
          </w:p>
        </w:tc>
        <w:tc>
          <w:tcPr>
            <w:tcW w:w="1450" w:type="dxa"/>
            <w:tcBorders>
              <w:top w:val="single" w:sz="4" w:space="0" w:color="000000"/>
              <w:left w:val="single" w:sz="4" w:space="0" w:color="000000"/>
              <w:bottom w:val="single" w:sz="4" w:space="0" w:color="000000"/>
            </w:tcBorders>
            <w:shd w:val="clear" w:color="auto" w:fill="auto"/>
            <w:vAlign w:val="center"/>
          </w:tcPr>
          <w:p w14:paraId="46F5B39D" w14:textId="77777777" w:rsidR="00A9330A" w:rsidRDefault="00A9330A">
            <w:pPr>
              <w:shd w:val="clear" w:color="auto" w:fill="FFFFFF"/>
              <w:snapToGrid w:val="0"/>
              <w:spacing w:after="120"/>
              <w:jc w:val="both"/>
            </w:pPr>
            <w:r>
              <w:t>2430</w:t>
            </w:r>
          </w:p>
        </w:tc>
        <w:tc>
          <w:tcPr>
            <w:tcW w:w="1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85C1C" w14:textId="77777777" w:rsidR="00A9330A" w:rsidRDefault="00A9330A">
            <w:pPr>
              <w:shd w:val="clear" w:color="auto" w:fill="FFFFFF"/>
              <w:snapToGrid w:val="0"/>
              <w:spacing w:after="120"/>
              <w:jc w:val="both"/>
            </w:pPr>
            <w:r>
              <w:t>100,0</w:t>
            </w:r>
          </w:p>
        </w:tc>
      </w:tr>
    </w:tbl>
    <w:p w14:paraId="667F8AEA" w14:textId="77777777" w:rsidR="00A9330A" w:rsidRDefault="00A9330A">
      <w:pPr>
        <w:shd w:val="clear" w:color="auto" w:fill="FFFFFF"/>
        <w:spacing w:after="120"/>
        <w:jc w:val="both"/>
      </w:pPr>
    </w:p>
    <w:p w14:paraId="46011324" w14:textId="77777777" w:rsidR="00A9330A" w:rsidRDefault="00A9330A">
      <w:pPr>
        <w:shd w:val="clear" w:color="auto" w:fill="FFFFFF"/>
        <w:spacing w:after="120"/>
        <w:jc w:val="both"/>
        <w:rPr>
          <w:sz w:val="24"/>
        </w:rPr>
      </w:pPr>
      <w:r>
        <w:rPr>
          <w:sz w:val="24"/>
        </w:rPr>
        <w:t xml:space="preserve">Udział zatrudnionych w rolnictwie, wynoszący ok. 45% ogółu zatrudnionych w gminie, uległ zmniejszeniu w porównaniu z 1995 r. o ok. 9 % na korzyść przemysłu wraz z budownictwem oraz usług. Jest to trend zgodny ze zmianami </w:t>
      </w:r>
      <w:r w:rsidR="00C716D4">
        <w:rPr>
          <w:sz w:val="24"/>
        </w:rPr>
        <w:t>ogólno wojewódzkimi</w:t>
      </w:r>
      <w:r>
        <w:rPr>
          <w:sz w:val="24"/>
        </w:rPr>
        <w:t xml:space="preserve"> i krajowymi, które są efektem restrukturyzacji gospodarki państwowej, szczególnie rolnictwa i przemysłu.</w:t>
      </w:r>
    </w:p>
    <w:p w14:paraId="324827A4" w14:textId="77777777" w:rsidR="00A9330A" w:rsidRDefault="00A9330A">
      <w:pPr>
        <w:shd w:val="clear" w:color="auto" w:fill="FFFFFF"/>
        <w:spacing w:after="120"/>
        <w:jc w:val="both"/>
        <w:rPr>
          <w:sz w:val="24"/>
        </w:rPr>
      </w:pPr>
      <w:r>
        <w:rPr>
          <w:sz w:val="24"/>
        </w:rPr>
        <w:t>Z rynkiem pracy wiąże się bezrobocie, które w gminie dotyka w większości kobiety. W 2000 r. liczba bezrobotnych wynosiła 258 osób, w tym 64 % stanowiły kobiety.</w:t>
      </w:r>
    </w:p>
    <w:p w14:paraId="15259712" w14:textId="77777777" w:rsidR="00A9330A" w:rsidRDefault="00A9330A">
      <w:pPr>
        <w:shd w:val="clear" w:color="auto" w:fill="FFFFFF"/>
        <w:spacing w:after="120"/>
        <w:ind w:left="5"/>
        <w:jc w:val="both"/>
        <w:rPr>
          <w:sz w:val="24"/>
        </w:rPr>
      </w:pPr>
      <w:r>
        <w:rPr>
          <w:sz w:val="24"/>
        </w:rPr>
        <w:t>Bezrobocie w latach 1995 – 2000</w:t>
      </w:r>
    </w:p>
    <w:p w14:paraId="5E2154DF" w14:textId="77777777" w:rsidR="00A9330A" w:rsidRDefault="00A9330A">
      <w:pPr>
        <w:shd w:val="clear" w:color="auto" w:fill="FFFFFF"/>
        <w:spacing w:after="120"/>
        <w:jc w:val="both"/>
        <w:rPr>
          <w:sz w:val="24"/>
        </w:rPr>
      </w:pPr>
      <w:r>
        <w:rPr>
          <w:sz w:val="24"/>
        </w:rPr>
        <w:t>Tabela nr 10</w:t>
      </w:r>
    </w:p>
    <w:tbl>
      <w:tblPr>
        <w:tblW w:w="0" w:type="auto"/>
        <w:tblInd w:w="160" w:type="dxa"/>
        <w:tblLayout w:type="fixed"/>
        <w:tblCellMar>
          <w:left w:w="40" w:type="dxa"/>
          <w:right w:w="40" w:type="dxa"/>
        </w:tblCellMar>
        <w:tblLook w:val="0000" w:firstRow="0" w:lastRow="0" w:firstColumn="0" w:lastColumn="0" w:noHBand="0" w:noVBand="0"/>
      </w:tblPr>
      <w:tblGrid>
        <w:gridCol w:w="2709"/>
        <w:gridCol w:w="1277"/>
        <w:gridCol w:w="1440"/>
        <w:gridCol w:w="1296"/>
        <w:gridCol w:w="1315"/>
        <w:gridCol w:w="1222"/>
      </w:tblGrid>
      <w:tr w:rsidR="00A9330A" w14:paraId="57E9A669" w14:textId="77777777">
        <w:trPr>
          <w:cantSplit/>
          <w:trHeight w:val="298"/>
        </w:trPr>
        <w:tc>
          <w:tcPr>
            <w:tcW w:w="2709" w:type="dxa"/>
            <w:vMerge w:val="restart"/>
            <w:tcBorders>
              <w:top w:val="single" w:sz="4" w:space="0" w:color="000000"/>
              <w:left w:val="single" w:sz="4" w:space="0" w:color="000000"/>
              <w:bottom w:val="single" w:sz="4" w:space="0" w:color="000000"/>
            </w:tcBorders>
            <w:shd w:val="clear" w:color="auto" w:fill="auto"/>
          </w:tcPr>
          <w:p w14:paraId="3FC1C5DB" w14:textId="77777777" w:rsidR="00A9330A" w:rsidRDefault="00A9330A">
            <w:pPr>
              <w:shd w:val="clear" w:color="auto" w:fill="FFFFFF"/>
              <w:snapToGrid w:val="0"/>
              <w:spacing w:after="120"/>
              <w:jc w:val="both"/>
            </w:pPr>
          </w:p>
        </w:tc>
        <w:tc>
          <w:tcPr>
            <w:tcW w:w="65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D02A0B" w14:textId="77777777" w:rsidR="00A9330A" w:rsidRDefault="00A9330A">
            <w:pPr>
              <w:shd w:val="clear" w:color="auto" w:fill="FFFFFF"/>
              <w:snapToGrid w:val="0"/>
              <w:spacing w:after="120"/>
              <w:jc w:val="both"/>
            </w:pPr>
            <w:r>
              <w:t>lata</w:t>
            </w:r>
          </w:p>
        </w:tc>
      </w:tr>
      <w:tr w:rsidR="00A9330A" w14:paraId="1384E42F" w14:textId="77777777">
        <w:trPr>
          <w:cantSplit/>
          <w:trHeight w:val="278"/>
        </w:trPr>
        <w:tc>
          <w:tcPr>
            <w:tcW w:w="2709" w:type="dxa"/>
            <w:vMerge/>
            <w:tcBorders>
              <w:top w:val="single" w:sz="4" w:space="0" w:color="000000"/>
              <w:left w:val="single" w:sz="4" w:space="0" w:color="000000"/>
              <w:bottom w:val="single" w:sz="4" w:space="0" w:color="000000"/>
            </w:tcBorders>
            <w:shd w:val="clear" w:color="auto" w:fill="auto"/>
            <w:vAlign w:val="center"/>
          </w:tcPr>
          <w:p w14:paraId="39A1EFBF" w14:textId="77777777" w:rsidR="00A9330A" w:rsidRDefault="00A9330A">
            <w:pPr>
              <w:widowControl/>
              <w:autoSpaceDE/>
              <w:snapToGrid w:val="0"/>
              <w:spacing w:after="120"/>
              <w:jc w:val="both"/>
            </w:pPr>
          </w:p>
        </w:tc>
        <w:tc>
          <w:tcPr>
            <w:tcW w:w="1277" w:type="dxa"/>
            <w:tcBorders>
              <w:top w:val="single" w:sz="4" w:space="0" w:color="000000"/>
              <w:left w:val="single" w:sz="4" w:space="0" w:color="000000"/>
              <w:bottom w:val="single" w:sz="4" w:space="0" w:color="000000"/>
            </w:tcBorders>
            <w:shd w:val="clear" w:color="auto" w:fill="auto"/>
            <w:vAlign w:val="center"/>
          </w:tcPr>
          <w:p w14:paraId="147757EB" w14:textId="77777777" w:rsidR="00A9330A" w:rsidRDefault="00A9330A">
            <w:pPr>
              <w:shd w:val="clear" w:color="auto" w:fill="FFFFFF"/>
              <w:snapToGrid w:val="0"/>
              <w:spacing w:after="120"/>
              <w:jc w:val="both"/>
            </w:pPr>
            <w:r>
              <w:t>1995</w:t>
            </w:r>
          </w:p>
        </w:tc>
        <w:tc>
          <w:tcPr>
            <w:tcW w:w="1440" w:type="dxa"/>
            <w:tcBorders>
              <w:top w:val="single" w:sz="4" w:space="0" w:color="000000"/>
              <w:left w:val="single" w:sz="4" w:space="0" w:color="000000"/>
              <w:bottom w:val="single" w:sz="4" w:space="0" w:color="000000"/>
            </w:tcBorders>
            <w:shd w:val="clear" w:color="auto" w:fill="auto"/>
            <w:vAlign w:val="center"/>
          </w:tcPr>
          <w:p w14:paraId="41748A91" w14:textId="77777777" w:rsidR="00A9330A" w:rsidRDefault="00A9330A">
            <w:pPr>
              <w:shd w:val="clear" w:color="auto" w:fill="FFFFFF"/>
              <w:snapToGrid w:val="0"/>
              <w:spacing w:after="120"/>
              <w:jc w:val="both"/>
            </w:pPr>
            <w:r>
              <w:t>1996</w:t>
            </w:r>
          </w:p>
        </w:tc>
        <w:tc>
          <w:tcPr>
            <w:tcW w:w="1296" w:type="dxa"/>
            <w:tcBorders>
              <w:top w:val="single" w:sz="4" w:space="0" w:color="000000"/>
              <w:left w:val="single" w:sz="4" w:space="0" w:color="000000"/>
              <w:bottom w:val="single" w:sz="4" w:space="0" w:color="000000"/>
            </w:tcBorders>
            <w:shd w:val="clear" w:color="auto" w:fill="auto"/>
            <w:vAlign w:val="center"/>
          </w:tcPr>
          <w:p w14:paraId="2EF4BF5C" w14:textId="77777777" w:rsidR="00A9330A" w:rsidRDefault="00A9330A">
            <w:pPr>
              <w:shd w:val="clear" w:color="auto" w:fill="FFFFFF"/>
              <w:snapToGrid w:val="0"/>
              <w:spacing w:after="120"/>
              <w:jc w:val="both"/>
            </w:pPr>
            <w:r>
              <w:t>1997</w:t>
            </w:r>
          </w:p>
        </w:tc>
        <w:tc>
          <w:tcPr>
            <w:tcW w:w="1315" w:type="dxa"/>
            <w:tcBorders>
              <w:top w:val="single" w:sz="4" w:space="0" w:color="000000"/>
              <w:left w:val="single" w:sz="4" w:space="0" w:color="000000"/>
              <w:bottom w:val="single" w:sz="4" w:space="0" w:color="000000"/>
            </w:tcBorders>
            <w:shd w:val="clear" w:color="auto" w:fill="auto"/>
            <w:vAlign w:val="center"/>
          </w:tcPr>
          <w:p w14:paraId="7E5DE85C" w14:textId="77777777" w:rsidR="00A9330A" w:rsidRDefault="00A9330A">
            <w:pPr>
              <w:shd w:val="clear" w:color="auto" w:fill="FFFFFF"/>
              <w:snapToGrid w:val="0"/>
              <w:spacing w:after="120"/>
              <w:jc w:val="both"/>
            </w:pPr>
            <w:r>
              <w:t>1999</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81D9C" w14:textId="77777777" w:rsidR="00A9330A" w:rsidRDefault="00A9330A">
            <w:pPr>
              <w:shd w:val="clear" w:color="auto" w:fill="FFFFFF"/>
              <w:snapToGrid w:val="0"/>
              <w:spacing w:after="120"/>
              <w:jc w:val="both"/>
            </w:pPr>
            <w:r>
              <w:t>2000</w:t>
            </w:r>
          </w:p>
        </w:tc>
      </w:tr>
      <w:tr w:rsidR="00A9330A" w14:paraId="244070B9" w14:textId="77777777">
        <w:trPr>
          <w:trHeight w:val="475"/>
        </w:trPr>
        <w:tc>
          <w:tcPr>
            <w:tcW w:w="2709" w:type="dxa"/>
            <w:tcBorders>
              <w:top w:val="single" w:sz="4" w:space="0" w:color="000000"/>
              <w:left w:val="single" w:sz="4" w:space="0" w:color="000000"/>
              <w:bottom w:val="single" w:sz="4" w:space="0" w:color="000000"/>
            </w:tcBorders>
            <w:shd w:val="clear" w:color="auto" w:fill="auto"/>
          </w:tcPr>
          <w:p w14:paraId="6C3291F3" w14:textId="77777777" w:rsidR="00A9330A" w:rsidRDefault="00A9330A">
            <w:pPr>
              <w:shd w:val="clear" w:color="auto" w:fill="FFFFFF"/>
              <w:snapToGrid w:val="0"/>
              <w:spacing w:after="120"/>
              <w:jc w:val="both"/>
            </w:pPr>
            <w:r>
              <w:t>Liczba bezrobotnych w gminie w tym kobiety</w:t>
            </w:r>
          </w:p>
        </w:tc>
        <w:tc>
          <w:tcPr>
            <w:tcW w:w="1277" w:type="dxa"/>
            <w:tcBorders>
              <w:top w:val="single" w:sz="4" w:space="0" w:color="000000"/>
              <w:left w:val="single" w:sz="4" w:space="0" w:color="000000"/>
              <w:bottom w:val="single" w:sz="4" w:space="0" w:color="000000"/>
            </w:tcBorders>
            <w:shd w:val="clear" w:color="auto" w:fill="auto"/>
            <w:vAlign w:val="center"/>
          </w:tcPr>
          <w:p w14:paraId="6B15FDED" w14:textId="77777777" w:rsidR="00A9330A" w:rsidRDefault="00A9330A">
            <w:pPr>
              <w:shd w:val="clear" w:color="auto" w:fill="FFFFFF"/>
              <w:snapToGrid w:val="0"/>
              <w:spacing w:after="120"/>
              <w:jc w:val="both"/>
            </w:pPr>
            <w:r>
              <w:t>295</w:t>
            </w:r>
          </w:p>
          <w:p w14:paraId="45BB679B" w14:textId="77777777" w:rsidR="00A9330A" w:rsidRDefault="00A9330A">
            <w:pPr>
              <w:shd w:val="clear" w:color="auto" w:fill="FFFFFF"/>
              <w:spacing w:after="120"/>
              <w:jc w:val="both"/>
            </w:pPr>
            <w:r>
              <w:t>174</w:t>
            </w:r>
          </w:p>
        </w:tc>
        <w:tc>
          <w:tcPr>
            <w:tcW w:w="1440" w:type="dxa"/>
            <w:tcBorders>
              <w:top w:val="single" w:sz="4" w:space="0" w:color="000000"/>
              <w:left w:val="single" w:sz="4" w:space="0" w:color="000000"/>
              <w:bottom w:val="single" w:sz="4" w:space="0" w:color="000000"/>
            </w:tcBorders>
            <w:shd w:val="clear" w:color="auto" w:fill="auto"/>
            <w:vAlign w:val="center"/>
          </w:tcPr>
          <w:p w14:paraId="41827E8C" w14:textId="77777777" w:rsidR="00A9330A" w:rsidRDefault="00A9330A">
            <w:pPr>
              <w:shd w:val="clear" w:color="auto" w:fill="FFFFFF"/>
              <w:snapToGrid w:val="0"/>
              <w:spacing w:after="120"/>
              <w:jc w:val="both"/>
            </w:pPr>
            <w:r>
              <w:t>221</w:t>
            </w:r>
          </w:p>
          <w:p w14:paraId="463DA783" w14:textId="77777777" w:rsidR="00A9330A" w:rsidRDefault="00A9330A">
            <w:pPr>
              <w:shd w:val="clear" w:color="auto" w:fill="FFFFFF"/>
              <w:spacing w:after="120"/>
              <w:jc w:val="both"/>
            </w:pPr>
            <w:r>
              <w:t>169</w:t>
            </w:r>
          </w:p>
        </w:tc>
        <w:tc>
          <w:tcPr>
            <w:tcW w:w="1296" w:type="dxa"/>
            <w:tcBorders>
              <w:top w:val="single" w:sz="4" w:space="0" w:color="000000"/>
              <w:left w:val="single" w:sz="4" w:space="0" w:color="000000"/>
              <w:bottom w:val="single" w:sz="4" w:space="0" w:color="000000"/>
            </w:tcBorders>
            <w:shd w:val="clear" w:color="auto" w:fill="auto"/>
            <w:vAlign w:val="center"/>
          </w:tcPr>
          <w:p w14:paraId="46502096" w14:textId="77777777" w:rsidR="00A9330A" w:rsidRDefault="00A9330A">
            <w:pPr>
              <w:shd w:val="clear" w:color="auto" w:fill="FFFFFF"/>
              <w:snapToGrid w:val="0"/>
              <w:spacing w:after="120"/>
              <w:jc w:val="both"/>
            </w:pPr>
            <w:r>
              <w:t>127</w:t>
            </w:r>
          </w:p>
          <w:p w14:paraId="0AFEE5B9" w14:textId="77777777" w:rsidR="00A9330A" w:rsidRDefault="00A9330A">
            <w:pPr>
              <w:shd w:val="clear" w:color="auto" w:fill="FFFFFF"/>
              <w:spacing w:after="120"/>
              <w:jc w:val="both"/>
            </w:pPr>
            <w:r>
              <w:t>92</w:t>
            </w:r>
          </w:p>
        </w:tc>
        <w:tc>
          <w:tcPr>
            <w:tcW w:w="1315" w:type="dxa"/>
            <w:tcBorders>
              <w:top w:val="single" w:sz="4" w:space="0" w:color="000000"/>
              <w:left w:val="single" w:sz="4" w:space="0" w:color="000000"/>
              <w:bottom w:val="single" w:sz="4" w:space="0" w:color="000000"/>
            </w:tcBorders>
            <w:shd w:val="clear" w:color="auto" w:fill="auto"/>
            <w:vAlign w:val="center"/>
          </w:tcPr>
          <w:p w14:paraId="6FBFABC4" w14:textId="77777777" w:rsidR="00A9330A" w:rsidRDefault="00A9330A">
            <w:pPr>
              <w:shd w:val="clear" w:color="auto" w:fill="FFFFFF"/>
              <w:snapToGrid w:val="0"/>
              <w:spacing w:after="120"/>
              <w:jc w:val="both"/>
            </w:pPr>
            <w:r>
              <w:t>246</w:t>
            </w:r>
          </w:p>
          <w:p w14:paraId="272D7BEF" w14:textId="77777777" w:rsidR="00A9330A" w:rsidRDefault="00A9330A">
            <w:pPr>
              <w:shd w:val="clear" w:color="auto" w:fill="FFFFFF"/>
              <w:spacing w:after="120"/>
              <w:jc w:val="both"/>
            </w:pPr>
            <w:r>
              <w:t>148</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851E0" w14:textId="77777777" w:rsidR="00A9330A" w:rsidRDefault="00A9330A">
            <w:pPr>
              <w:shd w:val="clear" w:color="auto" w:fill="FFFFFF"/>
              <w:snapToGrid w:val="0"/>
              <w:spacing w:after="120"/>
              <w:jc w:val="both"/>
            </w:pPr>
            <w:r>
              <w:t>258</w:t>
            </w:r>
          </w:p>
          <w:p w14:paraId="4F69ADE1" w14:textId="77777777" w:rsidR="00A9330A" w:rsidRDefault="00A9330A">
            <w:pPr>
              <w:shd w:val="clear" w:color="auto" w:fill="FFFFFF"/>
              <w:spacing w:after="120"/>
              <w:jc w:val="both"/>
            </w:pPr>
            <w:r>
              <w:t>165</w:t>
            </w:r>
          </w:p>
        </w:tc>
      </w:tr>
      <w:tr w:rsidR="00A9330A" w14:paraId="3B0D7B45" w14:textId="77777777">
        <w:trPr>
          <w:trHeight w:val="586"/>
        </w:trPr>
        <w:tc>
          <w:tcPr>
            <w:tcW w:w="2709" w:type="dxa"/>
            <w:tcBorders>
              <w:top w:val="single" w:sz="4" w:space="0" w:color="000000"/>
              <w:left w:val="single" w:sz="4" w:space="0" w:color="000000"/>
              <w:bottom w:val="single" w:sz="4" w:space="0" w:color="000000"/>
            </w:tcBorders>
            <w:shd w:val="clear" w:color="auto" w:fill="auto"/>
          </w:tcPr>
          <w:p w14:paraId="573136D5" w14:textId="77777777" w:rsidR="00A9330A" w:rsidRDefault="00A9330A">
            <w:pPr>
              <w:shd w:val="clear" w:color="auto" w:fill="FFFFFF"/>
              <w:snapToGrid w:val="0"/>
              <w:spacing w:after="120"/>
              <w:jc w:val="both"/>
            </w:pPr>
            <w:r>
              <w:t>Stopa bezrobocia w (rejonie) powiecie średzkim</w:t>
            </w:r>
          </w:p>
        </w:tc>
        <w:tc>
          <w:tcPr>
            <w:tcW w:w="1277" w:type="dxa"/>
            <w:tcBorders>
              <w:top w:val="single" w:sz="4" w:space="0" w:color="000000"/>
              <w:left w:val="single" w:sz="4" w:space="0" w:color="000000"/>
              <w:bottom w:val="single" w:sz="4" w:space="0" w:color="000000"/>
            </w:tcBorders>
            <w:shd w:val="clear" w:color="auto" w:fill="auto"/>
            <w:vAlign w:val="center"/>
          </w:tcPr>
          <w:p w14:paraId="16116A1D" w14:textId="77777777" w:rsidR="00A9330A" w:rsidRDefault="00A9330A">
            <w:pPr>
              <w:shd w:val="clear" w:color="auto" w:fill="FFFFFF"/>
              <w:snapToGrid w:val="0"/>
              <w:spacing w:after="120"/>
              <w:jc w:val="both"/>
            </w:pPr>
          </w:p>
          <w:p w14:paraId="3520A11E" w14:textId="77777777" w:rsidR="00A9330A" w:rsidRDefault="00A9330A">
            <w:pPr>
              <w:shd w:val="clear" w:color="auto" w:fill="FFFFFF"/>
              <w:spacing w:after="120"/>
              <w:jc w:val="both"/>
            </w:pPr>
            <w:r>
              <w:t>13,2</w:t>
            </w:r>
          </w:p>
        </w:tc>
        <w:tc>
          <w:tcPr>
            <w:tcW w:w="1440" w:type="dxa"/>
            <w:tcBorders>
              <w:top w:val="single" w:sz="4" w:space="0" w:color="000000"/>
              <w:left w:val="single" w:sz="4" w:space="0" w:color="000000"/>
              <w:bottom w:val="single" w:sz="4" w:space="0" w:color="000000"/>
            </w:tcBorders>
            <w:shd w:val="clear" w:color="auto" w:fill="auto"/>
            <w:vAlign w:val="center"/>
          </w:tcPr>
          <w:p w14:paraId="3FD1D9C9" w14:textId="77777777" w:rsidR="00A9330A" w:rsidRDefault="00A9330A">
            <w:pPr>
              <w:shd w:val="clear" w:color="auto" w:fill="FFFFFF"/>
              <w:snapToGrid w:val="0"/>
              <w:spacing w:after="120"/>
              <w:jc w:val="both"/>
            </w:pPr>
          </w:p>
          <w:p w14:paraId="709CBE59" w14:textId="77777777" w:rsidR="00A9330A" w:rsidRDefault="00A9330A">
            <w:pPr>
              <w:shd w:val="clear" w:color="auto" w:fill="FFFFFF"/>
              <w:spacing w:after="120"/>
              <w:jc w:val="both"/>
            </w:pPr>
            <w:r>
              <w:t>12,5</w:t>
            </w:r>
          </w:p>
        </w:tc>
        <w:tc>
          <w:tcPr>
            <w:tcW w:w="1296" w:type="dxa"/>
            <w:tcBorders>
              <w:top w:val="single" w:sz="4" w:space="0" w:color="000000"/>
              <w:left w:val="single" w:sz="4" w:space="0" w:color="000000"/>
              <w:bottom w:val="single" w:sz="4" w:space="0" w:color="000000"/>
            </w:tcBorders>
            <w:shd w:val="clear" w:color="auto" w:fill="auto"/>
            <w:vAlign w:val="center"/>
          </w:tcPr>
          <w:p w14:paraId="483F3D5D" w14:textId="77777777" w:rsidR="00A9330A" w:rsidRDefault="00A9330A">
            <w:pPr>
              <w:shd w:val="clear" w:color="auto" w:fill="FFFFFF"/>
              <w:snapToGrid w:val="0"/>
              <w:spacing w:after="120"/>
              <w:jc w:val="both"/>
            </w:pPr>
          </w:p>
          <w:p w14:paraId="3D21FB51" w14:textId="77777777" w:rsidR="00A9330A" w:rsidRDefault="00A9330A">
            <w:pPr>
              <w:shd w:val="clear" w:color="auto" w:fill="FFFFFF"/>
              <w:spacing w:after="120"/>
              <w:jc w:val="both"/>
            </w:pPr>
            <w:r>
              <w:t>7,0</w:t>
            </w:r>
          </w:p>
        </w:tc>
        <w:tc>
          <w:tcPr>
            <w:tcW w:w="1315" w:type="dxa"/>
            <w:tcBorders>
              <w:top w:val="single" w:sz="4" w:space="0" w:color="000000"/>
              <w:left w:val="single" w:sz="4" w:space="0" w:color="000000"/>
              <w:bottom w:val="single" w:sz="4" w:space="0" w:color="000000"/>
            </w:tcBorders>
            <w:shd w:val="clear" w:color="auto" w:fill="auto"/>
            <w:vAlign w:val="center"/>
          </w:tcPr>
          <w:p w14:paraId="5BB326CB" w14:textId="77777777" w:rsidR="00A9330A" w:rsidRDefault="00A9330A">
            <w:pPr>
              <w:shd w:val="clear" w:color="auto" w:fill="FFFFFF"/>
              <w:snapToGrid w:val="0"/>
              <w:spacing w:after="120"/>
              <w:jc w:val="both"/>
            </w:pPr>
          </w:p>
          <w:p w14:paraId="02E427D2" w14:textId="77777777" w:rsidR="00A9330A" w:rsidRDefault="00A9330A">
            <w:pPr>
              <w:shd w:val="clear" w:color="auto" w:fill="FFFFFF"/>
              <w:spacing w:after="120"/>
              <w:jc w:val="both"/>
            </w:pPr>
            <w:r>
              <w:t>11,7</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85040" w14:textId="77777777" w:rsidR="00A9330A" w:rsidRDefault="00A9330A">
            <w:pPr>
              <w:shd w:val="clear" w:color="auto" w:fill="FFFFFF"/>
              <w:snapToGrid w:val="0"/>
              <w:spacing w:after="120"/>
              <w:jc w:val="both"/>
            </w:pPr>
          </w:p>
          <w:p w14:paraId="568B5A21" w14:textId="77777777" w:rsidR="00A9330A" w:rsidRDefault="00A9330A">
            <w:pPr>
              <w:shd w:val="clear" w:color="auto" w:fill="FFFFFF"/>
              <w:spacing w:after="120"/>
              <w:jc w:val="both"/>
            </w:pPr>
            <w:r>
              <w:t>13,6</w:t>
            </w:r>
          </w:p>
        </w:tc>
      </w:tr>
    </w:tbl>
    <w:p w14:paraId="0F3EE813" w14:textId="77777777" w:rsidR="00A9330A" w:rsidRDefault="00A9330A">
      <w:pPr>
        <w:shd w:val="clear" w:color="auto" w:fill="FFFFFF"/>
        <w:spacing w:after="120"/>
        <w:jc w:val="both"/>
      </w:pPr>
    </w:p>
    <w:p w14:paraId="7B59EADA" w14:textId="77777777" w:rsidR="00A9330A" w:rsidRDefault="00A9330A">
      <w:pPr>
        <w:shd w:val="clear" w:color="auto" w:fill="FFFFFF"/>
        <w:spacing w:after="120"/>
        <w:jc w:val="both"/>
        <w:rPr>
          <w:sz w:val="24"/>
        </w:rPr>
      </w:pPr>
      <w:r>
        <w:rPr>
          <w:sz w:val="24"/>
        </w:rPr>
        <w:t>Od 1995 r. do 1997 r. odnotowuje się spadek liczby bezrobotnych od 295 do 127. W ostatnim okresie wzrosła liczba osób pozostających bez pracy: w porównaniu z 1997 r. liczba bezrobotnych podwoiła się. Najwyższym bezrobociem charakteryzuje się grupa wieku do 24 lat, najniższe jest w grupie wiekowej 55 lat i więcej.</w:t>
      </w:r>
    </w:p>
    <w:p w14:paraId="4393B81D" w14:textId="77777777" w:rsidR="0023249C" w:rsidRPr="008F2A64" w:rsidRDefault="0023249C" w:rsidP="0023249C">
      <w:pPr>
        <w:shd w:val="clear" w:color="auto" w:fill="FFFFFF"/>
        <w:spacing w:after="120"/>
        <w:jc w:val="both"/>
        <w:rPr>
          <w:b/>
          <w:i/>
          <w:sz w:val="24"/>
        </w:rPr>
      </w:pPr>
    </w:p>
    <w:tbl>
      <w:tblPr>
        <w:tblW w:w="8940" w:type="dxa"/>
        <w:tblInd w:w="55" w:type="dxa"/>
        <w:tblCellMar>
          <w:left w:w="70" w:type="dxa"/>
          <w:right w:w="70" w:type="dxa"/>
        </w:tblCellMar>
        <w:tblLook w:val="04A0" w:firstRow="1" w:lastRow="0" w:firstColumn="1" w:lastColumn="0" w:noHBand="0" w:noVBand="1"/>
      </w:tblPr>
      <w:tblGrid>
        <w:gridCol w:w="3500"/>
        <w:gridCol w:w="1600"/>
        <w:gridCol w:w="960"/>
        <w:gridCol w:w="960"/>
        <w:gridCol w:w="960"/>
        <w:gridCol w:w="960"/>
      </w:tblGrid>
      <w:tr w:rsidR="0023249C" w:rsidRPr="008F2A64" w14:paraId="647AF915" w14:textId="77777777" w:rsidTr="00551472">
        <w:trPr>
          <w:trHeight w:val="255"/>
        </w:trPr>
        <w:tc>
          <w:tcPr>
            <w:tcW w:w="35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50B0163" w14:textId="77777777" w:rsidR="0023249C" w:rsidRPr="008F2A64" w:rsidRDefault="0023249C" w:rsidP="00551472">
            <w:pPr>
              <w:widowControl/>
              <w:suppressAutoHyphens w:val="0"/>
              <w:autoSpaceDE/>
              <w:jc w:val="center"/>
              <w:rPr>
                <w:bCs/>
                <w:lang w:eastAsia="pl-PL"/>
              </w:rPr>
            </w:pPr>
            <w:r w:rsidRPr="008F2A64">
              <w:rPr>
                <w:bCs/>
                <w:lang w:eastAsia="pl-PL"/>
              </w:rPr>
              <w:t> </w:t>
            </w:r>
          </w:p>
        </w:tc>
        <w:tc>
          <w:tcPr>
            <w:tcW w:w="1600" w:type="dxa"/>
            <w:tcBorders>
              <w:top w:val="single" w:sz="4" w:space="0" w:color="000000"/>
              <w:left w:val="nil"/>
              <w:bottom w:val="single" w:sz="4" w:space="0" w:color="000000"/>
              <w:right w:val="single" w:sz="4" w:space="0" w:color="000000"/>
            </w:tcBorders>
            <w:shd w:val="clear" w:color="auto" w:fill="auto"/>
            <w:noWrap/>
            <w:vAlign w:val="center"/>
            <w:hideMark/>
          </w:tcPr>
          <w:p w14:paraId="6240E610" w14:textId="77777777" w:rsidR="0023249C" w:rsidRPr="008F2A64" w:rsidRDefault="0023249C" w:rsidP="00551472">
            <w:pPr>
              <w:widowControl/>
              <w:suppressAutoHyphens w:val="0"/>
              <w:autoSpaceDE/>
              <w:jc w:val="center"/>
              <w:rPr>
                <w:bCs/>
                <w:lang w:eastAsia="pl-PL"/>
              </w:rPr>
            </w:pPr>
            <w:r w:rsidRPr="008F2A64">
              <w:rPr>
                <w:bCs/>
                <w:lang w:eastAsia="pl-PL"/>
              </w:rPr>
              <w:t>Jednostka miary</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6EC6EF5E" w14:textId="77777777" w:rsidR="0023249C" w:rsidRPr="008F2A64" w:rsidRDefault="0023249C" w:rsidP="00551472">
            <w:pPr>
              <w:widowControl/>
              <w:suppressAutoHyphens w:val="0"/>
              <w:autoSpaceDE/>
              <w:jc w:val="center"/>
              <w:rPr>
                <w:bCs/>
                <w:lang w:eastAsia="pl-PL"/>
              </w:rPr>
            </w:pPr>
            <w:r w:rsidRPr="008F2A64">
              <w:rPr>
                <w:bCs/>
                <w:lang w:eastAsia="pl-PL"/>
              </w:rPr>
              <w:t>2009</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60D9D724" w14:textId="77777777" w:rsidR="0023249C" w:rsidRPr="008F2A64" w:rsidRDefault="0023249C" w:rsidP="00551472">
            <w:pPr>
              <w:widowControl/>
              <w:suppressAutoHyphens w:val="0"/>
              <w:autoSpaceDE/>
              <w:jc w:val="center"/>
              <w:rPr>
                <w:bCs/>
                <w:lang w:eastAsia="pl-PL"/>
              </w:rPr>
            </w:pPr>
            <w:r w:rsidRPr="008F2A64">
              <w:rPr>
                <w:bCs/>
                <w:lang w:eastAsia="pl-PL"/>
              </w:rPr>
              <w:t>2010</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201F72CC" w14:textId="77777777" w:rsidR="0023249C" w:rsidRPr="008F2A64" w:rsidRDefault="0023249C" w:rsidP="00551472">
            <w:pPr>
              <w:widowControl/>
              <w:suppressAutoHyphens w:val="0"/>
              <w:autoSpaceDE/>
              <w:jc w:val="center"/>
              <w:rPr>
                <w:bCs/>
                <w:lang w:eastAsia="pl-PL"/>
              </w:rPr>
            </w:pPr>
            <w:r w:rsidRPr="008F2A64">
              <w:rPr>
                <w:bCs/>
                <w:lang w:eastAsia="pl-PL"/>
              </w:rPr>
              <w:t>2011</w:t>
            </w:r>
          </w:p>
        </w:tc>
        <w:tc>
          <w:tcPr>
            <w:tcW w:w="960" w:type="dxa"/>
            <w:tcBorders>
              <w:top w:val="single" w:sz="4" w:space="0" w:color="000000"/>
              <w:left w:val="nil"/>
              <w:bottom w:val="single" w:sz="4" w:space="0" w:color="000000"/>
              <w:right w:val="single" w:sz="4" w:space="0" w:color="000000"/>
            </w:tcBorders>
            <w:shd w:val="clear" w:color="auto" w:fill="auto"/>
            <w:noWrap/>
            <w:vAlign w:val="center"/>
            <w:hideMark/>
          </w:tcPr>
          <w:p w14:paraId="7183B31B" w14:textId="77777777" w:rsidR="0023249C" w:rsidRPr="008F2A64" w:rsidRDefault="0023249C" w:rsidP="00551472">
            <w:pPr>
              <w:widowControl/>
              <w:suppressAutoHyphens w:val="0"/>
              <w:autoSpaceDE/>
              <w:jc w:val="center"/>
              <w:rPr>
                <w:bCs/>
                <w:lang w:eastAsia="pl-PL"/>
              </w:rPr>
            </w:pPr>
            <w:r w:rsidRPr="008F2A64">
              <w:rPr>
                <w:bCs/>
                <w:lang w:eastAsia="pl-PL"/>
              </w:rPr>
              <w:t>2012</w:t>
            </w:r>
          </w:p>
        </w:tc>
      </w:tr>
      <w:tr w:rsidR="0023249C" w:rsidRPr="008F2A64" w14:paraId="4A9472EE" w14:textId="77777777" w:rsidTr="00551472">
        <w:trPr>
          <w:trHeight w:val="255"/>
        </w:trPr>
        <w:tc>
          <w:tcPr>
            <w:tcW w:w="894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CB29895" w14:textId="77777777" w:rsidR="0023249C" w:rsidRPr="008F2A64" w:rsidRDefault="0023249C" w:rsidP="00551472">
            <w:pPr>
              <w:widowControl/>
              <w:suppressAutoHyphens w:val="0"/>
              <w:autoSpaceDE/>
              <w:rPr>
                <w:bCs/>
                <w:lang w:eastAsia="pl-PL"/>
              </w:rPr>
            </w:pPr>
            <w:r w:rsidRPr="008F2A64">
              <w:rPr>
                <w:bCs/>
                <w:lang w:eastAsia="pl-PL"/>
              </w:rPr>
              <w:t>BEZROBOCIE</w:t>
            </w:r>
          </w:p>
        </w:tc>
      </w:tr>
      <w:tr w:rsidR="0023249C" w:rsidRPr="008F2A64" w14:paraId="653E43AD" w14:textId="77777777" w:rsidTr="00551472">
        <w:trPr>
          <w:trHeight w:val="255"/>
        </w:trPr>
        <w:tc>
          <w:tcPr>
            <w:tcW w:w="894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C09F665" w14:textId="77777777" w:rsidR="0023249C" w:rsidRPr="008F2A64" w:rsidRDefault="0023249C" w:rsidP="00551472">
            <w:pPr>
              <w:widowControl/>
              <w:suppressAutoHyphens w:val="0"/>
              <w:autoSpaceDE/>
              <w:rPr>
                <w:bCs/>
                <w:lang w:eastAsia="pl-PL"/>
              </w:rPr>
            </w:pPr>
            <w:r w:rsidRPr="008F2A64">
              <w:rPr>
                <w:bCs/>
                <w:lang w:eastAsia="pl-PL"/>
              </w:rPr>
              <w:lastRenderedPageBreak/>
              <w:t>Bezrobotni zarejestrowani wg płci</w:t>
            </w:r>
          </w:p>
        </w:tc>
      </w:tr>
      <w:tr w:rsidR="0023249C" w:rsidRPr="008F2A64" w14:paraId="04508D05" w14:textId="77777777" w:rsidTr="00551472">
        <w:trPr>
          <w:trHeight w:val="255"/>
        </w:trPr>
        <w:tc>
          <w:tcPr>
            <w:tcW w:w="3500" w:type="dxa"/>
            <w:tcBorders>
              <w:top w:val="nil"/>
              <w:left w:val="single" w:sz="4" w:space="0" w:color="000000"/>
              <w:bottom w:val="single" w:sz="4" w:space="0" w:color="000000"/>
              <w:right w:val="single" w:sz="4" w:space="0" w:color="000000"/>
            </w:tcBorders>
            <w:shd w:val="clear" w:color="auto" w:fill="auto"/>
            <w:vAlign w:val="center"/>
            <w:hideMark/>
          </w:tcPr>
          <w:p w14:paraId="20B72C86" w14:textId="77777777" w:rsidR="0023249C" w:rsidRPr="008F2A64" w:rsidRDefault="0023249C" w:rsidP="00551472">
            <w:pPr>
              <w:widowControl/>
              <w:suppressAutoHyphens w:val="0"/>
              <w:autoSpaceDE/>
              <w:rPr>
                <w:lang w:eastAsia="pl-PL"/>
              </w:rPr>
            </w:pPr>
            <w:r w:rsidRPr="008F2A64">
              <w:rPr>
                <w:lang w:eastAsia="pl-PL"/>
              </w:rPr>
              <w:t>ogółem</w:t>
            </w:r>
          </w:p>
        </w:tc>
        <w:tc>
          <w:tcPr>
            <w:tcW w:w="1600" w:type="dxa"/>
            <w:tcBorders>
              <w:top w:val="nil"/>
              <w:left w:val="nil"/>
              <w:bottom w:val="single" w:sz="4" w:space="0" w:color="000000"/>
              <w:right w:val="single" w:sz="4" w:space="0" w:color="000000"/>
            </w:tcBorders>
            <w:shd w:val="clear" w:color="auto" w:fill="auto"/>
            <w:noWrap/>
            <w:vAlign w:val="center"/>
            <w:hideMark/>
          </w:tcPr>
          <w:p w14:paraId="2E33E101"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960" w:type="dxa"/>
            <w:tcBorders>
              <w:top w:val="nil"/>
              <w:left w:val="nil"/>
              <w:bottom w:val="single" w:sz="4" w:space="0" w:color="000000"/>
              <w:right w:val="single" w:sz="4" w:space="0" w:color="000000"/>
            </w:tcBorders>
            <w:shd w:val="clear" w:color="auto" w:fill="auto"/>
            <w:noWrap/>
            <w:vAlign w:val="bottom"/>
            <w:hideMark/>
          </w:tcPr>
          <w:p w14:paraId="174BB26A" w14:textId="77777777" w:rsidR="0023249C" w:rsidRPr="008F2A64" w:rsidRDefault="0023249C" w:rsidP="00551472">
            <w:pPr>
              <w:widowControl/>
              <w:suppressAutoHyphens w:val="0"/>
              <w:autoSpaceDE/>
              <w:jc w:val="right"/>
              <w:rPr>
                <w:lang w:eastAsia="pl-PL"/>
              </w:rPr>
            </w:pPr>
            <w:r w:rsidRPr="008F2A64">
              <w:rPr>
                <w:lang w:eastAsia="pl-PL"/>
              </w:rPr>
              <w:t>327</w:t>
            </w:r>
          </w:p>
        </w:tc>
        <w:tc>
          <w:tcPr>
            <w:tcW w:w="960" w:type="dxa"/>
            <w:tcBorders>
              <w:top w:val="nil"/>
              <w:left w:val="nil"/>
              <w:bottom w:val="single" w:sz="4" w:space="0" w:color="000000"/>
              <w:right w:val="single" w:sz="4" w:space="0" w:color="000000"/>
            </w:tcBorders>
            <w:shd w:val="clear" w:color="auto" w:fill="auto"/>
            <w:noWrap/>
            <w:vAlign w:val="bottom"/>
            <w:hideMark/>
          </w:tcPr>
          <w:p w14:paraId="4E08582F" w14:textId="77777777" w:rsidR="0023249C" w:rsidRPr="008F2A64" w:rsidRDefault="0023249C" w:rsidP="00551472">
            <w:pPr>
              <w:widowControl/>
              <w:suppressAutoHyphens w:val="0"/>
              <w:autoSpaceDE/>
              <w:jc w:val="right"/>
              <w:rPr>
                <w:lang w:eastAsia="pl-PL"/>
              </w:rPr>
            </w:pPr>
            <w:r w:rsidRPr="008F2A64">
              <w:rPr>
                <w:lang w:eastAsia="pl-PL"/>
              </w:rPr>
              <w:t>300</w:t>
            </w:r>
          </w:p>
        </w:tc>
        <w:tc>
          <w:tcPr>
            <w:tcW w:w="960" w:type="dxa"/>
            <w:tcBorders>
              <w:top w:val="nil"/>
              <w:left w:val="nil"/>
              <w:bottom w:val="single" w:sz="4" w:space="0" w:color="000000"/>
              <w:right w:val="single" w:sz="4" w:space="0" w:color="000000"/>
            </w:tcBorders>
            <w:shd w:val="clear" w:color="auto" w:fill="auto"/>
            <w:noWrap/>
            <w:vAlign w:val="bottom"/>
            <w:hideMark/>
          </w:tcPr>
          <w:p w14:paraId="312BEE73" w14:textId="77777777" w:rsidR="0023249C" w:rsidRPr="008F2A64" w:rsidRDefault="0023249C" w:rsidP="00551472">
            <w:pPr>
              <w:widowControl/>
              <w:suppressAutoHyphens w:val="0"/>
              <w:autoSpaceDE/>
              <w:jc w:val="right"/>
              <w:rPr>
                <w:lang w:eastAsia="pl-PL"/>
              </w:rPr>
            </w:pPr>
            <w:r w:rsidRPr="008F2A64">
              <w:rPr>
                <w:lang w:eastAsia="pl-PL"/>
              </w:rPr>
              <w:t>303</w:t>
            </w:r>
          </w:p>
        </w:tc>
        <w:tc>
          <w:tcPr>
            <w:tcW w:w="960" w:type="dxa"/>
            <w:tcBorders>
              <w:top w:val="nil"/>
              <w:left w:val="nil"/>
              <w:bottom w:val="single" w:sz="4" w:space="0" w:color="000000"/>
              <w:right w:val="single" w:sz="4" w:space="0" w:color="000000"/>
            </w:tcBorders>
            <w:shd w:val="clear" w:color="auto" w:fill="auto"/>
            <w:noWrap/>
            <w:vAlign w:val="bottom"/>
            <w:hideMark/>
          </w:tcPr>
          <w:p w14:paraId="7D67706A" w14:textId="77777777" w:rsidR="0023249C" w:rsidRPr="008F2A64" w:rsidRDefault="0023249C" w:rsidP="00551472">
            <w:pPr>
              <w:widowControl/>
              <w:suppressAutoHyphens w:val="0"/>
              <w:autoSpaceDE/>
              <w:jc w:val="right"/>
              <w:rPr>
                <w:lang w:eastAsia="pl-PL"/>
              </w:rPr>
            </w:pPr>
            <w:r w:rsidRPr="008F2A64">
              <w:rPr>
                <w:lang w:eastAsia="pl-PL"/>
              </w:rPr>
              <w:t>336</w:t>
            </w:r>
          </w:p>
        </w:tc>
      </w:tr>
      <w:tr w:rsidR="0023249C" w:rsidRPr="008F2A64" w14:paraId="488C1A9D" w14:textId="77777777" w:rsidTr="00551472">
        <w:trPr>
          <w:trHeight w:val="255"/>
        </w:trPr>
        <w:tc>
          <w:tcPr>
            <w:tcW w:w="3500" w:type="dxa"/>
            <w:tcBorders>
              <w:top w:val="nil"/>
              <w:left w:val="single" w:sz="4" w:space="0" w:color="000000"/>
              <w:bottom w:val="single" w:sz="4" w:space="0" w:color="000000"/>
              <w:right w:val="single" w:sz="4" w:space="0" w:color="000000"/>
            </w:tcBorders>
            <w:shd w:val="clear" w:color="auto" w:fill="auto"/>
            <w:vAlign w:val="center"/>
            <w:hideMark/>
          </w:tcPr>
          <w:p w14:paraId="213EABB2" w14:textId="77777777" w:rsidR="0023249C" w:rsidRPr="008F2A64" w:rsidRDefault="0023249C" w:rsidP="00551472">
            <w:pPr>
              <w:widowControl/>
              <w:suppressAutoHyphens w:val="0"/>
              <w:autoSpaceDE/>
              <w:rPr>
                <w:lang w:eastAsia="pl-PL"/>
              </w:rPr>
            </w:pPr>
            <w:r w:rsidRPr="008F2A64">
              <w:rPr>
                <w:lang w:eastAsia="pl-PL"/>
              </w:rPr>
              <w:t>mężczyźni</w:t>
            </w:r>
          </w:p>
        </w:tc>
        <w:tc>
          <w:tcPr>
            <w:tcW w:w="1600" w:type="dxa"/>
            <w:tcBorders>
              <w:top w:val="nil"/>
              <w:left w:val="nil"/>
              <w:bottom w:val="single" w:sz="4" w:space="0" w:color="000000"/>
              <w:right w:val="single" w:sz="4" w:space="0" w:color="000000"/>
            </w:tcBorders>
            <w:shd w:val="clear" w:color="auto" w:fill="auto"/>
            <w:noWrap/>
            <w:vAlign w:val="center"/>
            <w:hideMark/>
          </w:tcPr>
          <w:p w14:paraId="7C4D8BF3"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960" w:type="dxa"/>
            <w:tcBorders>
              <w:top w:val="nil"/>
              <w:left w:val="nil"/>
              <w:bottom w:val="single" w:sz="4" w:space="0" w:color="000000"/>
              <w:right w:val="single" w:sz="4" w:space="0" w:color="000000"/>
            </w:tcBorders>
            <w:shd w:val="clear" w:color="auto" w:fill="auto"/>
            <w:noWrap/>
            <w:vAlign w:val="bottom"/>
            <w:hideMark/>
          </w:tcPr>
          <w:p w14:paraId="45FEE3A3" w14:textId="77777777" w:rsidR="0023249C" w:rsidRPr="008F2A64" w:rsidRDefault="0023249C" w:rsidP="00551472">
            <w:pPr>
              <w:widowControl/>
              <w:suppressAutoHyphens w:val="0"/>
              <w:autoSpaceDE/>
              <w:jc w:val="right"/>
              <w:rPr>
                <w:lang w:eastAsia="pl-PL"/>
              </w:rPr>
            </w:pPr>
            <w:r w:rsidRPr="008F2A64">
              <w:rPr>
                <w:lang w:eastAsia="pl-PL"/>
              </w:rPr>
              <w:t>163</w:t>
            </w:r>
          </w:p>
        </w:tc>
        <w:tc>
          <w:tcPr>
            <w:tcW w:w="960" w:type="dxa"/>
            <w:tcBorders>
              <w:top w:val="nil"/>
              <w:left w:val="nil"/>
              <w:bottom w:val="single" w:sz="4" w:space="0" w:color="000000"/>
              <w:right w:val="single" w:sz="4" w:space="0" w:color="000000"/>
            </w:tcBorders>
            <w:shd w:val="clear" w:color="auto" w:fill="auto"/>
            <w:noWrap/>
            <w:vAlign w:val="bottom"/>
            <w:hideMark/>
          </w:tcPr>
          <w:p w14:paraId="5E6FAF84" w14:textId="77777777" w:rsidR="0023249C" w:rsidRPr="008F2A64" w:rsidRDefault="0023249C" w:rsidP="00551472">
            <w:pPr>
              <w:widowControl/>
              <w:suppressAutoHyphens w:val="0"/>
              <w:autoSpaceDE/>
              <w:jc w:val="right"/>
              <w:rPr>
                <w:lang w:eastAsia="pl-PL"/>
              </w:rPr>
            </w:pPr>
            <w:r w:rsidRPr="008F2A64">
              <w:rPr>
                <w:lang w:eastAsia="pl-PL"/>
              </w:rPr>
              <w:t>142</w:t>
            </w:r>
          </w:p>
        </w:tc>
        <w:tc>
          <w:tcPr>
            <w:tcW w:w="960" w:type="dxa"/>
            <w:tcBorders>
              <w:top w:val="nil"/>
              <w:left w:val="nil"/>
              <w:bottom w:val="single" w:sz="4" w:space="0" w:color="000000"/>
              <w:right w:val="single" w:sz="4" w:space="0" w:color="000000"/>
            </w:tcBorders>
            <w:shd w:val="clear" w:color="auto" w:fill="auto"/>
            <w:noWrap/>
            <w:vAlign w:val="bottom"/>
            <w:hideMark/>
          </w:tcPr>
          <w:p w14:paraId="7DAD49D8" w14:textId="77777777" w:rsidR="0023249C" w:rsidRPr="008F2A64" w:rsidRDefault="0023249C" w:rsidP="00551472">
            <w:pPr>
              <w:widowControl/>
              <w:suppressAutoHyphens w:val="0"/>
              <w:autoSpaceDE/>
              <w:jc w:val="right"/>
              <w:rPr>
                <w:lang w:eastAsia="pl-PL"/>
              </w:rPr>
            </w:pPr>
            <w:r w:rsidRPr="008F2A64">
              <w:rPr>
                <w:lang w:eastAsia="pl-PL"/>
              </w:rPr>
              <w:t>133</w:t>
            </w:r>
          </w:p>
        </w:tc>
        <w:tc>
          <w:tcPr>
            <w:tcW w:w="960" w:type="dxa"/>
            <w:tcBorders>
              <w:top w:val="nil"/>
              <w:left w:val="nil"/>
              <w:bottom w:val="single" w:sz="4" w:space="0" w:color="000000"/>
              <w:right w:val="single" w:sz="4" w:space="0" w:color="000000"/>
            </w:tcBorders>
            <w:shd w:val="clear" w:color="auto" w:fill="auto"/>
            <w:noWrap/>
            <w:vAlign w:val="bottom"/>
            <w:hideMark/>
          </w:tcPr>
          <w:p w14:paraId="7BF6DD13" w14:textId="77777777" w:rsidR="0023249C" w:rsidRPr="008F2A64" w:rsidRDefault="0023249C" w:rsidP="00551472">
            <w:pPr>
              <w:widowControl/>
              <w:suppressAutoHyphens w:val="0"/>
              <w:autoSpaceDE/>
              <w:jc w:val="right"/>
              <w:rPr>
                <w:lang w:eastAsia="pl-PL"/>
              </w:rPr>
            </w:pPr>
            <w:r w:rsidRPr="008F2A64">
              <w:rPr>
                <w:lang w:eastAsia="pl-PL"/>
              </w:rPr>
              <w:t>165</w:t>
            </w:r>
          </w:p>
        </w:tc>
      </w:tr>
      <w:tr w:rsidR="0023249C" w:rsidRPr="008F2A64" w14:paraId="156A9979" w14:textId="77777777" w:rsidTr="00551472">
        <w:trPr>
          <w:trHeight w:val="255"/>
        </w:trPr>
        <w:tc>
          <w:tcPr>
            <w:tcW w:w="3500" w:type="dxa"/>
            <w:tcBorders>
              <w:top w:val="nil"/>
              <w:left w:val="single" w:sz="4" w:space="0" w:color="000000"/>
              <w:bottom w:val="single" w:sz="4" w:space="0" w:color="000000"/>
              <w:right w:val="single" w:sz="4" w:space="0" w:color="000000"/>
            </w:tcBorders>
            <w:shd w:val="clear" w:color="auto" w:fill="auto"/>
            <w:vAlign w:val="center"/>
            <w:hideMark/>
          </w:tcPr>
          <w:p w14:paraId="41E5C47D" w14:textId="77777777" w:rsidR="0023249C" w:rsidRPr="008F2A64" w:rsidRDefault="0023249C" w:rsidP="00551472">
            <w:pPr>
              <w:widowControl/>
              <w:suppressAutoHyphens w:val="0"/>
              <w:autoSpaceDE/>
              <w:rPr>
                <w:lang w:eastAsia="pl-PL"/>
              </w:rPr>
            </w:pPr>
            <w:r w:rsidRPr="008F2A64">
              <w:rPr>
                <w:lang w:eastAsia="pl-PL"/>
              </w:rPr>
              <w:t>kobiety</w:t>
            </w:r>
          </w:p>
        </w:tc>
        <w:tc>
          <w:tcPr>
            <w:tcW w:w="1600" w:type="dxa"/>
            <w:tcBorders>
              <w:top w:val="nil"/>
              <w:left w:val="nil"/>
              <w:bottom w:val="single" w:sz="4" w:space="0" w:color="000000"/>
              <w:right w:val="single" w:sz="4" w:space="0" w:color="000000"/>
            </w:tcBorders>
            <w:shd w:val="clear" w:color="auto" w:fill="auto"/>
            <w:noWrap/>
            <w:vAlign w:val="center"/>
            <w:hideMark/>
          </w:tcPr>
          <w:p w14:paraId="26AFC5E1"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960" w:type="dxa"/>
            <w:tcBorders>
              <w:top w:val="nil"/>
              <w:left w:val="nil"/>
              <w:bottom w:val="single" w:sz="4" w:space="0" w:color="000000"/>
              <w:right w:val="single" w:sz="4" w:space="0" w:color="000000"/>
            </w:tcBorders>
            <w:shd w:val="clear" w:color="auto" w:fill="auto"/>
            <w:noWrap/>
            <w:vAlign w:val="bottom"/>
            <w:hideMark/>
          </w:tcPr>
          <w:p w14:paraId="404713BE" w14:textId="77777777" w:rsidR="0023249C" w:rsidRPr="008F2A64" w:rsidRDefault="0023249C" w:rsidP="00551472">
            <w:pPr>
              <w:widowControl/>
              <w:suppressAutoHyphens w:val="0"/>
              <w:autoSpaceDE/>
              <w:jc w:val="right"/>
              <w:rPr>
                <w:lang w:eastAsia="pl-PL"/>
              </w:rPr>
            </w:pPr>
            <w:r w:rsidRPr="008F2A64">
              <w:rPr>
                <w:lang w:eastAsia="pl-PL"/>
              </w:rPr>
              <w:t>164</w:t>
            </w:r>
          </w:p>
        </w:tc>
        <w:tc>
          <w:tcPr>
            <w:tcW w:w="960" w:type="dxa"/>
            <w:tcBorders>
              <w:top w:val="nil"/>
              <w:left w:val="nil"/>
              <w:bottom w:val="single" w:sz="4" w:space="0" w:color="000000"/>
              <w:right w:val="single" w:sz="4" w:space="0" w:color="000000"/>
            </w:tcBorders>
            <w:shd w:val="clear" w:color="auto" w:fill="auto"/>
            <w:noWrap/>
            <w:vAlign w:val="bottom"/>
            <w:hideMark/>
          </w:tcPr>
          <w:p w14:paraId="01CD330C" w14:textId="77777777" w:rsidR="0023249C" w:rsidRPr="008F2A64" w:rsidRDefault="0023249C" w:rsidP="00551472">
            <w:pPr>
              <w:widowControl/>
              <w:suppressAutoHyphens w:val="0"/>
              <w:autoSpaceDE/>
              <w:jc w:val="right"/>
              <w:rPr>
                <w:lang w:eastAsia="pl-PL"/>
              </w:rPr>
            </w:pPr>
            <w:r w:rsidRPr="008F2A64">
              <w:rPr>
                <w:lang w:eastAsia="pl-PL"/>
              </w:rPr>
              <w:t>158</w:t>
            </w:r>
          </w:p>
        </w:tc>
        <w:tc>
          <w:tcPr>
            <w:tcW w:w="960" w:type="dxa"/>
            <w:tcBorders>
              <w:top w:val="nil"/>
              <w:left w:val="nil"/>
              <w:bottom w:val="single" w:sz="4" w:space="0" w:color="000000"/>
              <w:right w:val="single" w:sz="4" w:space="0" w:color="000000"/>
            </w:tcBorders>
            <w:shd w:val="clear" w:color="auto" w:fill="auto"/>
            <w:noWrap/>
            <w:vAlign w:val="bottom"/>
            <w:hideMark/>
          </w:tcPr>
          <w:p w14:paraId="382C10BA" w14:textId="77777777" w:rsidR="0023249C" w:rsidRPr="008F2A64" w:rsidRDefault="0023249C" w:rsidP="00551472">
            <w:pPr>
              <w:widowControl/>
              <w:suppressAutoHyphens w:val="0"/>
              <w:autoSpaceDE/>
              <w:jc w:val="right"/>
              <w:rPr>
                <w:lang w:eastAsia="pl-PL"/>
              </w:rPr>
            </w:pPr>
            <w:r w:rsidRPr="008F2A64">
              <w:rPr>
                <w:lang w:eastAsia="pl-PL"/>
              </w:rPr>
              <w:t>170</w:t>
            </w:r>
          </w:p>
        </w:tc>
        <w:tc>
          <w:tcPr>
            <w:tcW w:w="960" w:type="dxa"/>
            <w:tcBorders>
              <w:top w:val="nil"/>
              <w:left w:val="nil"/>
              <w:bottom w:val="single" w:sz="4" w:space="0" w:color="000000"/>
              <w:right w:val="single" w:sz="4" w:space="0" w:color="000000"/>
            </w:tcBorders>
            <w:shd w:val="clear" w:color="auto" w:fill="auto"/>
            <w:noWrap/>
            <w:vAlign w:val="bottom"/>
            <w:hideMark/>
          </w:tcPr>
          <w:p w14:paraId="0D8A8059" w14:textId="77777777" w:rsidR="0023249C" w:rsidRPr="008F2A64" w:rsidRDefault="0023249C" w:rsidP="00551472">
            <w:pPr>
              <w:widowControl/>
              <w:suppressAutoHyphens w:val="0"/>
              <w:autoSpaceDE/>
              <w:jc w:val="right"/>
              <w:rPr>
                <w:lang w:eastAsia="pl-PL"/>
              </w:rPr>
            </w:pPr>
            <w:r w:rsidRPr="008F2A64">
              <w:rPr>
                <w:lang w:eastAsia="pl-PL"/>
              </w:rPr>
              <w:t>171</w:t>
            </w:r>
          </w:p>
        </w:tc>
      </w:tr>
      <w:tr w:rsidR="0023249C" w:rsidRPr="008F2A64" w14:paraId="3226068D" w14:textId="77777777" w:rsidTr="00551472">
        <w:trPr>
          <w:trHeight w:val="255"/>
        </w:trPr>
        <w:tc>
          <w:tcPr>
            <w:tcW w:w="894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58E60D8" w14:textId="77777777" w:rsidR="0023249C" w:rsidRPr="008F2A64" w:rsidRDefault="0023249C" w:rsidP="00551472">
            <w:pPr>
              <w:widowControl/>
              <w:suppressAutoHyphens w:val="0"/>
              <w:autoSpaceDE/>
              <w:rPr>
                <w:bCs/>
                <w:lang w:eastAsia="pl-PL"/>
              </w:rPr>
            </w:pPr>
            <w:r w:rsidRPr="008F2A64">
              <w:rPr>
                <w:bCs/>
                <w:lang w:eastAsia="pl-PL"/>
              </w:rPr>
              <w:t>Udział bezrobotnych zarejestrowanych w liczbie ludności w wieku produkcyjnym wg płci</w:t>
            </w:r>
          </w:p>
        </w:tc>
      </w:tr>
      <w:tr w:rsidR="0023249C" w:rsidRPr="008F2A64" w14:paraId="0CD9C651" w14:textId="77777777" w:rsidTr="00551472">
        <w:trPr>
          <w:trHeight w:val="255"/>
        </w:trPr>
        <w:tc>
          <w:tcPr>
            <w:tcW w:w="3500" w:type="dxa"/>
            <w:tcBorders>
              <w:top w:val="nil"/>
              <w:left w:val="single" w:sz="4" w:space="0" w:color="000000"/>
              <w:bottom w:val="single" w:sz="4" w:space="0" w:color="000000"/>
              <w:right w:val="single" w:sz="4" w:space="0" w:color="000000"/>
            </w:tcBorders>
            <w:shd w:val="clear" w:color="auto" w:fill="auto"/>
            <w:vAlign w:val="center"/>
            <w:hideMark/>
          </w:tcPr>
          <w:p w14:paraId="77D61F05" w14:textId="77777777" w:rsidR="0023249C" w:rsidRPr="008F2A64" w:rsidRDefault="0023249C" w:rsidP="00551472">
            <w:pPr>
              <w:widowControl/>
              <w:suppressAutoHyphens w:val="0"/>
              <w:autoSpaceDE/>
              <w:rPr>
                <w:lang w:eastAsia="pl-PL"/>
              </w:rPr>
            </w:pPr>
            <w:r w:rsidRPr="008F2A64">
              <w:rPr>
                <w:lang w:eastAsia="pl-PL"/>
              </w:rPr>
              <w:t>ogółem</w:t>
            </w:r>
          </w:p>
        </w:tc>
        <w:tc>
          <w:tcPr>
            <w:tcW w:w="1600" w:type="dxa"/>
            <w:tcBorders>
              <w:top w:val="nil"/>
              <w:left w:val="nil"/>
              <w:bottom w:val="single" w:sz="4" w:space="0" w:color="000000"/>
              <w:right w:val="single" w:sz="4" w:space="0" w:color="000000"/>
            </w:tcBorders>
            <w:shd w:val="clear" w:color="auto" w:fill="auto"/>
            <w:noWrap/>
            <w:vAlign w:val="center"/>
            <w:hideMark/>
          </w:tcPr>
          <w:p w14:paraId="6C70EDD0" w14:textId="77777777" w:rsidR="0023249C" w:rsidRPr="008F2A64" w:rsidRDefault="0023249C" w:rsidP="00551472">
            <w:pPr>
              <w:widowControl/>
              <w:suppressAutoHyphens w:val="0"/>
              <w:autoSpaceDE/>
              <w:jc w:val="center"/>
              <w:rPr>
                <w:lang w:eastAsia="pl-PL"/>
              </w:rPr>
            </w:pPr>
            <w:r w:rsidRPr="008F2A64">
              <w:rPr>
                <w:lang w:eastAsia="pl-PL"/>
              </w:rPr>
              <w:t>%</w:t>
            </w:r>
          </w:p>
        </w:tc>
        <w:tc>
          <w:tcPr>
            <w:tcW w:w="960" w:type="dxa"/>
            <w:tcBorders>
              <w:top w:val="nil"/>
              <w:left w:val="nil"/>
              <w:bottom w:val="single" w:sz="4" w:space="0" w:color="000000"/>
              <w:right w:val="single" w:sz="4" w:space="0" w:color="000000"/>
            </w:tcBorders>
            <w:shd w:val="clear" w:color="auto" w:fill="auto"/>
            <w:noWrap/>
            <w:vAlign w:val="bottom"/>
            <w:hideMark/>
          </w:tcPr>
          <w:p w14:paraId="43602D16" w14:textId="77777777" w:rsidR="0023249C" w:rsidRPr="008F2A64" w:rsidRDefault="0023249C" w:rsidP="00551472">
            <w:pPr>
              <w:widowControl/>
              <w:suppressAutoHyphens w:val="0"/>
              <w:autoSpaceDE/>
              <w:jc w:val="right"/>
              <w:rPr>
                <w:lang w:eastAsia="pl-PL"/>
              </w:rPr>
            </w:pPr>
            <w:r w:rsidRPr="008F2A64">
              <w:rPr>
                <w:lang w:eastAsia="pl-PL"/>
              </w:rPr>
              <w:t>7,9</w:t>
            </w:r>
          </w:p>
        </w:tc>
        <w:tc>
          <w:tcPr>
            <w:tcW w:w="960" w:type="dxa"/>
            <w:tcBorders>
              <w:top w:val="nil"/>
              <w:left w:val="nil"/>
              <w:bottom w:val="single" w:sz="4" w:space="0" w:color="000000"/>
              <w:right w:val="single" w:sz="4" w:space="0" w:color="000000"/>
            </w:tcBorders>
            <w:shd w:val="clear" w:color="auto" w:fill="auto"/>
            <w:noWrap/>
            <w:vAlign w:val="bottom"/>
            <w:hideMark/>
          </w:tcPr>
          <w:p w14:paraId="5BAE8DD1" w14:textId="77777777" w:rsidR="0023249C" w:rsidRPr="008F2A64" w:rsidRDefault="0023249C" w:rsidP="00551472">
            <w:pPr>
              <w:widowControl/>
              <w:suppressAutoHyphens w:val="0"/>
              <w:autoSpaceDE/>
              <w:jc w:val="right"/>
              <w:rPr>
                <w:lang w:eastAsia="pl-PL"/>
              </w:rPr>
            </w:pPr>
            <w:r w:rsidRPr="008F2A64">
              <w:rPr>
                <w:lang w:eastAsia="pl-PL"/>
              </w:rPr>
              <w:t>7,0</w:t>
            </w:r>
          </w:p>
        </w:tc>
        <w:tc>
          <w:tcPr>
            <w:tcW w:w="960" w:type="dxa"/>
            <w:tcBorders>
              <w:top w:val="nil"/>
              <w:left w:val="nil"/>
              <w:bottom w:val="single" w:sz="4" w:space="0" w:color="000000"/>
              <w:right w:val="single" w:sz="4" w:space="0" w:color="000000"/>
            </w:tcBorders>
            <w:shd w:val="clear" w:color="auto" w:fill="auto"/>
            <w:noWrap/>
            <w:vAlign w:val="bottom"/>
            <w:hideMark/>
          </w:tcPr>
          <w:p w14:paraId="5283692F" w14:textId="77777777" w:rsidR="0023249C" w:rsidRPr="008F2A64" w:rsidRDefault="0023249C" w:rsidP="00551472">
            <w:pPr>
              <w:widowControl/>
              <w:suppressAutoHyphens w:val="0"/>
              <w:autoSpaceDE/>
              <w:jc w:val="right"/>
              <w:rPr>
                <w:lang w:eastAsia="pl-PL"/>
              </w:rPr>
            </w:pPr>
            <w:r w:rsidRPr="008F2A64">
              <w:rPr>
                <w:lang w:eastAsia="pl-PL"/>
              </w:rPr>
              <w:t>7,0</w:t>
            </w:r>
          </w:p>
        </w:tc>
        <w:tc>
          <w:tcPr>
            <w:tcW w:w="960" w:type="dxa"/>
            <w:tcBorders>
              <w:top w:val="nil"/>
              <w:left w:val="nil"/>
              <w:bottom w:val="single" w:sz="4" w:space="0" w:color="000000"/>
              <w:right w:val="single" w:sz="4" w:space="0" w:color="000000"/>
            </w:tcBorders>
            <w:shd w:val="clear" w:color="auto" w:fill="auto"/>
            <w:noWrap/>
            <w:vAlign w:val="bottom"/>
            <w:hideMark/>
          </w:tcPr>
          <w:p w14:paraId="16671D3F" w14:textId="77777777" w:rsidR="0023249C" w:rsidRPr="008F2A64" w:rsidRDefault="0023249C" w:rsidP="00551472">
            <w:pPr>
              <w:widowControl/>
              <w:suppressAutoHyphens w:val="0"/>
              <w:autoSpaceDE/>
              <w:jc w:val="right"/>
              <w:rPr>
                <w:lang w:eastAsia="pl-PL"/>
              </w:rPr>
            </w:pPr>
            <w:r w:rsidRPr="008F2A64">
              <w:rPr>
                <w:lang w:eastAsia="pl-PL"/>
              </w:rPr>
              <w:t>7,8</w:t>
            </w:r>
          </w:p>
        </w:tc>
      </w:tr>
      <w:tr w:rsidR="0023249C" w:rsidRPr="008F2A64" w14:paraId="4B2F086E" w14:textId="77777777" w:rsidTr="00551472">
        <w:trPr>
          <w:trHeight w:val="255"/>
        </w:trPr>
        <w:tc>
          <w:tcPr>
            <w:tcW w:w="3500" w:type="dxa"/>
            <w:tcBorders>
              <w:top w:val="nil"/>
              <w:left w:val="single" w:sz="4" w:space="0" w:color="000000"/>
              <w:bottom w:val="single" w:sz="4" w:space="0" w:color="000000"/>
              <w:right w:val="single" w:sz="4" w:space="0" w:color="000000"/>
            </w:tcBorders>
            <w:shd w:val="clear" w:color="auto" w:fill="auto"/>
            <w:vAlign w:val="center"/>
            <w:hideMark/>
          </w:tcPr>
          <w:p w14:paraId="1999CF65" w14:textId="77777777" w:rsidR="0023249C" w:rsidRPr="008F2A64" w:rsidRDefault="0023249C" w:rsidP="00551472">
            <w:pPr>
              <w:widowControl/>
              <w:suppressAutoHyphens w:val="0"/>
              <w:autoSpaceDE/>
              <w:rPr>
                <w:lang w:eastAsia="pl-PL"/>
              </w:rPr>
            </w:pPr>
            <w:r w:rsidRPr="008F2A64">
              <w:rPr>
                <w:lang w:eastAsia="pl-PL"/>
              </w:rPr>
              <w:t>mężczyźni</w:t>
            </w:r>
          </w:p>
        </w:tc>
        <w:tc>
          <w:tcPr>
            <w:tcW w:w="1600" w:type="dxa"/>
            <w:tcBorders>
              <w:top w:val="nil"/>
              <w:left w:val="nil"/>
              <w:bottom w:val="single" w:sz="4" w:space="0" w:color="000000"/>
              <w:right w:val="single" w:sz="4" w:space="0" w:color="000000"/>
            </w:tcBorders>
            <w:shd w:val="clear" w:color="auto" w:fill="auto"/>
            <w:noWrap/>
            <w:vAlign w:val="center"/>
            <w:hideMark/>
          </w:tcPr>
          <w:p w14:paraId="3CB6117C" w14:textId="77777777" w:rsidR="0023249C" w:rsidRPr="008F2A64" w:rsidRDefault="0023249C" w:rsidP="00551472">
            <w:pPr>
              <w:widowControl/>
              <w:suppressAutoHyphens w:val="0"/>
              <w:autoSpaceDE/>
              <w:jc w:val="center"/>
              <w:rPr>
                <w:lang w:eastAsia="pl-PL"/>
              </w:rPr>
            </w:pPr>
            <w:r w:rsidRPr="008F2A64">
              <w:rPr>
                <w:lang w:eastAsia="pl-PL"/>
              </w:rPr>
              <w:t>%</w:t>
            </w:r>
          </w:p>
        </w:tc>
        <w:tc>
          <w:tcPr>
            <w:tcW w:w="960" w:type="dxa"/>
            <w:tcBorders>
              <w:top w:val="nil"/>
              <w:left w:val="nil"/>
              <w:bottom w:val="single" w:sz="4" w:space="0" w:color="000000"/>
              <w:right w:val="single" w:sz="4" w:space="0" w:color="000000"/>
            </w:tcBorders>
            <w:shd w:val="clear" w:color="auto" w:fill="auto"/>
            <w:noWrap/>
            <w:vAlign w:val="bottom"/>
            <w:hideMark/>
          </w:tcPr>
          <w:p w14:paraId="2FC999F0" w14:textId="77777777" w:rsidR="0023249C" w:rsidRPr="008F2A64" w:rsidRDefault="0023249C" w:rsidP="00551472">
            <w:pPr>
              <w:widowControl/>
              <w:suppressAutoHyphens w:val="0"/>
              <w:autoSpaceDE/>
              <w:jc w:val="right"/>
              <w:rPr>
                <w:lang w:eastAsia="pl-PL"/>
              </w:rPr>
            </w:pPr>
            <w:r w:rsidRPr="008F2A64">
              <w:rPr>
                <w:lang w:eastAsia="pl-PL"/>
              </w:rPr>
              <w:t>7,6</w:t>
            </w:r>
          </w:p>
        </w:tc>
        <w:tc>
          <w:tcPr>
            <w:tcW w:w="960" w:type="dxa"/>
            <w:tcBorders>
              <w:top w:val="nil"/>
              <w:left w:val="nil"/>
              <w:bottom w:val="single" w:sz="4" w:space="0" w:color="000000"/>
              <w:right w:val="single" w:sz="4" w:space="0" w:color="000000"/>
            </w:tcBorders>
            <w:shd w:val="clear" w:color="auto" w:fill="auto"/>
            <w:noWrap/>
            <w:vAlign w:val="bottom"/>
            <w:hideMark/>
          </w:tcPr>
          <w:p w14:paraId="6423687F" w14:textId="77777777" w:rsidR="0023249C" w:rsidRPr="008F2A64" w:rsidRDefault="0023249C" w:rsidP="00551472">
            <w:pPr>
              <w:widowControl/>
              <w:suppressAutoHyphens w:val="0"/>
              <w:autoSpaceDE/>
              <w:jc w:val="right"/>
              <w:rPr>
                <w:lang w:eastAsia="pl-PL"/>
              </w:rPr>
            </w:pPr>
            <w:r w:rsidRPr="008F2A64">
              <w:rPr>
                <w:lang w:eastAsia="pl-PL"/>
              </w:rPr>
              <w:t>6,3</w:t>
            </w:r>
          </w:p>
        </w:tc>
        <w:tc>
          <w:tcPr>
            <w:tcW w:w="960" w:type="dxa"/>
            <w:tcBorders>
              <w:top w:val="nil"/>
              <w:left w:val="nil"/>
              <w:bottom w:val="single" w:sz="4" w:space="0" w:color="000000"/>
              <w:right w:val="single" w:sz="4" w:space="0" w:color="000000"/>
            </w:tcBorders>
            <w:shd w:val="clear" w:color="auto" w:fill="auto"/>
            <w:noWrap/>
            <w:vAlign w:val="bottom"/>
            <w:hideMark/>
          </w:tcPr>
          <w:p w14:paraId="3D6CC7F3" w14:textId="77777777" w:rsidR="0023249C" w:rsidRPr="008F2A64" w:rsidRDefault="0023249C" w:rsidP="00551472">
            <w:pPr>
              <w:widowControl/>
              <w:suppressAutoHyphens w:val="0"/>
              <w:autoSpaceDE/>
              <w:jc w:val="right"/>
              <w:rPr>
                <w:lang w:eastAsia="pl-PL"/>
              </w:rPr>
            </w:pPr>
            <w:r w:rsidRPr="008F2A64">
              <w:rPr>
                <w:lang w:eastAsia="pl-PL"/>
              </w:rPr>
              <w:t>5,9</w:t>
            </w:r>
          </w:p>
        </w:tc>
        <w:tc>
          <w:tcPr>
            <w:tcW w:w="960" w:type="dxa"/>
            <w:tcBorders>
              <w:top w:val="nil"/>
              <w:left w:val="nil"/>
              <w:bottom w:val="single" w:sz="4" w:space="0" w:color="000000"/>
              <w:right w:val="single" w:sz="4" w:space="0" w:color="000000"/>
            </w:tcBorders>
            <w:shd w:val="clear" w:color="auto" w:fill="auto"/>
            <w:noWrap/>
            <w:vAlign w:val="bottom"/>
            <w:hideMark/>
          </w:tcPr>
          <w:p w14:paraId="113F79C4" w14:textId="77777777" w:rsidR="0023249C" w:rsidRPr="008F2A64" w:rsidRDefault="0023249C" w:rsidP="00551472">
            <w:pPr>
              <w:widowControl/>
              <w:suppressAutoHyphens w:val="0"/>
              <w:autoSpaceDE/>
              <w:jc w:val="right"/>
              <w:rPr>
                <w:lang w:eastAsia="pl-PL"/>
              </w:rPr>
            </w:pPr>
            <w:r w:rsidRPr="008F2A64">
              <w:rPr>
                <w:lang w:eastAsia="pl-PL"/>
              </w:rPr>
              <w:t>7,3</w:t>
            </w:r>
          </w:p>
        </w:tc>
      </w:tr>
      <w:tr w:rsidR="0023249C" w:rsidRPr="008F2A64" w14:paraId="2BC741E9" w14:textId="77777777" w:rsidTr="00551472">
        <w:trPr>
          <w:trHeight w:val="255"/>
        </w:trPr>
        <w:tc>
          <w:tcPr>
            <w:tcW w:w="3500" w:type="dxa"/>
            <w:tcBorders>
              <w:top w:val="nil"/>
              <w:left w:val="single" w:sz="4" w:space="0" w:color="000000"/>
              <w:bottom w:val="single" w:sz="4" w:space="0" w:color="000000"/>
              <w:right w:val="single" w:sz="4" w:space="0" w:color="000000"/>
            </w:tcBorders>
            <w:shd w:val="clear" w:color="auto" w:fill="auto"/>
            <w:vAlign w:val="center"/>
            <w:hideMark/>
          </w:tcPr>
          <w:p w14:paraId="66632E96" w14:textId="77777777" w:rsidR="0023249C" w:rsidRPr="008F2A64" w:rsidRDefault="0023249C" w:rsidP="00551472">
            <w:pPr>
              <w:widowControl/>
              <w:suppressAutoHyphens w:val="0"/>
              <w:autoSpaceDE/>
              <w:rPr>
                <w:lang w:eastAsia="pl-PL"/>
              </w:rPr>
            </w:pPr>
            <w:r w:rsidRPr="008F2A64">
              <w:rPr>
                <w:lang w:eastAsia="pl-PL"/>
              </w:rPr>
              <w:t>kobiety</w:t>
            </w:r>
          </w:p>
        </w:tc>
        <w:tc>
          <w:tcPr>
            <w:tcW w:w="1600" w:type="dxa"/>
            <w:tcBorders>
              <w:top w:val="nil"/>
              <w:left w:val="nil"/>
              <w:bottom w:val="single" w:sz="4" w:space="0" w:color="000000"/>
              <w:right w:val="single" w:sz="4" w:space="0" w:color="000000"/>
            </w:tcBorders>
            <w:shd w:val="clear" w:color="auto" w:fill="auto"/>
            <w:noWrap/>
            <w:vAlign w:val="center"/>
            <w:hideMark/>
          </w:tcPr>
          <w:p w14:paraId="05FF2D67" w14:textId="77777777" w:rsidR="0023249C" w:rsidRPr="008F2A64" w:rsidRDefault="0023249C" w:rsidP="00551472">
            <w:pPr>
              <w:widowControl/>
              <w:suppressAutoHyphens w:val="0"/>
              <w:autoSpaceDE/>
              <w:jc w:val="center"/>
              <w:rPr>
                <w:lang w:eastAsia="pl-PL"/>
              </w:rPr>
            </w:pPr>
            <w:r w:rsidRPr="008F2A64">
              <w:rPr>
                <w:lang w:eastAsia="pl-PL"/>
              </w:rPr>
              <w:t>%</w:t>
            </w:r>
          </w:p>
        </w:tc>
        <w:tc>
          <w:tcPr>
            <w:tcW w:w="960" w:type="dxa"/>
            <w:tcBorders>
              <w:top w:val="nil"/>
              <w:left w:val="nil"/>
              <w:bottom w:val="single" w:sz="4" w:space="0" w:color="000000"/>
              <w:right w:val="single" w:sz="4" w:space="0" w:color="000000"/>
            </w:tcBorders>
            <w:shd w:val="clear" w:color="auto" w:fill="auto"/>
            <w:noWrap/>
            <w:vAlign w:val="bottom"/>
            <w:hideMark/>
          </w:tcPr>
          <w:p w14:paraId="297D7407" w14:textId="77777777" w:rsidR="0023249C" w:rsidRPr="008F2A64" w:rsidRDefault="0023249C" w:rsidP="00551472">
            <w:pPr>
              <w:widowControl/>
              <w:suppressAutoHyphens w:val="0"/>
              <w:autoSpaceDE/>
              <w:jc w:val="right"/>
              <w:rPr>
                <w:lang w:eastAsia="pl-PL"/>
              </w:rPr>
            </w:pPr>
            <w:r w:rsidRPr="008F2A64">
              <w:rPr>
                <w:lang w:eastAsia="pl-PL"/>
              </w:rPr>
              <w:t>8,3</w:t>
            </w:r>
          </w:p>
        </w:tc>
        <w:tc>
          <w:tcPr>
            <w:tcW w:w="960" w:type="dxa"/>
            <w:tcBorders>
              <w:top w:val="nil"/>
              <w:left w:val="nil"/>
              <w:bottom w:val="single" w:sz="4" w:space="0" w:color="000000"/>
              <w:right w:val="single" w:sz="4" w:space="0" w:color="000000"/>
            </w:tcBorders>
            <w:shd w:val="clear" w:color="auto" w:fill="auto"/>
            <w:noWrap/>
            <w:vAlign w:val="bottom"/>
            <w:hideMark/>
          </w:tcPr>
          <w:p w14:paraId="4CD8FF71" w14:textId="77777777" w:rsidR="0023249C" w:rsidRPr="008F2A64" w:rsidRDefault="0023249C" w:rsidP="00551472">
            <w:pPr>
              <w:widowControl/>
              <w:suppressAutoHyphens w:val="0"/>
              <w:autoSpaceDE/>
              <w:jc w:val="right"/>
              <w:rPr>
                <w:lang w:eastAsia="pl-PL"/>
              </w:rPr>
            </w:pPr>
            <w:r w:rsidRPr="008F2A64">
              <w:rPr>
                <w:lang w:eastAsia="pl-PL"/>
              </w:rPr>
              <w:t>7,8</w:t>
            </w:r>
          </w:p>
        </w:tc>
        <w:tc>
          <w:tcPr>
            <w:tcW w:w="960" w:type="dxa"/>
            <w:tcBorders>
              <w:top w:val="nil"/>
              <w:left w:val="nil"/>
              <w:bottom w:val="single" w:sz="4" w:space="0" w:color="000000"/>
              <w:right w:val="single" w:sz="4" w:space="0" w:color="000000"/>
            </w:tcBorders>
            <w:shd w:val="clear" w:color="auto" w:fill="auto"/>
            <w:noWrap/>
            <w:vAlign w:val="bottom"/>
            <w:hideMark/>
          </w:tcPr>
          <w:p w14:paraId="3BCC7628" w14:textId="77777777" w:rsidR="0023249C" w:rsidRPr="008F2A64" w:rsidRDefault="0023249C" w:rsidP="00551472">
            <w:pPr>
              <w:widowControl/>
              <w:suppressAutoHyphens w:val="0"/>
              <w:autoSpaceDE/>
              <w:jc w:val="right"/>
              <w:rPr>
                <w:lang w:eastAsia="pl-PL"/>
              </w:rPr>
            </w:pPr>
            <w:r w:rsidRPr="008F2A64">
              <w:rPr>
                <w:lang w:eastAsia="pl-PL"/>
              </w:rPr>
              <w:t>8,3</w:t>
            </w:r>
          </w:p>
        </w:tc>
        <w:tc>
          <w:tcPr>
            <w:tcW w:w="960" w:type="dxa"/>
            <w:tcBorders>
              <w:top w:val="nil"/>
              <w:left w:val="nil"/>
              <w:bottom w:val="single" w:sz="4" w:space="0" w:color="000000"/>
              <w:right w:val="single" w:sz="4" w:space="0" w:color="000000"/>
            </w:tcBorders>
            <w:shd w:val="clear" w:color="auto" w:fill="auto"/>
            <w:noWrap/>
            <w:vAlign w:val="bottom"/>
            <w:hideMark/>
          </w:tcPr>
          <w:p w14:paraId="2DDDA9C9" w14:textId="77777777" w:rsidR="0023249C" w:rsidRPr="008F2A64" w:rsidRDefault="0023249C" w:rsidP="00551472">
            <w:pPr>
              <w:widowControl/>
              <w:suppressAutoHyphens w:val="0"/>
              <w:autoSpaceDE/>
              <w:jc w:val="right"/>
              <w:rPr>
                <w:lang w:eastAsia="pl-PL"/>
              </w:rPr>
            </w:pPr>
            <w:r w:rsidRPr="008F2A64">
              <w:rPr>
                <w:lang w:eastAsia="pl-PL"/>
              </w:rPr>
              <w:t>8,4</w:t>
            </w:r>
          </w:p>
        </w:tc>
      </w:tr>
      <w:tr w:rsidR="0023249C" w:rsidRPr="008F2A64" w14:paraId="0C346165" w14:textId="77777777" w:rsidTr="00551472">
        <w:trPr>
          <w:trHeight w:val="255"/>
        </w:trPr>
        <w:tc>
          <w:tcPr>
            <w:tcW w:w="894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63862D6" w14:textId="77777777" w:rsidR="0023249C" w:rsidRPr="008F2A64" w:rsidRDefault="0023249C" w:rsidP="00551472">
            <w:pPr>
              <w:widowControl/>
              <w:suppressAutoHyphens w:val="0"/>
              <w:autoSpaceDE/>
              <w:rPr>
                <w:bCs/>
                <w:lang w:eastAsia="pl-PL"/>
              </w:rPr>
            </w:pPr>
            <w:r w:rsidRPr="008F2A64">
              <w:rPr>
                <w:bCs/>
                <w:lang w:eastAsia="pl-PL"/>
              </w:rPr>
              <w:t>PRACUJĄCY WEDŁUG INNEGO PODZIAŁU NIŻ PKD</w:t>
            </w:r>
          </w:p>
        </w:tc>
      </w:tr>
      <w:tr w:rsidR="0023249C" w:rsidRPr="008F2A64" w14:paraId="3601A6AC" w14:textId="77777777" w:rsidTr="00551472">
        <w:trPr>
          <w:trHeight w:val="255"/>
        </w:trPr>
        <w:tc>
          <w:tcPr>
            <w:tcW w:w="894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0891544" w14:textId="77777777" w:rsidR="0023249C" w:rsidRPr="008F2A64" w:rsidRDefault="0023249C" w:rsidP="00551472">
            <w:pPr>
              <w:widowControl/>
              <w:suppressAutoHyphens w:val="0"/>
              <w:autoSpaceDE/>
              <w:rPr>
                <w:bCs/>
                <w:lang w:eastAsia="pl-PL"/>
              </w:rPr>
            </w:pPr>
            <w:r w:rsidRPr="008F2A64">
              <w:rPr>
                <w:bCs/>
                <w:lang w:eastAsia="pl-PL"/>
              </w:rPr>
              <w:t>Pracujący wg płci</w:t>
            </w:r>
          </w:p>
        </w:tc>
      </w:tr>
      <w:tr w:rsidR="0023249C" w:rsidRPr="008F2A64" w14:paraId="458B1CAD" w14:textId="77777777" w:rsidTr="00551472">
        <w:trPr>
          <w:trHeight w:val="255"/>
        </w:trPr>
        <w:tc>
          <w:tcPr>
            <w:tcW w:w="3500" w:type="dxa"/>
            <w:tcBorders>
              <w:top w:val="nil"/>
              <w:left w:val="single" w:sz="4" w:space="0" w:color="000000"/>
              <w:bottom w:val="single" w:sz="4" w:space="0" w:color="000000"/>
              <w:right w:val="single" w:sz="4" w:space="0" w:color="000000"/>
            </w:tcBorders>
            <w:shd w:val="clear" w:color="auto" w:fill="auto"/>
            <w:vAlign w:val="center"/>
            <w:hideMark/>
          </w:tcPr>
          <w:p w14:paraId="7863ED92" w14:textId="77777777" w:rsidR="0023249C" w:rsidRPr="008F2A64" w:rsidRDefault="0023249C" w:rsidP="00551472">
            <w:pPr>
              <w:widowControl/>
              <w:suppressAutoHyphens w:val="0"/>
              <w:autoSpaceDE/>
              <w:rPr>
                <w:lang w:eastAsia="pl-PL"/>
              </w:rPr>
            </w:pPr>
            <w:r w:rsidRPr="008F2A64">
              <w:rPr>
                <w:lang w:eastAsia="pl-PL"/>
              </w:rPr>
              <w:t>ogółem</w:t>
            </w:r>
          </w:p>
        </w:tc>
        <w:tc>
          <w:tcPr>
            <w:tcW w:w="1600" w:type="dxa"/>
            <w:tcBorders>
              <w:top w:val="nil"/>
              <w:left w:val="nil"/>
              <w:bottom w:val="single" w:sz="4" w:space="0" w:color="000000"/>
              <w:right w:val="single" w:sz="4" w:space="0" w:color="000000"/>
            </w:tcBorders>
            <w:shd w:val="clear" w:color="auto" w:fill="auto"/>
            <w:noWrap/>
            <w:vAlign w:val="center"/>
            <w:hideMark/>
          </w:tcPr>
          <w:p w14:paraId="2C9DF91E"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960" w:type="dxa"/>
            <w:tcBorders>
              <w:top w:val="nil"/>
              <w:left w:val="nil"/>
              <w:bottom w:val="single" w:sz="4" w:space="0" w:color="000000"/>
              <w:right w:val="single" w:sz="4" w:space="0" w:color="000000"/>
            </w:tcBorders>
            <w:shd w:val="clear" w:color="auto" w:fill="auto"/>
            <w:noWrap/>
            <w:vAlign w:val="bottom"/>
            <w:hideMark/>
          </w:tcPr>
          <w:p w14:paraId="436AD023" w14:textId="77777777" w:rsidR="0023249C" w:rsidRPr="008F2A64" w:rsidRDefault="0023249C" w:rsidP="00551472">
            <w:pPr>
              <w:widowControl/>
              <w:suppressAutoHyphens w:val="0"/>
              <w:autoSpaceDE/>
              <w:jc w:val="right"/>
              <w:rPr>
                <w:lang w:eastAsia="pl-PL"/>
              </w:rPr>
            </w:pPr>
            <w:r w:rsidRPr="008F2A64">
              <w:rPr>
                <w:lang w:eastAsia="pl-PL"/>
              </w:rPr>
              <w:t>720</w:t>
            </w:r>
          </w:p>
        </w:tc>
        <w:tc>
          <w:tcPr>
            <w:tcW w:w="960" w:type="dxa"/>
            <w:tcBorders>
              <w:top w:val="nil"/>
              <w:left w:val="nil"/>
              <w:bottom w:val="single" w:sz="4" w:space="0" w:color="000000"/>
              <w:right w:val="single" w:sz="4" w:space="0" w:color="000000"/>
            </w:tcBorders>
            <w:shd w:val="clear" w:color="auto" w:fill="auto"/>
            <w:noWrap/>
            <w:vAlign w:val="bottom"/>
            <w:hideMark/>
          </w:tcPr>
          <w:p w14:paraId="73BF9931" w14:textId="77777777" w:rsidR="0023249C" w:rsidRPr="008F2A64" w:rsidRDefault="0023249C" w:rsidP="00551472">
            <w:pPr>
              <w:widowControl/>
              <w:suppressAutoHyphens w:val="0"/>
              <w:autoSpaceDE/>
              <w:jc w:val="right"/>
              <w:rPr>
                <w:lang w:eastAsia="pl-PL"/>
              </w:rPr>
            </w:pPr>
            <w:r w:rsidRPr="008F2A64">
              <w:rPr>
                <w:lang w:eastAsia="pl-PL"/>
              </w:rPr>
              <w:t>672</w:t>
            </w:r>
          </w:p>
        </w:tc>
        <w:tc>
          <w:tcPr>
            <w:tcW w:w="960" w:type="dxa"/>
            <w:tcBorders>
              <w:top w:val="nil"/>
              <w:left w:val="nil"/>
              <w:bottom w:val="single" w:sz="4" w:space="0" w:color="000000"/>
              <w:right w:val="single" w:sz="4" w:space="0" w:color="000000"/>
            </w:tcBorders>
            <w:shd w:val="clear" w:color="auto" w:fill="auto"/>
            <w:noWrap/>
            <w:vAlign w:val="bottom"/>
            <w:hideMark/>
          </w:tcPr>
          <w:p w14:paraId="1864DBC6" w14:textId="77777777" w:rsidR="0023249C" w:rsidRPr="008F2A64" w:rsidRDefault="0023249C" w:rsidP="00551472">
            <w:pPr>
              <w:widowControl/>
              <w:suppressAutoHyphens w:val="0"/>
              <w:autoSpaceDE/>
              <w:jc w:val="right"/>
              <w:rPr>
                <w:lang w:eastAsia="pl-PL"/>
              </w:rPr>
            </w:pPr>
            <w:r w:rsidRPr="008F2A64">
              <w:rPr>
                <w:lang w:eastAsia="pl-PL"/>
              </w:rPr>
              <w:t>779</w:t>
            </w:r>
          </w:p>
        </w:tc>
        <w:tc>
          <w:tcPr>
            <w:tcW w:w="960" w:type="dxa"/>
            <w:tcBorders>
              <w:top w:val="nil"/>
              <w:left w:val="nil"/>
              <w:bottom w:val="single" w:sz="4" w:space="0" w:color="000000"/>
              <w:right w:val="single" w:sz="4" w:space="0" w:color="000000"/>
            </w:tcBorders>
            <w:shd w:val="clear" w:color="auto" w:fill="auto"/>
            <w:noWrap/>
            <w:vAlign w:val="bottom"/>
            <w:hideMark/>
          </w:tcPr>
          <w:p w14:paraId="704FEEDA" w14:textId="77777777" w:rsidR="0023249C" w:rsidRPr="008F2A64" w:rsidRDefault="0023249C" w:rsidP="00551472">
            <w:pPr>
              <w:widowControl/>
              <w:suppressAutoHyphens w:val="0"/>
              <w:autoSpaceDE/>
              <w:jc w:val="right"/>
              <w:rPr>
                <w:lang w:eastAsia="pl-PL"/>
              </w:rPr>
            </w:pPr>
            <w:r w:rsidRPr="008F2A64">
              <w:rPr>
                <w:lang w:eastAsia="pl-PL"/>
              </w:rPr>
              <w:t>809</w:t>
            </w:r>
          </w:p>
        </w:tc>
      </w:tr>
      <w:tr w:rsidR="0023249C" w:rsidRPr="008F2A64" w14:paraId="111926D3" w14:textId="77777777" w:rsidTr="00551472">
        <w:trPr>
          <w:trHeight w:val="255"/>
        </w:trPr>
        <w:tc>
          <w:tcPr>
            <w:tcW w:w="3500" w:type="dxa"/>
            <w:tcBorders>
              <w:top w:val="nil"/>
              <w:left w:val="single" w:sz="4" w:space="0" w:color="000000"/>
              <w:bottom w:val="single" w:sz="4" w:space="0" w:color="000000"/>
              <w:right w:val="single" w:sz="4" w:space="0" w:color="000000"/>
            </w:tcBorders>
            <w:shd w:val="clear" w:color="auto" w:fill="auto"/>
            <w:vAlign w:val="center"/>
            <w:hideMark/>
          </w:tcPr>
          <w:p w14:paraId="04D7FFE1" w14:textId="77777777" w:rsidR="0023249C" w:rsidRPr="008F2A64" w:rsidRDefault="0023249C" w:rsidP="00551472">
            <w:pPr>
              <w:widowControl/>
              <w:suppressAutoHyphens w:val="0"/>
              <w:autoSpaceDE/>
              <w:rPr>
                <w:lang w:eastAsia="pl-PL"/>
              </w:rPr>
            </w:pPr>
            <w:r w:rsidRPr="008F2A64">
              <w:rPr>
                <w:lang w:eastAsia="pl-PL"/>
              </w:rPr>
              <w:t>mężczyźni</w:t>
            </w:r>
          </w:p>
        </w:tc>
        <w:tc>
          <w:tcPr>
            <w:tcW w:w="1600" w:type="dxa"/>
            <w:tcBorders>
              <w:top w:val="nil"/>
              <w:left w:val="nil"/>
              <w:bottom w:val="single" w:sz="4" w:space="0" w:color="000000"/>
              <w:right w:val="single" w:sz="4" w:space="0" w:color="000000"/>
            </w:tcBorders>
            <w:shd w:val="clear" w:color="auto" w:fill="auto"/>
            <w:noWrap/>
            <w:vAlign w:val="center"/>
            <w:hideMark/>
          </w:tcPr>
          <w:p w14:paraId="6D8004D8"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960" w:type="dxa"/>
            <w:tcBorders>
              <w:top w:val="nil"/>
              <w:left w:val="nil"/>
              <w:bottom w:val="single" w:sz="4" w:space="0" w:color="000000"/>
              <w:right w:val="single" w:sz="4" w:space="0" w:color="000000"/>
            </w:tcBorders>
            <w:shd w:val="clear" w:color="auto" w:fill="auto"/>
            <w:noWrap/>
            <w:vAlign w:val="bottom"/>
            <w:hideMark/>
          </w:tcPr>
          <w:p w14:paraId="6346D5D1" w14:textId="77777777" w:rsidR="0023249C" w:rsidRPr="008F2A64" w:rsidRDefault="0023249C" w:rsidP="00551472">
            <w:pPr>
              <w:widowControl/>
              <w:suppressAutoHyphens w:val="0"/>
              <w:autoSpaceDE/>
              <w:jc w:val="right"/>
              <w:rPr>
                <w:lang w:eastAsia="pl-PL"/>
              </w:rPr>
            </w:pPr>
            <w:r w:rsidRPr="008F2A64">
              <w:rPr>
                <w:lang w:eastAsia="pl-PL"/>
              </w:rPr>
              <w:t>390</w:t>
            </w:r>
          </w:p>
        </w:tc>
        <w:tc>
          <w:tcPr>
            <w:tcW w:w="960" w:type="dxa"/>
            <w:tcBorders>
              <w:top w:val="nil"/>
              <w:left w:val="nil"/>
              <w:bottom w:val="single" w:sz="4" w:space="0" w:color="000000"/>
              <w:right w:val="single" w:sz="4" w:space="0" w:color="000000"/>
            </w:tcBorders>
            <w:shd w:val="clear" w:color="auto" w:fill="auto"/>
            <w:noWrap/>
            <w:vAlign w:val="bottom"/>
            <w:hideMark/>
          </w:tcPr>
          <w:p w14:paraId="2F859CCD" w14:textId="77777777" w:rsidR="0023249C" w:rsidRPr="008F2A64" w:rsidRDefault="0023249C" w:rsidP="00551472">
            <w:pPr>
              <w:widowControl/>
              <w:suppressAutoHyphens w:val="0"/>
              <w:autoSpaceDE/>
              <w:jc w:val="right"/>
              <w:rPr>
                <w:lang w:eastAsia="pl-PL"/>
              </w:rPr>
            </w:pPr>
            <w:r w:rsidRPr="008F2A64">
              <w:rPr>
                <w:lang w:eastAsia="pl-PL"/>
              </w:rPr>
              <w:t>345</w:t>
            </w:r>
          </w:p>
        </w:tc>
        <w:tc>
          <w:tcPr>
            <w:tcW w:w="960" w:type="dxa"/>
            <w:tcBorders>
              <w:top w:val="nil"/>
              <w:left w:val="nil"/>
              <w:bottom w:val="single" w:sz="4" w:space="0" w:color="000000"/>
              <w:right w:val="single" w:sz="4" w:space="0" w:color="000000"/>
            </w:tcBorders>
            <w:shd w:val="clear" w:color="auto" w:fill="auto"/>
            <w:noWrap/>
            <w:vAlign w:val="bottom"/>
            <w:hideMark/>
          </w:tcPr>
          <w:p w14:paraId="33DD3133" w14:textId="77777777" w:rsidR="0023249C" w:rsidRPr="008F2A64" w:rsidRDefault="0023249C" w:rsidP="00551472">
            <w:pPr>
              <w:widowControl/>
              <w:suppressAutoHyphens w:val="0"/>
              <w:autoSpaceDE/>
              <w:jc w:val="right"/>
              <w:rPr>
                <w:lang w:eastAsia="pl-PL"/>
              </w:rPr>
            </w:pPr>
            <w:r w:rsidRPr="008F2A64">
              <w:rPr>
                <w:lang w:eastAsia="pl-PL"/>
              </w:rPr>
              <w:t>443</w:t>
            </w:r>
          </w:p>
        </w:tc>
        <w:tc>
          <w:tcPr>
            <w:tcW w:w="960" w:type="dxa"/>
            <w:tcBorders>
              <w:top w:val="nil"/>
              <w:left w:val="nil"/>
              <w:bottom w:val="single" w:sz="4" w:space="0" w:color="000000"/>
              <w:right w:val="single" w:sz="4" w:space="0" w:color="000000"/>
            </w:tcBorders>
            <w:shd w:val="clear" w:color="auto" w:fill="auto"/>
            <w:noWrap/>
            <w:vAlign w:val="bottom"/>
            <w:hideMark/>
          </w:tcPr>
          <w:p w14:paraId="47B54B5E" w14:textId="77777777" w:rsidR="0023249C" w:rsidRPr="008F2A64" w:rsidRDefault="0023249C" w:rsidP="00551472">
            <w:pPr>
              <w:widowControl/>
              <w:suppressAutoHyphens w:val="0"/>
              <w:autoSpaceDE/>
              <w:jc w:val="right"/>
              <w:rPr>
                <w:lang w:eastAsia="pl-PL"/>
              </w:rPr>
            </w:pPr>
            <w:r w:rsidRPr="008F2A64">
              <w:rPr>
                <w:lang w:eastAsia="pl-PL"/>
              </w:rPr>
              <w:t>450</w:t>
            </w:r>
          </w:p>
        </w:tc>
      </w:tr>
      <w:tr w:rsidR="0023249C" w:rsidRPr="008F2A64" w14:paraId="14575A6A" w14:textId="77777777" w:rsidTr="00551472">
        <w:trPr>
          <w:trHeight w:val="255"/>
        </w:trPr>
        <w:tc>
          <w:tcPr>
            <w:tcW w:w="3500" w:type="dxa"/>
            <w:tcBorders>
              <w:top w:val="nil"/>
              <w:left w:val="single" w:sz="4" w:space="0" w:color="000000"/>
              <w:bottom w:val="single" w:sz="4" w:space="0" w:color="000000"/>
              <w:right w:val="single" w:sz="4" w:space="0" w:color="000000"/>
            </w:tcBorders>
            <w:shd w:val="clear" w:color="auto" w:fill="auto"/>
            <w:vAlign w:val="center"/>
            <w:hideMark/>
          </w:tcPr>
          <w:p w14:paraId="0CF31FAF" w14:textId="77777777" w:rsidR="0023249C" w:rsidRPr="008F2A64" w:rsidRDefault="0023249C" w:rsidP="00551472">
            <w:pPr>
              <w:widowControl/>
              <w:suppressAutoHyphens w:val="0"/>
              <w:autoSpaceDE/>
              <w:rPr>
                <w:lang w:eastAsia="pl-PL"/>
              </w:rPr>
            </w:pPr>
            <w:r w:rsidRPr="008F2A64">
              <w:rPr>
                <w:lang w:eastAsia="pl-PL"/>
              </w:rPr>
              <w:t>kobiety</w:t>
            </w:r>
          </w:p>
        </w:tc>
        <w:tc>
          <w:tcPr>
            <w:tcW w:w="1600" w:type="dxa"/>
            <w:tcBorders>
              <w:top w:val="nil"/>
              <w:left w:val="nil"/>
              <w:bottom w:val="single" w:sz="4" w:space="0" w:color="000000"/>
              <w:right w:val="single" w:sz="4" w:space="0" w:color="000000"/>
            </w:tcBorders>
            <w:shd w:val="clear" w:color="auto" w:fill="auto"/>
            <w:noWrap/>
            <w:vAlign w:val="center"/>
            <w:hideMark/>
          </w:tcPr>
          <w:p w14:paraId="6613246F" w14:textId="77777777" w:rsidR="0023249C" w:rsidRPr="008F2A64" w:rsidRDefault="0023249C" w:rsidP="00551472">
            <w:pPr>
              <w:widowControl/>
              <w:suppressAutoHyphens w:val="0"/>
              <w:autoSpaceDE/>
              <w:jc w:val="center"/>
              <w:rPr>
                <w:lang w:eastAsia="pl-PL"/>
              </w:rPr>
            </w:pPr>
            <w:r w:rsidRPr="008F2A64">
              <w:rPr>
                <w:lang w:eastAsia="pl-PL"/>
              </w:rPr>
              <w:t>osoba</w:t>
            </w:r>
          </w:p>
        </w:tc>
        <w:tc>
          <w:tcPr>
            <w:tcW w:w="960" w:type="dxa"/>
            <w:tcBorders>
              <w:top w:val="nil"/>
              <w:left w:val="nil"/>
              <w:bottom w:val="single" w:sz="4" w:space="0" w:color="000000"/>
              <w:right w:val="single" w:sz="4" w:space="0" w:color="000000"/>
            </w:tcBorders>
            <w:shd w:val="clear" w:color="auto" w:fill="auto"/>
            <w:noWrap/>
            <w:vAlign w:val="bottom"/>
            <w:hideMark/>
          </w:tcPr>
          <w:p w14:paraId="0769A872" w14:textId="77777777" w:rsidR="0023249C" w:rsidRPr="008F2A64" w:rsidRDefault="0023249C" w:rsidP="00551472">
            <w:pPr>
              <w:widowControl/>
              <w:suppressAutoHyphens w:val="0"/>
              <w:autoSpaceDE/>
              <w:jc w:val="right"/>
              <w:rPr>
                <w:lang w:eastAsia="pl-PL"/>
              </w:rPr>
            </w:pPr>
            <w:r w:rsidRPr="008F2A64">
              <w:rPr>
                <w:lang w:eastAsia="pl-PL"/>
              </w:rPr>
              <w:t>330</w:t>
            </w:r>
          </w:p>
        </w:tc>
        <w:tc>
          <w:tcPr>
            <w:tcW w:w="960" w:type="dxa"/>
            <w:tcBorders>
              <w:top w:val="nil"/>
              <w:left w:val="nil"/>
              <w:bottom w:val="single" w:sz="4" w:space="0" w:color="000000"/>
              <w:right w:val="single" w:sz="4" w:space="0" w:color="000000"/>
            </w:tcBorders>
            <w:shd w:val="clear" w:color="auto" w:fill="auto"/>
            <w:noWrap/>
            <w:vAlign w:val="bottom"/>
            <w:hideMark/>
          </w:tcPr>
          <w:p w14:paraId="7B6FC306" w14:textId="77777777" w:rsidR="0023249C" w:rsidRPr="008F2A64" w:rsidRDefault="0023249C" w:rsidP="00551472">
            <w:pPr>
              <w:widowControl/>
              <w:suppressAutoHyphens w:val="0"/>
              <w:autoSpaceDE/>
              <w:jc w:val="right"/>
              <w:rPr>
                <w:lang w:eastAsia="pl-PL"/>
              </w:rPr>
            </w:pPr>
            <w:r w:rsidRPr="008F2A64">
              <w:rPr>
                <w:lang w:eastAsia="pl-PL"/>
              </w:rPr>
              <w:t>327</w:t>
            </w:r>
          </w:p>
        </w:tc>
        <w:tc>
          <w:tcPr>
            <w:tcW w:w="960" w:type="dxa"/>
            <w:tcBorders>
              <w:top w:val="nil"/>
              <w:left w:val="nil"/>
              <w:bottom w:val="single" w:sz="4" w:space="0" w:color="000000"/>
              <w:right w:val="single" w:sz="4" w:space="0" w:color="000000"/>
            </w:tcBorders>
            <w:shd w:val="clear" w:color="auto" w:fill="auto"/>
            <w:noWrap/>
            <w:vAlign w:val="bottom"/>
            <w:hideMark/>
          </w:tcPr>
          <w:p w14:paraId="0999C46E" w14:textId="77777777" w:rsidR="0023249C" w:rsidRPr="008F2A64" w:rsidRDefault="0023249C" w:rsidP="00551472">
            <w:pPr>
              <w:widowControl/>
              <w:suppressAutoHyphens w:val="0"/>
              <w:autoSpaceDE/>
              <w:jc w:val="right"/>
              <w:rPr>
                <w:lang w:eastAsia="pl-PL"/>
              </w:rPr>
            </w:pPr>
            <w:r w:rsidRPr="008F2A64">
              <w:rPr>
                <w:lang w:eastAsia="pl-PL"/>
              </w:rPr>
              <w:t>336</w:t>
            </w:r>
          </w:p>
        </w:tc>
        <w:tc>
          <w:tcPr>
            <w:tcW w:w="960" w:type="dxa"/>
            <w:tcBorders>
              <w:top w:val="nil"/>
              <w:left w:val="nil"/>
              <w:bottom w:val="single" w:sz="4" w:space="0" w:color="000000"/>
              <w:right w:val="single" w:sz="4" w:space="0" w:color="000000"/>
            </w:tcBorders>
            <w:shd w:val="clear" w:color="auto" w:fill="auto"/>
            <w:noWrap/>
            <w:vAlign w:val="bottom"/>
            <w:hideMark/>
          </w:tcPr>
          <w:p w14:paraId="6B115E30" w14:textId="77777777" w:rsidR="0023249C" w:rsidRPr="008F2A64" w:rsidRDefault="0023249C" w:rsidP="00551472">
            <w:pPr>
              <w:widowControl/>
              <w:suppressAutoHyphens w:val="0"/>
              <w:autoSpaceDE/>
              <w:jc w:val="right"/>
              <w:rPr>
                <w:lang w:eastAsia="pl-PL"/>
              </w:rPr>
            </w:pPr>
            <w:r w:rsidRPr="008F2A64">
              <w:rPr>
                <w:lang w:eastAsia="pl-PL"/>
              </w:rPr>
              <w:t>359</w:t>
            </w:r>
          </w:p>
        </w:tc>
      </w:tr>
    </w:tbl>
    <w:p w14:paraId="76345B76" w14:textId="77777777" w:rsidR="0023249C" w:rsidRPr="008F2A64" w:rsidRDefault="0023249C" w:rsidP="0023249C">
      <w:pPr>
        <w:shd w:val="clear" w:color="auto" w:fill="FFFFFF"/>
        <w:spacing w:after="120"/>
        <w:jc w:val="both"/>
        <w:rPr>
          <w:sz w:val="24"/>
        </w:rPr>
      </w:pPr>
      <w:r w:rsidRPr="008F2A64">
        <w:rPr>
          <w:sz w:val="24"/>
        </w:rPr>
        <w:t>Źródło: GUS 2013</w:t>
      </w:r>
    </w:p>
    <w:p w14:paraId="51A5BE98" w14:textId="77777777" w:rsidR="00A9330A" w:rsidRDefault="00A9330A">
      <w:pPr>
        <w:shd w:val="clear" w:color="auto" w:fill="FFFFFF"/>
        <w:spacing w:after="120"/>
        <w:jc w:val="both"/>
        <w:rPr>
          <w:sz w:val="24"/>
        </w:rPr>
      </w:pPr>
    </w:p>
    <w:p w14:paraId="5E8DA974" w14:textId="77777777" w:rsidR="00A9330A" w:rsidRDefault="00A9330A">
      <w:pPr>
        <w:shd w:val="clear" w:color="auto" w:fill="FFFFFF"/>
        <w:spacing w:after="120"/>
        <w:jc w:val="both"/>
        <w:rPr>
          <w:b/>
          <w:sz w:val="24"/>
        </w:rPr>
      </w:pPr>
      <w:r>
        <w:rPr>
          <w:b/>
          <w:sz w:val="24"/>
        </w:rPr>
        <w:t>Infrastruktura społeczna</w:t>
      </w:r>
    </w:p>
    <w:p w14:paraId="7BAAB7FB" w14:textId="77777777" w:rsidR="00A9330A" w:rsidRDefault="00A9330A">
      <w:pPr>
        <w:shd w:val="clear" w:color="auto" w:fill="FFFFFF"/>
        <w:spacing w:after="120"/>
        <w:jc w:val="both"/>
        <w:rPr>
          <w:i/>
          <w:sz w:val="24"/>
        </w:rPr>
      </w:pPr>
      <w:r>
        <w:rPr>
          <w:i/>
          <w:sz w:val="24"/>
        </w:rPr>
        <w:t>Mieszkalnictwo</w:t>
      </w:r>
    </w:p>
    <w:p w14:paraId="5F610727" w14:textId="77777777" w:rsidR="00A9330A" w:rsidRDefault="00A9330A">
      <w:pPr>
        <w:shd w:val="clear" w:color="auto" w:fill="FFFFFF"/>
        <w:spacing w:after="120"/>
        <w:jc w:val="both"/>
        <w:rPr>
          <w:sz w:val="24"/>
        </w:rPr>
      </w:pPr>
      <w:r>
        <w:rPr>
          <w:sz w:val="24"/>
        </w:rPr>
        <w:t>W 1999 r. zasoby mieszkaniowe gminy przedstawiały się następująco:</w:t>
      </w:r>
    </w:p>
    <w:p w14:paraId="285C3D75" w14:textId="77777777" w:rsidR="00A9330A" w:rsidRDefault="00A9330A">
      <w:pPr>
        <w:shd w:val="clear" w:color="auto" w:fill="FFFFFF"/>
        <w:tabs>
          <w:tab w:val="left" w:pos="5387"/>
        </w:tabs>
        <w:spacing w:after="120"/>
        <w:ind w:left="1134"/>
        <w:jc w:val="both"/>
        <w:rPr>
          <w:sz w:val="24"/>
        </w:rPr>
      </w:pPr>
      <w:r>
        <w:rPr>
          <w:sz w:val="24"/>
        </w:rPr>
        <w:t>mieszkania</w:t>
      </w:r>
      <w:r>
        <w:rPr>
          <w:sz w:val="24"/>
        </w:rPr>
        <w:tab/>
        <w:t>1654</w:t>
      </w:r>
    </w:p>
    <w:p w14:paraId="75AE869F" w14:textId="77777777" w:rsidR="00A9330A" w:rsidRDefault="00A9330A">
      <w:pPr>
        <w:shd w:val="clear" w:color="auto" w:fill="FFFFFF"/>
        <w:tabs>
          <w:tab w:val="left" w:pos="5387"/>
        </w:tabs>
        <w:spacing w:after="120"/>
        <w:ind w:left="1134"/>
        <w:jc w:val="both"/>
        <w:rPr>
          <w:sz w:val="24"/>
        </w:rPr>
      </w:pPr>
      <w:r>
        <w:rPr>
          <w:sz w:val="24"/>
        </w:rPr>
        <w:t>izby</w:t>
      </w:r>
      <w:r>
        <w:rPr>
          <w:sz w:val="24"/>
        </w:rPr>
        <w:tab/>
        <w:t>6350</w:t>
      </w:r>
    </w:p>
    <w:p w14:paraId="436F68CA" w14:textId="77777777" w:rsidR="00A9330A" w:rsidRDefault="00A9330A">
      <w:pPr>
        <w:shd w:val="clear" w:color="auto" w:fill="FFFFFF"/>
        <w:tabs>
          <w:tab w:val="left" w:pos="5387"/>
        </w:tabs>
        <w:spacing w:after="120"/>
        <w:ind w:left="1134"/>
        <w:jc w:val="both"/>
        <w:rPr>
          <w:sz w:val="24"/>
        </w:rPr>
      </w:pPr>
      <w:r>
        <w:rPr>
          <w:sz w:val="24"/>
        </w:rPr>
        <w:t>powierzchnia użytkowa w m²</w:t>
      </w:r>
      <w:r>
        <w:rPr>
          <w:sz w:val="24"/>
        </w:rPr>
        <w:tab/>
        <w:t>129292</w:t>
      </w:r>
    </w:p>
    <w:p w14:paraId="2413DDEF" w14:textId="77777777" w:rsidR="00A9330A" w:rsidRDefault="00A9330A">
      <w:pPr>
        <w:shd w:val="clear" w:color="auto" w:fill="FFFFFF"/>
        <w:spacing w:after="120"/>
        <w:jc w:val="both"/>
        <w:rPr>
          <w:sz w:val="24"/>
        </w:rPr>
      </w:pPr>
      <w:r>
        <w:rPr>
          <w:sz w:val="24"/>
        </w:rPr>
        <w:t>co daje wskaźniki:</w:t>
      </w:r>
    </w:p>
    <w:p w14:paraId="2935D76B" w14:textId="77777777" w:rsidR="00A9330A" w:rsidRDefault="00A9330A">
      <w:pPr>
        <w:shd w:val="clear" w:color="auto" w:fill="FFFFFF"/>
        <w:tabs>
          <w:tab w:val="left" w:pos="5387"/>
        </w:tabs>
        <w:spacing w:after="120"/>
        <w:ind w:left="1134"/>
        <w:jc w:val="both"/>
        <w:rPr>
          <w:sz w:val="24"/>
        </w:rPr>
      </w:pPr>
      <w:r>
        <w:rPr>
          <w:sz w:val="24"/>
        </w:rPr>
        <w:t>powierzchnia użytkowa w m²/osobę</w:t>
      </w:r>
      <w:r>
        <w:rPr>
          <w:sz w:val="24"/>
        </w:rPr>
        <w:tab/>
        <w:t>21,3</w:t>
      </w:r>
    </w:p>
    <w:p w14:paraId="1195E330" w14:textId="77777777" w:rsidR="00A9330A" w:rsidRDefault="00A9330A">
      <w:pPr>
        <w:shd w:val="clear" w:color="auto" w:fill="FFFFFF"/>
        <w:tabs>
          <w:tab w:val="left" w:pos="5387"/>
        </w:tabs>
        <w:spacing w:after="120"/>
        <w:ind w:left="1134"/>
        <w:jc w:val="both"/>
        <w:rPr>
          <w:sz w:val="24"/>
        </w:rPr>
      </w:pPr>
      <w:r>
        <w:rPr>
          <w:sz w:val="24"/>
        </w:rPr>
        <w:t>osoby/mieszkanie</w:t>
      </w:r>
      <w:r>
        <w:rPr>
          <w:sz w:val="24"/>
        </w:rPr>
        <w:tab/>
        <w:t>3,7</w:t>
      </w:r>
    </w:p>
    <w:p w14:paraId="3E396E92" w14:textId="77777777" w:rsidR="00A9330A" w:rsidRDefault="00A9330A">
      <w:pPr>
        <w:shd w:val="clear" w:color="auto" w:fill="FFFFFF"/>
        <w:tabs>
          <w:tab w:val="left" w:pos="5387"/>
        </w:tabs>
        <w:spacing w:after="120"/>
        <w:ind w:left="1134"/>
        <w:jc w:val="both"/>
        <w:rPr>
          <w:sz w:val="24"/>
        </w:rPr>
      </w:pPr>
      <w:r>
        <w:rPr>
          <w:sz w:val="24"/>
        </w:rPr>
        <w:t>osoby/izbę</w:t>
      </w:r>
      <w:r>
        <w:rPr>
          <w:sz w:val="24"/>
        </w:rPr>
        <w:tab/>
        <w:t>1,0</w:t>
      </w:r>
    </w:p>
    <w:p w14:paraId="3C53B17A" w14:textId="77777777" w:rsidR="00A9330A" w:rsidRDefault="00A9330A">
      <w:pPr>
        <w:shd w:val="clear" w:color="auto" w:fill="FFFFFF"/>
        <w:tabs>
          <w:tab w:val="left" w:pos="5387"/>
        </w:tabs>
        <w:spacing w:after="120"/>
        <w:ind w:left="1134"/>
        <w:jc w:val="both"/>
        <w:rPr>
          <w:sz w:val="24"/>
        </w:rPr>
      </w:pPr>
      <w:r>
        <w:rPr>
          <w:sz w:val="24"/>
        </w:rPr>
        <w:t>pow. użytkowa w m²/mieszkanie</w:t>
      </w:r>
      <w:r>
        <w:rPr>
          <w:sz w:val="24"/>
        </w:rPr>
        <w:tab/>
        <w:t>78,2</w:t>
      </w:r>
    </w:p>
    <w:p w14:paraId="71CC785F" w14:textId="77777777" w:rsidR="0023249C" w:rsidRDefault="0023249C" w:rsidP="0023249C">
      <w:pPr>
        <w:shd w:val="clear" w:color="auto" w:fill="FFFFFF"/>
        <w:spacing w:after="120"/>
        <w:jc w:val="both"/>
        <w:rPr>
          <w:b/>
          <w:i/>
          <w:sz w:val="24"/>
        </w:rPr>
      </w:pPr>
    </w:p>
    <w:p w14:paraId="4C32D9A9" w14:textId="77777777" w:rsidR="0023249C" w:rsidRPr="008F2A64" w:rsidRDefault="0023249C" w:rsidP="0023249C">
      <w:pPr>
        <w:shd w:val="clear" w:color="auto" w:fill="FFFFFF"/>
        <w:spacing w:after="120"/>
        <w:jc w:val="both"/>
        <w:rPr>
          <w:sz w:val="24"/>
        </w:rPr>
      </w:pPr>
      <w:r w:rsidRPr="008F2A64">
        <w:rPr>
          <w:sz w:val="24"/>
        </w:rPr>
        <w:t>W 2010 r. zasoby mieszkaniowe gminy przedstawiały się następująco:</w:t>
      </w:r>
    </w:p>
    <w:p w14:paraId="55D4F9B1" w14:textId="77777777" w:rsidR="0023249C" w:rsidRPr="008F2A64" w:rsidRDefault="0023249C" w:rsidP="0023249C">
      <w:pPr>
        <w:shd w:val="clear" w:color="auto" w:fill="FFFFFF"/>
        <w:tabs>
          <w:tab w:val="left" w:pos="5387"/>
        </w:tabs>
        <w:spacing w:after="120"/>
        <w:ind w:left="1134"/>
        <w:jc w:val="both"/>
        <w:rPr>
          <w:sz w:val="24"/>
        </w:rPr>
      </w:pPr>
      <w:r w:rsidRPr="008F2A64">
        <w:rPr>
          <w:sz w:val="24"/>
        </w:rPr>
        <w:t>mieszkania</w:t>
      </w:r>
      <w:r w:rsidRPr="008F2A64">
        <w:rPr>
          <w:sz w:val="24"/>
        </w:rPr>
        <w:tab/>
        <w:t>1855</w:t>
      </w:r>
    </w:p>
    <w:p w14:paraId="667BD836" w14:textId="77777777" w:rsidR="0023249C" w:rsidRPr="008F2A64" w:rsidRDefault="0023249C" w:rsidP="0023249C">
      <w:pPr>
        <w:shd w:val="clear" w:color="auto" w:fill="FFFFFF"/>
        <w:tabs>
          <w:tab w:val="left" w:pos="5387"/>
        </w:tabs>
        <w:spacing w:after="120"/>
        <w:ind w:left="1134"/>
        <w:jc w:val="both"/>
        <w:rPr>
          <w:sz w:val="24"/>
        </w:rPr>
      </w:pPr>
      <w:r w:rsidRPr="008F2A64">
        <w:rPr>
          <w:sz w:val="24"/>
        </w:rPr>
        <w:t>izby</w:t>
      </w:r>
      <w:r w:rsidRPr="008F2A64">
        <w:rPr>
          <w:sz w:val="24"/>
        </w:rPr>
        <w:tab/>
        <w:t>7743</w:t>
      </w:r>
    </w:p>
    <w:p w14:paraId="38227273" w14:textId="77777777" w:rsidR="0023249C" w:rsidRPr="008F2A64" w:rsidRDefault="0023249C" w:rsidP="0023249C">
      <w:pPr>
        <w:shd w:val="clear" w:color="auto" w:fill="FFFFFF"/>
        <w:tabs>
          <w:tab w:val="left" w:pos="5387"/>
        </w:tabs>
        <w:spacing w:after="120" w:line="360" w:lineRule="auto"/>
        <w:ind w:left="1134"/>
        <w:jc w:val="both"/>
        <w:rPr>
          <w:sz w:val="24"/>
        </w:rPr>
      </w:pPr>
      <w:r w:rsidRPr="008F2A64">
        <w:rPr>
          <w:sz w:val="24"/>
        </w:rPr>
        <w:t>powierzchnia użytkowa w m²</w:t>
      </w:r>
      <w:r w:rsidRPr="008F2A64">
        <w:rPr>
          <w:sz w:val="24"/>
        </w:rPr>
        <w:tab/>
        <w:t>165358</w:t>
      </w:r>
    </w:p>
    <w:p w14:paraId="1C8D6FA9" w14:textId="77777777" w:rsidR="0023249C" w:rsidRPr="008F2A64" w:rsidRDefault="0023249C" w:rsidP="0023249C">
      <w:pPr>
        <w:shd w:val="clear" w:color="auto" w:fill="FFFFFF"/>
        <w:tabs>
          <w:tab w:val="left" w:pos="5387"/>
        </w:tabs>
        <w:spacing w:after="120"/>
        <w:jc w:val="both"/>
        <w:rPr>
          <w:sz w:val="24"/>
        </w:rPr>
      </w:pPr>
      <w:r w:rsidRPr="008F2A64">
        <w:rPr>
          <w:sz w:val="24"/>
        </w:rPr>
        <w:t>co daje wskaźniki:</w:t>
      </w:r>
    </w:p>
    <w:p w14:paraId="79015D9D" w14:textId="77777777" w:rsidR="0023249C" w:rsidRPr="008F2A64" w:rsidRDefault="0023249C" w:rsidP="0023249C">
      <w:pPr>
        <w:shd w:val="clear" w:color="auto" w:fill="FFFFFF"/>
        <w:tabs>
          <w:tab w:val="left" w:pos="5387"/>
        </w:tabs>
        <w:spacing w:after="120"/>
        <w:ind w:left="1134"/>
        <w:jc w:val="both"/>
        <w:rPr>
          <w:sz w:val="24"/>
        </w:rPr>
      </w:pPr>
      <w:r w:rsidRPr="008F2A64">
        <w:rPr>
          <w:sz w:val="24"/>
        </w:rPr>
        <w:t>powierzchnia użytkowa w m²/osobę</w:t>
      </w:r>
      <w:r w:rsidRPr="008F2A64">
        <w:rPr>
          <w:sz w:val="24"/>
        </w:rPr>
        <w:tab/>
        <w:t>24,8</w:t>
      </w:r>
    </w:p>
    <w:p w14:paraId="44714B38" w14:textId="77777777" w:rsidR="0023249C" w:rsidRPr="008F2A64" w:rsidRDefault="0023249C" w:rsidP="0023249C">
      <w:pPr>
        <w:shd w:val="clear" w:color="auto" w:fill="FFFFFF"/>
        <w:tabs>
          <w:tab w:val="left" w:pos="5387"/>
        </w:tabs>
        <w:spacing w:after="120"/>
        <w:ind w:left="1134"/>
        <w:jc w:val="both"/>
        <w:rPr>
          <w:sz w:val="24"/>
        </w:rPr>
      </w:pPr>
      <w:r w:rsidRPr="008F2A64">
        <w:rPr>
          <w:sz w:val="24"/>
        </w:rPr>
        <w:t>osoby/mieszkanie</w:t>
      </w:r>
      <w:r w:rsidRPr="008F2A64">
        <w:rPr>
          <w:sz w:val="24"/>
        </w:rPr>
        <w:tab/>
        <w:t>3,6</w:t>
      </w:r>
    </w:p>
    <w:p w14:paraId="495F6E7F" w14:textId="77777777" w:rsidR="0023249C" w:rsidRPr="008F2A64" w:rsidRDefault="0023249C" w:rsidP="0023249C">
      <w:pPr>
        <w:shd w:val="clear" w:color="auto" w:fill="FFFFFF"/>
        <w:tabs>
          <w:tab w:val="left" w:pos="5387"/>
        </w:tabs>
        <w:spacing w:after="120"/>
        <w:ind w:left="1134"/>
        <w:jc w:val="both"/>
        <w:rPr>
          <w:sz w:val="24"/>
        </w:rPr>
      </w:pPr>
      <w:r w:rsidRPr="008F2A64">
        <w:rPr>
          <w:sz w:val="24"/>
        </w:rPr>
        <w:t>osoby/izbę</w:t>
      </w:r>
      <w:r w:rsidRPr="008F2A64">
        <w:rPr>
          <w:sz w:val="24"/>
        </w:rPr>
        <w:tab/>
        <w:t>1,2</w:t>
      </w:r>
    </w:p>
    <w:p w14:paraId="6D1EDF17" w14:textId="77777777" w:rsidR="0023249C" w:rsidRPr="008F2A64" w:rsidRDefault="0023249C" w:rsidP="0023249C">
      <w:pPr>
        <w:shd w:val="clear" w:color="auto" w:fill="FFFFFF"/>
        <w:tabs>
          <w:tab w:val="left" w:pos="5387"/>
        </w:tabs>
        <w:spacing w:after="120"/>
        <w:ind w:left="1134"/>
        <w:jc w:val="both"/>
        <w:rPr>
          <w:sz w:val="24"/>
        </w:rPr>
      </w:pPr>
      <w:r w:rsidRPr="008F2A64">
        <w:rPr>
          <w:sz w:val="24"/>
        </w:rPr>
        <w:t>pow. użytkowa w m²/mieszkanie</w:t>
      </w:r>
      <w:r w:rsidRPr="008F2A64">
        <w:rPr>
          <w:sz w:val="24"/>
        </w:rPr>
        <w:tab/>
        <w:t>89,1</w:t>
      </w:r>
    </w:p>
    <w:p w14:paraId="54617735" w14:textId="77777777" w:rsidR="0023249C" w:rsidRDefault="0023249C">
      <w:pPr>
        <w:shd w:val="clear" w:color="auto" w:fill="FFFFFF"/>
        <w:tabs>
          <w:tab w:val="left" w:pos="5387"/>
        </w:tabs>
        <w:spacing w:after="120"/>
        <w:ind w:left="1134"/>
        <w:jc w:val="both"/>
        <w:rPr>
          <w:sz w:val="24"/>
        </w:rPr>
      </w:pPr>
    </w:p>
    <w:p w14:paraId="3A26FDDA" w14:textId="77777777" w:rsidR="00A9330A" w:rsidRDefault="00A9330A">
      <w:pPr>
        <w:shd w:val="clear" w:color="auto" w:fill="FFFFFF"/>
        <w:spacing w:after="120"/>
        <w:jc w:val="both"/>
        <w:rPr>
          <w:sz w:val="24"/>
        </w:rPr>
      </w:pPr>
      <w:r>
        <w:rPr>
          <w:sz w:val="24"/>
        </w:rPr>
        <w:t>W tym właśnie roku oddano do użytku zaledwie 3 mieszkania (budynki) w zabudowie jednorodzinnej. Ich średnia powierzchnia użytkowa była wysoka i wynosiła 251 m".</w:t>
      </w:r>
    </w:p>
    <w:p w14:paraId="04E5669F" w14:textId="77777777" w:rsidR="00A9330A" w:rsidRDefault="00A9330A">
      <w:pPr>
        <w:shd w:val="clear" w:color="auto" w:fill="FFFFFF"/>
        <w:spacing w:after="120"/>
        <w:jc w:val="both"/>
        <w:rPr>
          <w:sz w:val="24"/>
        </w:rPr>
      </w:pPr>
      <w:r>
        <w:rPr>
          <w:sz w:val="24"/>
        </w:rPr>
        <w:lastRenderedPageBreak/>
        <w:t>Analiza zrealizowanego budownictwa mieszkaniowego w gminie na przestrzeni lat 1995 – 1999 wykazuje spadek ilości mieszkań oddanych do użytku z 15 do 3. Wzrastają natomiast standardy oddawanych mieszkań; głównie dotyczy to wskaźnika powierzchni użytkowej na 1 mieszkanie, który w porównaniu z rokiem 1997 wzrósł prawie dwukrotnie. Brak aktualnych danych dotyczących zasobów mieszkaniowych w poszczególnych wsiach uniemożliwia ocenę sytuacji, ale z pewnością najniższymi wskaźnikami charakteryzują się te wsie, w których istnieje budownictwo wielorodzinne (bloki), a więc: Łękno i Śnieciska.</w:t>
      </w:r>
    </w:p>
    <w:p w14:paraId="6F9E8DBE" w14:textId="77777777" w:rsidR="00A9330A" w:rsidRDefault="00A9330A">
      <w:pPr>
        <w:shd w:val="clear" w:color="auto" w:fill="FFFFFF"/>
        <w:spacing w:after="120"/>
        <w:jc w:val="both"/>
        <w:rPr>
          <w:i/>
          <w:sz w:val="24"/>
        </w:rPr>
      </w:pPr>
      <w:r>
        <w:rPr>
          <w:i/>
          <w:sz w:val="24"/>
        </w:rPr>
        <w:t>Obiekty użyteczności publicznej</w:t>
      </w:r>
    </w:p>
    <w:p w14:paraId="30B0A3C4" w14:textId="77777777" w:rsidR="00A9330A" w:rsidRDefault="00A9330A">
      <w:pPr>
        <w:shd w:val="clear" w:color="auto" w:fill="FFFFFF"/>
        <w:spacing w:after="120"/>
        <w:jc w:val="both"/>
        <w:rPr>
          <w:sz w:val="24"/>
        </w:rPr>
      </w:pPr>
      <w:r>
        <w:rPr>
          <w:sz w:val="24"/>
        </w:rPr>
        <w:t>Poziom aktualnego wyposażenia gminy w obiekty użyteczności publicznej można uznać za zadowalający. Urzędy, placówki finansowe, poczta, straż pożarna itp. mają swoje obiekty, które są dobrze utrzymane i właściwie zlokalizowane.</w:t>
      </w:r>
    </w:p>
    <w:p w14:paraId="038765DB" w14:textId="77777777" w:rsidR="00A9330A" w:rsidRDefault="00A9330A">
      <w:pPr>
        <w:shd w:val="clear" w:color="auto" w:fill="FFFFFF"/>
        <w:spacing w:after="120"/>
        <w:jc w:val="both"/>
        <w:rPr>
          <w:sz w:val="24"/>
        </w:rPr>
      </w:pPr>
      <w:r>
        <w:rPr>
          <w:sz w:val="24"/>
        </w:rPr>
        <w:t>W zakresie urządzeń oświaty na terenie gminy Zaniemyśl znajdują się:</w:t>
      </w:r>
    </w:p>
    <w:p w14:paraId="7C5B3941" w14:textId="77777777" w:rsidR="0023249C" w:rsidRPr="002A24BD" w:rsidRDefault="0023249C" w:rsidP="0023249C">
      <w:pPr>
        <w:numPr>
          <w:ilvl w:val="0"/>
          <w:numId w:val="71"/>
        </w:numPr>
        <w:shd w:val="clear" w:color="auto" w:fill="FFFFFF"/>
        <w:spacing w:after="120"/>
        <w:ind w:left="425" w:hanging="425"/>
        <w:jc w:val="both"/>
        <w:rPr>
          <w:strike/>
          <w:sz w:val="24"/>
        </w:rPr>
      </w:pPr>
      <w:r>
        <w:rPr>
          <w:sz w:val="24"/>
        </w:rPr>
        <w:t xml:space="preserve">przedszkola w Zaniemyślu: jedno – do którego uczęszcza </w:t>
      </w:r>
      <w:r w:rsidRPr="009B6C25">
        <w:rPr>
          <w:strike/>
          <w:sz w:val="24"/>
        </w:rPr>
        <w:t>113</w:t>
      </w:r>
      <w:r>
        <w:rPr>
          <w:sz w:val="24"/>
        </w:rPr>
        <w:t xml:space="preserve"> </w:t>
      </w:r>
      <w:r w:rsidRPr="008F2A64">
        <w:rPr>
          <w:sz w:val="24"/>
        </w:rPr>
        <w:t>100 dzieci</w:t>
      </w:r>
      <w:r>
        <w:rPr>
          <w:sz w:val="24"/>
        </w:rPr>
        <w:t xml:space="preserve"> i które prowadzi również klasy „0" – we, </w:t>
      </w:r>
      <w:r w:rsidR="00690584" w:rsidRPr="00690584">
        <w:rPr>
          <w:i/>
          <w:sz w:val="24"/>
        </w:rPr>
        <w:t>(</w:t>
      </w:r>
      <w:r w:rsidRPr="00690584">
        <w:rPr>
          <w:i/>
          <w:strike/>
          <w:sz w:val="24"/>
        </w:rPr>
        <w:t>drugie – to ochronka dla 30 dzieci prowadzona przez zakonnice</w:t>
      </w:r>
      <w:r w:rsidR="00690584" w:rsidRPr="00690584">
        <w:rPr>
          <w:i/>
          <w:strike/>
          <w:sz w:val="24"/>
        </w:rPr>
        <w:t>)</w:t>
      </w:r>
      <w:r w:rsidRPr="002A24BD">
        <w:rPr>
          <w:strike/>
          <w:sz w:val="24"/>
        </w:rPr>
        <w:t>;</w:t>
      </w:r>
    </w:p>
    <w:p w14:paraId="52B06361" w14:textId="77777777" w:rsidR="0023249C" w:rsidRPr="008F2A64" w:rsidRDefault="0023249C" w:rsidP="0023249C">
      <w:pPr>
        <w:numPr>
          <w:ilvl w:val="0"/>
          <w:numId w:val="71"/>
        </w:numPr>
        <w:shd w:val="clear" w:color="auto" w:fill="FFFFFF"/>
        <w:spacing w:after="120"/>
        <w:ind w:left="425" w:hanging="425"/>
        <w:jc w:val="both"/>
        <w:rPr>
          <w:sz w:val="24"/>
        </w:rPr>
      </w:pPr>
      <w:r>
        <w:rPr>
          <w:sz w:val="24"/>
        </w:rPr>
        <w:t xml:space="preserve">4 szkoły podstawowe 6 – klasowe: </w:t>
      </w:r>
      <w:r w:rsidR="00690584">
        <w:rPr>
          <w:sz w:val="24"/>
        </w:rPr>
        <w:t>w których uczy się 66</w:t>
      </w:r>
      <w:r w:rsidRPr="008F2A64">
        <w:rPr>
          <w:sz w:val="24"/>
        </w:rPr>
        <w:t>5 uczniów (dane z 2012r</w:t>
      </w:r>
      <w:r w:rsidR="007453BD" w:rsidRPr="008F2A64">
        <w:rPr>
          <w:sz w:val="24"/>
        </w:rPr>
        <w:t>. oraz prognozy na 2013/2014)</w:t>
      </w:r>
    </w:p>
    <w:p w14:paraId="53E16850" w14:textId="77777777" w:rsidR="00A9330A" w:rsidRPr="007453BD" w:rsidRDefault="00A9330A">
      <w:pPr>
        <w:shd w:val="clear" w:color="auto" w:fill="FFFFFF"/>
        <w:tabs>
          <w:tab w:val="left" w:pos="3969"/>
          <w:tab w:val="left" w:pos="4820"/>
        </w:tabs>
        <w:spacing w:after="120"/>
        <w:ind w:left="1701"/>
        <w:jc w:val="both"/>
        <w:rPr>
          <w:sz w:val="24"/>
        </w:rPr>
      </w:pPr>
      <w:r w:rsidRPr="007453BD">
        <w:rPr>
          <w:sz w:val="24"/>
        </w:rPr>
        <w:t xml:space="preserve">w </w:t>
      </w:r>
      <w:r w:rsidR="00690584" w:rsidRPr="00690584">
        <w:rPr>
          <w:i/>
          <w:sz w:val="24"/>
        </w:rPr>
        <w:t>(</w:t>
      </w:r>
      <w:r w:rsidRPr="00690584">
        <w:rPr>
          <w:i/>
          <w:strike/>
          <w:sz w:val="24"/>
        </w:rPr>
        <w:t>Łęknie</w:t>
      </w:r>
      <w:r w:rsidR="00690584">
        <w:rPr>
          <w:strike/>
          <w:sz w:val="24"/>
        </w:rPr>
        <w:t>)</w:t>
      </w:r>
      <w:r w:rsidR="009F6473" w:rsidRPr="007453BD">
        <w:rPr>
          <w:strike/>
          <w:sz w:val="24"/>
        </w:rPr>
        <w:t xml:space="preserve"> </w:t>
      </w:r>
      <w:r w:rsidR="009F6473" w:rsidRPr="008F2A64">
        <w:rPr>
          <w:sz w:val="24"/>
        </w:rPr>
        <w:t>Zaniemyślu</w:t>
      </w:r>
      <w:r w:rsidRPr="007453BD">
        <w:rPr>
          <w:sz w:val="24"/>
        </w:rPr>
        <w:tab/>
      </w:r>
      <w:r w:rsidR="009F6473" w:rsidRPr="007453BD">
        <w:rPr>
          <w:sz w:val="24"/>
        </w:rPr>
        <w:t>-</w:t>
      </w:r>
      <w:r w:rsidR="009F6473" w:rsidRPr="007453BD">
        <w:rPr>
          <w:sz w:val="24"/>
        </w:rPr>
        <w:tab/>
      </w:r>
      <w:r w:rsidR="008F2A64">
        <w:rPr>
          <w:sz w:val="24"/>
        </w:rPr>
        <w:t>-</w:t>
      </w:r>
      <w:r w:rsidR="008F2A64">
        <w:rPr>
          <w:sz w:val="24"/>
        </w:rPr>
        <w:tab/>
      </w:r>
      <w:r w:rsidRPr="007453BD">
        <w:rPr>
          <w:sz w:val="24"/>
        </w:rPr>
        <w:t>457 uczniów</w:t>
      </w:r>
    </w:p>
    <w:p w14:paraId="096BAA5F" w14:textId="77777777" w:rsidR="00A9330A" w:rsidRPr="007453BD" w:rsidRDefault="00A9330A">
      <w:pPr>
        <w:shd w:val="clear" w:color="auto" w:fill="FFFFFF"/>
        <w:tabs>
          <w:tab w:val="left" w:pos="3969"/>
          <w:tab w:val="left" w:pos="4820"/>
        </w:tabs>
        <w:spacing w:after="120"/>
        <w:ind w:left="1701"/>
        <w:jc w:val="both"/>
        <w:rPr>
          <w:sz w:val="24"/>
        </w:rPr>
      </w:pPr>
      <w:r w:rsidRPr="007453BD">
        <w:rPr>
          <w:sz w:val="24"/>
        </w:rPr>
        <w:t>w Śnieciskach</w:t>
      </w:r>
      <w:r w:rsidR="009F6473" w:rsidRPr="007453BD">
        <w:rPr>
          <w:sz w:val="24"/>
        </w:rPr>
        <w:tab/>
      </w:r>
      <w:r w:rsidRPr="007453BD">
        <w:rPr>
          <w:sz w:val="24"/>
        </w:rPr>
        <w:tab/>
        <w:t>-</w:t>
      </w:r>
      <w:r w:rsidRPr="007453BD">
        <w:rPr>
          <w:sz w:val="24"/>
        </w:rPr>
        <w:tab/>
        <w:t>104 uczniów</w:t>
      </w:r>
    </w:p>
    <w:p w14:paraId="0273A1CF" w14:textId="77777777" w:rsidR="00A9330A" w:rsidRPr="007453BD" w:rsidRDefault="00A9330A">
      <w:pPr>
        <w:shd w:val="clear" w:color="auto" w:fill="FFFFFF"/>
        <w:tabs>
          <w:tab w:val="left" w:pos="3969"/>
          <w:tab w:val="left" w:pos="4820"/>
        </w:tabs>
        <w:spacing w:after="120"/>
        <w:ind w:left="1701"/>
        <w:jc w:val="both"/>
        <w:rPr>
          <w:sz w:val="24"/>
        </w:rPr>
      </w:pPr>
      <w:r w:rsidRPr="007453BD">
        <w:rPr>
          <w:sz w:val="24"/>
        </w:rPr>
        <w:t>w Pigłowicach</w:t>
      </w:r>
      <w:r w:rsidR="009F6473" w:rsidRPr="007453BD">
        <w:rPr>
          <w:sz w:val="24"/>
        </w:rPr>
        <w:tab/>
      </w:r>
      <w:r w:rsidRPr="007453BD">
        <w:rPr>
          <w:sz w:val="24"/>
        </w:rPr>
        <w:tab/>
        <w:t>-</w:t>
      </w:r>
      <w:r w:rsidRPr="007453BD">
        <w:rPr>
          <w:sz w:val="24"/>
        </w:rPr>
        <w:tab/>
        <w:t>58 uczniów</w:t>
      </w:r>
    </w:p>
    <w:p w14:paraId="29132485" w14:textId="77777777" w:rsidR="00A9330A" w:rsidRPr="007453BD" w:rsidRDefault="00A9330A">
      <w:pPr>
        <w:shd w:val="clear" w:color="auto" w:fill="FFFFFF"/>
        <w:tabs>
          <w:tab w:val="left" w:pos="3969"/>
          <w:tab w:val="left" w:pos="4820"/>
        </w:tabs>
        <w:spacing w:after="120"/>
        <w:ind w:left="1701"/>
        <w:jc w:val="both"/>
        <w:rPr>
          <w:sz w:val="24"/>
        </w:rPr>
      </w:pPr>
      <w:r w:rsidRPr="007453BD">
        <w:rPr>
          <w:sz w:val="24"/>
        </w:rPr>
        <w:t>w Czarnotkach</w:t>
      </w:r>
      <w:r w:rsidR="009F6473" w:rsidRPr="007453BD">
        <w:rPr>
          <w:sz w:val="24"/>
        </w:rPr>
        <w:tab/>
      </w:r>
      <w:r w:rsidRPr="007453BD">
        <w:rPr>
          <w:sz w:val="24"/>
        </w:rPr>
        <w:tab/>
        <w:t>-</w:t>
      </w:r>
      <w:r w:rsidRPr="007453BD">
        <w:rPr>
          <w:sz w:val="24"/>
        </w:rPr>
        <w:tab/>
        <w:t>46 uczniów;</w:t>
      </w:r>
    </w:p>
    <w:p w14:paraId="5E6CBD23" w14:textId="77777777" w:rsidR="00A9330A" w:rsidRPr="008F2A64" w:rsidRDefault="00A9330A">
      <w:pPr>
        <w:numPr>
          <w:ilvl w:val="0"/>
          <w:numId w:val="71"/>
        </w:numPr>
        <w:shd w:val="clear" w:color="auto" w:fill="FFFFFF"/>
        <w:spacing w:after="120"/>
        <w:ind w:left="425" w:hanging="425"/>
        <w:jc w:val="both"/>
        <w:rPr>
          <w:sz w:val="24"/>
        </w:rPr>
      </w:pPr>
      <w:r w:rsidRPr="007453BD">
        <w:rPr>
          <w:sz w:val="24"/>
        </w:rPr>
        <w:t xml:space="preserve">gimnazjum – w kompleksie obiektów szkoły podstawowej w </w:t>
      </w:r>
      <w:r w:rsidR="00690584">
        <w:rPr>
          <w:sz w:val="24"/>
        </w:rPr>
        <w:t>(</w:t>
      </w:r>
      <w:r w:rsidRPr="00690584">
        <w:rPr>
          <w:i/>
          <w:strike/>
          <w:sz w:val="24"/>
        </w:rPr>
        <w:t>Łęknie</w:t>
      </w:r>
      <w:r w:rsidR="00690584">
        <w:rPr>
          <w:strike/>
          <w:sz w:val="24"/>
        </w:rPr>
        <w:t>)</w:t>
      </w:r>
      <w:r w:rsidR="009F6473" w:rsidRPr="008F2A64">
        <w:rPr>
          <w:sz w:val="24"/>
        </w:rPr>
        <w:t xml:space="preserve"> Zaniemyślu (+Pigłowice),</w:t>
      </w:r>
      <w:r w:rsidRPr="008F2A64">
        <w:rPr>
          <w:sz w:val="24"/>
        </w:rPr>
        <w:t xml:space="preserve"> do którego uczęszcza 213 uczniów;</w:t>
      </w:r>
    </w:p>
    <w:p w14:paraId="0CA0C8C0" w14:textId="77777777" w:rsidR="00A9330A" w:rsidRPr="007453BD" w:rsidRDefault="00A9330A">
      <w:pPr>
        <w:numPr>
          <w:ilvl w:val="0"/>
          <w:numId w:val="71"/>
        </w:numPr>
        <w:shd w:val="clear" w:color="auto" w:fill="FFFFFF"/>
        <w:spacing w:after="120"/>
        <w:ind w:left="425" w:hanging="425"/>
        <w:jc w:val="both"/>
        <w:rPr>
          <w:sz w:val="24"/>
        </w:rPr>
      </w:pPr>
      <w:r w:rsidRPr="007453BD">
        <w:rPr>
          <w:sz w:val="24"/>
        </w:rPr>
        <w:t>Zespół Szkół Ekonomicznych w Łęknie, do którego uczęszcza około 450 uczniów i który prowadzi internat na ca 200 miejsc.</w:t>
      </w:r>
    </w:p>
    <w:p w14:paraId="0F4229D9" w14:textId="77777777" w:rsidR="00A9330A" w:rsidRPr="008F2A64" w:rsidRDefault="00A9330A">
      <w:pPr>
        <w:shd w:val="clear" w:color="auto" w:fill="FFFFFF"/>
        <w:spacing w:after="120"/>
        <w:jc w:val="both"/>
        <w:rPr>
          <w:sz w:val="24"/>
        </w:rPr>
      </w:pPr>
      <w:r w:rsidRPr="007453BD">
        <w:rPr>
          <w:sz w:val="24"/>
        </w:rPr>
        <w:t>Z urządzeń kultury istotne znaczenie dla obsługi ludności gminy odgrywają: Dom Kultury i biblioteka publiczna w Zaniemyślu oraz 4 kościoły rzymskokatolickie w Zaniemyślu (2), Mądrym i Śnieciskach. W Zaniemyślu działa przychodnia lekarska z 3 gabinetami. Wyposażenie gminy w obiekty sportowe</w:t>
      </w:r>
      <w:r w:rsidR="009F6473" w:rsidRPr="007453BD">
        <w:rPr>
          <w:sz w:val="24"/>
        </w:rPr>
        <w:t>:</w:t>
      </w:r>
      <w:r w:rsidRPr="007453BD">
        <w:rPr>
          <w:sz w:val="24"/>
        </w:rPr>
        <w:t xml:space="preserve"> </w:t>
      </w:r>
      <w:r w:rsidR="00690584" w:rsidRPr="00690584">
        <w:rPr>
          <w:i/>
          <w:sz w:val="24"/>
        </w:rPr>
        <w:t>(</w:t>
      </w:r>
      <w:r w:rsidRPr="00690584">
        <w:rPr>
          <w:i/>
          <w:strike/>
          <w:sz w:val="24"/>
        </w:rPr>
        <w:t>jest skromne i ogranicza się do przyszkolnych boisk i sal gimnastycznych</w:t>
      </w:r>
      <w:r w:rsidR="00690584" w:rsidRPr="00690584">
        <w:rPr>
          <w:i/>
          <w:strike/>
          <w:sz w:val="24"/>
        </w:rPr>
        <w:t>)</w:t>
      </w:r>
      <w:r w:rsidRPr="00690584">
        <w:rPr>
          <w:i/>
          <w:sz w:val="24"/>
        </w:rPr>
        <w:t>.</w:t>
      </w:r>
      <w:r w:rsidR="009F6473" w:rsidRPr="00690584">
        <w:rPr>
          <w:i/>
          <w:sz w:val="24"/>
        </w:rPr>
        <w:t>”</w:t>
      </w:r>
      <w:r w:rsidR="009F6473" w:rsidRPr="008F2A64">
        <w:rPr>
          <w:sz w:val="24"/>
        </w:rPr>
        <w:t>Orlik” i GOKiR.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1651"/>
        <w:gridCol w:w="1066"/>
        <w:gridCol w:w="1057"/>
        <w:gridCol w:w="1075"/>
        <w:gridCol w:w="1011"/>
        <w:gridCol w:w="1058"/>
        <w:gridCol w:w="1076"/>
      </w:tblGrid>
      <w:tr w:rsidR="009F6473" w:rsidRPr="008F2A64" w14:paraId="5F30847B" w14:textId="77777777" w:rsidTr="00C35E0B">
        <w:tc>
          <w:tcPr>
            <w:tcW w:w="2753" w:type="dxa"/>
            <w:gridSpan w:val="2"/>
            <w:vAlign w:val="center"/>
          </w:tcPr>
          <w:p w14:paraId="784C10DE" w14:textId="77777777" w:rsidR="009F6473" w:rsidRPr="008F2A64" w:rsidRDefault="009F6473" w:rsidP="00C35E0B">
            <w:pPr>
              <w:spacing w:after="120"/>
              <w:jc w:val="center"/>
              <w:rPr>
                <w:sz w:val="24"/>
              </w:rPr>
            </w:pPr>
            <w:r w:rsidRPr="008F2A64">
              <w:rPr>
                <w:sz w:val="24"/>
              </w:rPr>
              <w:t>szkoła</w:t>
            </w:r>
          </w:p>
        </w:tc>
        <w:tc>
          <w:tcPr>
            <w:tcW w:w="3287" w:type="dxa"/>
            <w:gridSpan w:val="3"/>
            <w:vAlign w:val="center"/>
          </w:tcPr>
          <w:p w14:paraId="193006D8" w14:textId="77777777" w:rsidR="009F6473" w:rsidRPr="008F2A64" w:rsidRDefault="009F6473" w:rsidP="00C35E0B">
            <w:pPr>
              <w:spacing w:after="120"/>
              <w:jc w:val="center"/>
              <w:rPr>
                <w:sz w:val="24"/>
              </w:rPr>
            </w:pPr>
            <w:r w:rsidRPr="008F2A64">
              <w:rPr>
                <w:sz w:val="24"/>
              </w:rPr>
              <w:t>2012/2013</w:t>
            </w:r>
          </w:p>
        </w:tc>
        <w:tc>
          <w:tcPr>
            <w:tcW w:w="3246" w:type="dxa"/>
            <w:gridSpan w:val="3"/>
            <w:vAlign w:val="center"/>
          </w:tcPr>
          <w:p w14:paraId="6283390D" w14:textId="77777777" w:rsidR="009F6473" w:rsidRPr="008F2A64" w:rsidRDefault="009F6473" w:rsidP="00C35E0B">
            <w:pPr>
              <w:spacing w:after="120"/>
              <w:jc w:val="center"/>
              <w:rPr>
                <w:sz w:val="24"/>
              </w:rPr>
            </w:pPr>
            <w:r w:rsidRPr="008F2A64">
              <w:rPr>
                <w:sz w:val="24"/>
              </w:rPr>
              <w:t>2013/2014</w:t>
            </w:r>
          </w:p>
        </w:tc>
      </w:tr>
      <w:tr w:rsidR="009F6473" w:rsidRPr="008F2A64" w14:paraId="6A14C21A" w14:textId="77777777" w:rsidTr="00C35E0B">
        <w:tc>
          <w:tcPr>
            <w:tcW w:w="2753" w:type="dxa"/>
            <w:gridSpan w:val="2"/>
            <w:vAlign w:val="center"/>
          </w:tcPr>
          <w:p w14:paraId="63575DF0" w14:textId="77777777" w:rsidR="009F6473" w:rsidRPr="008F2A64" w:rsidRDefault="009F6473" w:rsidP="00C35E0B">
            <w:pPr>
              <w:spacing w:after="120"/>
              <w:jc w:val="center"/>
              <w:rPr>
                <w:sz w:val="24"/>
              </w:rPr>
            </w:pPr>
            <w:r w:rsidRPr="008F2A64">
              <w:rPr>
                <w:sz w:val="24"/>
              </w:rPr>
              <w:t>ZSPiG Zaniemyśl</w:t>
            </w:r>
          </w:p>
        </w:tc>
        <w:tc>
          <w:tcPr>
            <w:tcW w:w="1094" w:type="dxa"/>
            <w:vAlign w:val="center"/>
          </w:tcPr>
          <w:p w14:paraId="29BBB8AD" w14:textId="77777777" w:rsidR="009F6473" w:rsidRPr="008F2A64" w:rsidRDefault="009F6473" w:rsidP="00C35E0B">
            <w:pPr>
              <w:spacing w:after="120"/>
              <w:jc w:val="center"/>
              <w:rPr>
                <w:sz w:val="24"/>
              </w:rPr>
            </w:pPr>
            <w:r w:rsidRPr="008F2A64">
              <w:rPr>
                <w:sz w:val="24"/>
              </w:rPr>
              <w:t>456</w:t>
            </w:r>
          </w:p>
        </w:tc>
        <w:tc>
          <w:tcPr>
            <w:tcW w:w="1091" w:type="dxa"/>
            <w:vAlign w:val="center"/>
          </w:tcPr>
          <w:p w14:paraId="21A87B53" w14:textId="77777777" w:rsidR="009F6473" w:rsidRPr="008F2A64" w:rsidRDefault="009F6473" w:rsidP="00C35E0B">
            <w:pPr>
              <w:spacing w:after="120"/>
              <w:jc w:val="center"/>
              <w:rPr>
                <w:sz w:val="24"/>
              </w:rPr>
            </w:pPr>
            <w:r w:rsidRPr="008F2A64">
              <w:rPr>
                <w:sz w:val="24"/>
              </w:rPr>
              <w:t>„0”</w:t>
            </w:r>
          </w:p>
        </w:tc>
        <w:tc>
          <w:tcPr>
            <w:tcW w:w="1102" w:type="dxa"/>
            <w:vAlign w:val="center"/>
          </w:tcPr>
          <w:p w14:paraId="578FD4A6" w14:textId="77777777" w:rsidR="009F6473" w:rsidRPr="008F2A64" w:rsidRDefault="009F6473" w:rsidP="00C35E0B">
            <w:pPr>
              <w:spacing w:after="120"/>
              <w:jc w:val="center"/>
              <w:rPr>
                <w:sz w:val="24"/>
              </w:rPr>
            </w:pPr>
            <w:r w:rsidRPr="008F2A64">
              <w:rPr>
                <w:sz w:val="24"/>
              </w:rPr>
              <w:t>6-latki w kl. I</w:t>
            </w:r>
          </w:p>
        </w:tc>
        <w:tc>
          <w:tcPr>
            <w:tcW w:w="1051" w:type="dxa"/>
            <w:vAlign w:val="center"/>
          </w:tcPr>
          <w:p w14:paraId="43DDD8AB" w14:textId="77777777" w:rsidR="009F6473" w:rsidRPr="008F2A64" w:rsidRDefault="009F6473" w:rsidP="00C35E0B">
            <w:pPr>
              <w:spacing w:after="120"/>
              <w:jc w:val="center"/>
              <w:rPr>
                <w:sz w:val="24"/>
              </w:rPr>
            </w:pPr>
          </w:p>
        </w:tc>
        <w:tc>
          <w:tcPr>
            <w:tcW w:w="1092" w:type="dxa"/>
            <w:vAlign w:val="center"/>
          </w:tcPr>
          <w:p w14:paraId="30CDF555" w14:textId="77777777" w:rsidR="009F6473" w:rsidRPr="008F2A64" w:rsidRDefault="009F6473" w:rsidP="00C35E0B">
            <w:pPr>
              <w:spacing w:after="120"/>
              <w:jc w:val="center"/>
              <w:rPr>
                <w:sz w:val="24"/>
              </w:rPr>
            </w:pPr>
            <w:r w:rsidRPr="008F2A64">
              <w:rPr>
                <w:sz w:val="24"/>
              </w:rPr>
              <w:t>„0”</w:t>
            </w:r>
          </w:p>
        </w:tc>
        <w:tc>
          <w:tcPr>
            <w:tcW w:w="1103" w:type="dxa"/>
            <w:vAlign w:val="center"/>
          </w:tcPr>
          <w:p w14:paraId="68499638" w14:textId="77777777" w:rsidR="009F6473" w:rsidRPr="008F2A64" w:rsidRDefault="009F6473" w:rsidP="00C35E0B">
            <w:pPr>
              <w:spacing w:after="120"/>
              <w:jc w:val="center"/>
              <w:rPr>
                <w:sz w:val="24"/>
              </w:rPr>
            </w:pPr>
            <w:r w:rsidRPr="008F2A64">
              <w:rPr>
                <w:sz w:val="24"/>
              </w:rPr>
              <w:t>6-latki w kl. I</w:t>
            </w:r>
          </w:p>
        </w:tc>
      </w:tr>
      <w:tr w:rsidR="009F6473" w:rsidRPr="008F2A64" w14:paraId="74E1BBB3" w14:textId="77777777" w:rsidTr="00C35E0B">
        <w:tc>
          <w:tcPr>
            <w:tcW w:w="1096" w:type="dxa"/>
            <w:vMerge w:val="restart"/>
            <w:vAlign w:val="center"/>
          </w:tcPr>
          <w:p w14:paraId="39673E88" w14:textId="77777777" w:rsidR="009F6473" w:rsidRPr="008F2A64" w:rsidRDefault="009F6473" w:rsidP="00C35E0B">
            <w:pPr>
              <w:spacing w:after="120"/>
              <w:jc w:val="center"/>
              <w:rPr>
                <w:sz w:val="24"/>
              </w:rPr>
            </w:pPr>
            <w:r w:rsidRPr="008F2A64">
              <w:rPr>
                <w:sz w:val="24"/>
              </w:rPr>
              <w:t>W tym</w:t>
            </w:r>
          </w:p>
        </w:tc>
        <w:tc>
          <w:tcPr>
            <w:tcW w:w="1657" w:type="dxa"/>
            <w:vAlign w:val="center"/>
          </w:tcPr>
          <w:p w14:paraId="48D6AE23" w14:textId="77777777" w:rsidR="009F6473" w:rsidRPr="008F2A64" w:rsidRDefault="009F6473" w:rsidP="00C35E0B">
            <w:pPr>
              <w:spacing w:after="120"/>
              <w:jc w:val="center"/>
              <w:rPr>
                <w:sz w:val="24"/>
              </w:rPr>
            </w:pPr>
            <w:r w:rsidRPr="008F2A64">
              <w:rPr>
                <w:sz w:val="24"/>
              </w:rPr>
              <w:t>Szkoła podstawowa</w:t>
            </w:r>
          </w:p>
        </w:tc>
        <w:tc>
          <w:tcPr>
            <w:tcW w:w="1094" w:type="dxa"/>
            <w:vAlign w:val="center"/>
          </w:tcPr>
          <w:p w14:paraId="6EE36089" w14:textId="77777777" w:rsidR="009F6473" w:rsidRPr="008F2A64" w:rsidRDefault="007453BD" w:rsidP="00C35E0B">
            <w:pPr>
              <w:spacing w:after="120"/>
              <w:jc w:val="center"/>
              <w:rPr>
                <w:sz w:val="24"/>
              </w:rPr>
            </w:pPr>
            <w:r w:rsidRPr="008F2A64">
              <w:rPr>
                <w:sz w:val="24"/>
              </w:rPr>
              <w:t>312</w:t>
            </w:r>
          </w:p>
        </w:tc>
        <w:tc>
          <w:tcPr>
            <w:tcW w:w="1091" w:type="dxa"/>
            <w:vAlign w:val="center"/>
          </w:tcPr>
          <w:p w14:paraId="23FB5039" w14:textId="77777777" w:rsidR="009F6473" w:rsidRPr="008F2A64" w:rsidRDefault="007453BD" w:rsidP="00C35E0B">
            <w:pPr>
              <w:spacing w:after="120"/>
              <w:jc w:val="center"/>
              <w:rPr>
                <w:sz w:val="24"/>
              </w:rPr>
            </w:pPr>
            <w:r w:rsidRPr="008F2A64">
              <w:rPr>
                <w:sz w:val="24"/>
              </w:rPr>
              <w:t>46</w:t>
            </w:r>
          </w:p>
        </w:tc>
        <w:tc>
          <w:tcPr>
            <w:tcW w:w="1102" w:type="dxa"/>
            <w:vAlign w:val="center"/>
          </w:tcPr>
          <w:p w14:paraId="7B415646" w14:textId="77777777" w:rsidR="009F6473" w:rsidRPr="008F2A64" w:rsidRDefault="007453BD" w:rsidP="00C35E0B">
            <w:pPr>
              <w:spacing w:after="120"/>
              <w:jc w:val="center"/>
              <w:rPr>
                <w:sz w:val="24"/>
              </w:rPr>
            </w:pPr>
            <w:r w:rsidRPr="008F2A64">
              <w:rPr>
                <w:sz w:val="24"/>
              </w:rPr>
              <w:t>15</w:t>
            </w:r>
          </w:p>
        </w:tc>
        <w:tc>
          <w:tcPr>
            <w:tcW w:w="1051" w:type="dxa"/>
            <w:vAlign w:val="center"/>
          </w:tcPr>
          <w:p w14:paraId="1497A4C8" w14:textId="77777777" w:rsidR="009F6473" w:rsidRPr="008F2A64" w:rsidRDefault="009F6473" w:rsidP="00C35E0B">
            <w:pPr>
              <w:spacing w:after="120"/>
              <w:jc w:val="center"/>
              <w:rPr>
                <w:sz w:val="24"/>
              </w:rPr>
            </w:pPr>
          </w:p>
        </w:tc>
        <w:tc>
          <w:tcPr>
            <w:tcW w:w="1092" w:type="dxa"/>
            <w:vAlign w:val="center"/>
          </w:tcPr>
          <w:p w14:paraId="18994F1F" w14:textId="77777777" w:rsidR="009F6473" w:rsidRPr="008F2A64" w:rsidRDefault="009F6473" w:rsidP="00C35E0B">
            <w:pPr>
              <w:spacing w:after="120"/>
              <w:jc w:val="center"/>
              <w:rPr>
                <w:sz w:val="24"/>
              </w:rPr>
            </w:pPr>
          </w:p>
        </w:tc>
        <w:tc>
          <w:tcPr>
            <w:tcW w:w="1103" w:type="dxa"/>
            <w:vAlign w:val="center"/>
          </w:tcPr>
          <w:p w14:paraId="4C7D1028" w14:textId="77777777" w:rsidR="009F6473" w:rsidRPr="008F2A64" w:rsidRDefault="009F6473" w:rsidP="00C35E0B">
            <w:pPr>
              <w:spacing w:after="120"/>
              <w:jc w:val="center"/>
              <w:rPr>
                <w:sz w:val="24"/>
              </w:rPr>
            </w:pPr>
          </w:p>
        </w:tc>
      </w:tr>
      <w:tr w:rsidR="009F6473" w:rsidRPr="008F2A64" w14:paraId="10BFDD17" w14:textId="77777777" w:rsidTr="00C35E0B">
        <w:tc>
          <w:tcPr>
            <w:tcW w:w="1096" w:type="dxa"/>
            <w:vMerge/>
            <w:vAlign w:val="center"/>
          </w:tcPr>
          <w:p w14:paraId="12EAB4D2" w14:textId="77777777" w:rsidR="009F6473" w:rsidRPr="008F2A64" w:rsidRDefault="009F6473" w:rsidP="00C35E0B">
            <w:pPr>
              <w:spacing w:after="120"/>
              <w:jc w:val="center"/>
              <w:rPr>
                <w:sz w:val="24"/>
              </w:rPr>
            </w:pPr>
          </w:p>
        </w:tc>
        <w:tc>
          <w:tcPr>
            <w:tcW w:w="1657" w:type="dxa"/>
            <w:vAlign w:val="center"/>
          </w:tcPr>
          <w:p w14:paraId="51279A41" w14:textId="77777777" w:rsidR="009F6473" w:rsidRPr="008F2A64" w:rsidRDefault="007453BD" w:rsidP="00C35E0B">
            <w:pPr>
              <w:spacing w:after="120"/>
              <w:jc w:val="center"/>
              <w:rPr>
                <w:sz w:val="24"/>
              </w:rPr>
            </w:pPr>
            <w:r w:rsidRPr="008F2A64">
              <w:rPr>
                <w:sz w:val="24"/>
              </w:rPr>
              <w:t>Gimnazjum</w:t>
            </w:r>
          </w:p>
        </w:tc>
        <w:tc>
          <w:tcPr>
            <w:tcW w:w="1094" w:type="dxa"/>
            <w:vAlign w:val="center"/>
          </w:tcPr>
          <w:p w14:paraId="775591C4" w14:textId="77777777" w:rsidR="009F6473" w:rsidRPr="008F2A64" w:rsidRDefault="007453BD" w:rsidP="00C35E0B">
            <w:pPr>
              <w:spacing w:after="120"/>
              <w:jc w:val="center"/>
              <w:rPr>
                <w:sz w:val="24"/>
              </w:rPr>
            </w:pPr>
            <w:r w:rsidRPr="008F2A64">
              <w:rPr>
                <w:sz w:val="24"/>
              </w:rPr>
              <w:t>144</w:t>
            </w:r>
          </w:p>
        </w:tc>
        <w:tc>
          <w:tcPr>
            <w:tcW w:w="1091" w:type="dxa"/>
            <w:vAlign w:val="center"/>
          </w:tcPr>
          <w:p w14:paraId="28C60A76" w14:textId="77777777" w:rsidR="009F6473" w:rsidRPr="008F2A64" w:rsidRDefault="007453BD" w:rsidP="00C35E0B">
            <w:pPr>
              <w:spacing w:after="120"/>
              <w:jc w:val="center"/>
              <w:rPr>
                <w:sz w:val="24"/>
              </w:rPr>
            </w:pPr>
            <w:r w:rsidRPr="008F2A64">
              <w:rPr>
                <w:sz w:val="24"/>
              </w:rPr>
              <w:t>X</w:t>
            </w:r>
          </w:p>
        </w:tc>
        <w:tc>
          <w:tcPr>
            <w:tcW w:w="1102" w:type="dxa"/>
            <w:vAlign w:val="center"/>
          </w:tcPr>
          <w:p w14:paraId="508C06E4" w14:textId="77777777" w:rsidR="009F6473" w:rsidRPr="008F2A64" w:rsidRDefault="007453BD" w:rsidP="00C35E0B">
            <w:pPr>
              <w:spacing w:after="120"/>
              <w:jc w:val="center"/>
              <w:rPr>
                <w:sz w:val="24"/>
              </w:rPr>
            </w:pPr>
            <w:r w:rsidRPr="008F2A64">
              <w:rPr>
                <w:sz w:val="24"/>
              </w:rPr>
              <w:t>X</w:t>
            </w:r>
          </w:p>
        </w:tc>
        <w:tc>
          <w:tcPr>
            <w:tcW w:w="1051" w:type="dxa"/>
            <w:vAlign w:val="center"/>
          </w:tcPr>
          <w:p w14:paraId="26F1313F" w14:textId="77777777" w:rsidR="009F6473" w:rsidRPr="008F2A64" w:rsidRDefault="009F6473" w:rsidP="00C35E0B">
            <w:pPr>
              <w:spacing w:after="120"/>
              <w:jc w:val="center"/>
              <w:rPr>
                <w:sz w:val="24"/>
              </w:rPr>
            </w:pPr>
          </w:p>
        </w:tc>
        <w:tc>
          <w:tcPr>
            <w:tcW w:w="1092" w:type="dxa"/>
            <w:vAlign w:val="center"/>
          </w:tcPr>
          <w:p w14:paraId="0DFAFE41" w14:textId="77777777" w:rsidR="009F6473" w:rsidRPr="008F2A64" w:rsidRDefault="007453BD" w:rsidP="00C35E0B">
            <w:pPr>
              <w:spacing w:after="120"/>
              <w:jc w:val="center"/>
              <w:rPr>
                <w:sz w:val="24"/>
              </w:rPr>
            </w:pPr>
            <w:r w:rsidRPr="008F2A64">
              <w:rPr>
                <w:sz w:val="24"/>
              </w:rPr>
              <w:t>X</w:t>
            </w:r>
          </w:p>
        </w:tc>
        <w:tc>
          <w:tcPr>
            <w:tcW w:w="1103" w:type="dxa"/>
            <w:vAlign w:val="center"/>
          </w:tcPr>
          <w:p w14:paraId="70F8B836" w14:textId="77777777" w:rsidR="009F6473" w:rsidRPr="008F2A64" w:rsidRDefault="007453BD" w:rsidP="00C35E0B">
            <w:pPr>
              <w:spacing w:after="120"/>
              <w:jc w:val="center"/>
              <w:rPr>
                <w:sz w:val="24"/>
              </w:rPr>
            </w:pPr>
            <w:r w:rsidRPr="008F2A64">
              <w:rPr>
                <w:sz w:val="24"/>
              </w:rPr>
              <w:t>X</w:t>
            </w:r>
          </w:p>
        </w:tc>
      </w:tr>
      <w:tr w:rsidR="009F6473" w:rsidRPr="008F2A64" w14:paraId="37730AF6" w14:textId="77777777" w:rsidTr="00C35E0B">
        <w:tc>
          <w:tcPr>
            <w:tcW w:w="2753" w:type="dxa"/>
            <w:gridSpan w:val="2"/>
            <w:vAlign w:val="center"/>
          </w:tcPr>
          <w:p w14:paraId="2B917D5E" w14:textId="77777777" w:rsidR="009F6473" w:rsidRPr="008F2A64" w:rsidRDefault="009F6473" w:rsidP="00C35E0B">
            <w:pPr>
              <w:spacing w:after="120"/>
              <w:jc w:val="center"/>
              <w:rPr>
                <w:sz w:val="24"/>
              </w:rPr>
            </w:pPr>
            <w:r w:rsidRPr="008F2A64">
              <w:rPr>
                <w:sz w:val="24"/>
              </w:rPr>
              <w:t>Pigłowice</w:t>
            </w:r>
          </w:p>
        </w:tc>
        <w:tc>
          <w:tcPr>
            <w:tcW w:w="1094" w:type="dxa"/>
            <w:vAlign w:val="center"/>
          </w:tcPr>
          <w:p w14:paraId="078359F7" w14:textId="77777777" w:rsidR="009F6473" w:rsidRPr="008F2A64" w:rsidRDefault="007453BD" w:rsidP="00C35E0B">
            <w:pPr>
              <w:spacing w:after="120"/>
              <w:jc w:val="center"/>
              <w:rPr>
                <w:sz w:val="24"/>
              </w:rPr>
            </w:pPr>
            <w:r w:rsidRPr="008F2A64">
              <w:rPr>
                <w:sz w:val="24"/>
              </w:rPr>
              <w:t>101</w:t>
            </w:r>
          </w:p>
        </w:tc>
        <w:tc>
          <w:tcPr>
            <w:tcW w:w="1091" w:type="dxa"/>
            <w:vAlign w:val="center"/>
          </w:tcPr>
          <w:p w14:paraId="551F11E6" w14:textId="77777777" w:rsidR="009F6473" w:rsidRPr="008F2A64" w:rsidRDefault="007453BD" w:rsidP="00C35E0B">
            <w:pPr>
              <w:spacing w:after="120"/>
              <w:jc w:val="center"/>
              <w:rPr>
                <w:sz w:val="24"/>
              </w:rPr>
            </w:pPr>
            <w:r w:rsidRPr="008F2A64">
              <w:rPr>
                <w:sz w:val="24"/>
              </w:rPr>
              <w:t>„0”</w:t>
            </w:r>
          </w:p>
        </w:tc>
        <w:tc>
          <w:tcPr>
            <w:tcW w:w="1102" w:type="dxa"/>
            <w:vAlign w:val="center"/>
          </w:tcPr>
          <w:p w14:paraId="23FE9519" w14:textId="77777777" w:rsidR="009F6473" w:rsidRPr="008F2A64" w:rsidRDefault="007453BD" w:rsidP="00C35E0B">
            <w:pPr>
              <w:spacing w:after="120"/>
              <w:jc w:val="center"/>
              <w:rPr>
                <w:sz w:val="24"/>
              </w:rPr>
            </w:pPr>
            <w:r w:rsidRPr="008F2A64">
              <w:rPr>
                <w:sz w:val="24"/>
              </w:rPr>
              <w:t>X</w:t>
            </w:r>
          </w:p>
        </w:tc>
        <w:tc>
          <w:tcPr>
            <w:tcW w:w="1051" w:type="dxa"/>
            <w:vAlign w:val="center"/>
          </w:tcPr>
          <w:p w14:paraId="78AAB32D" w14:textId="77777777" w:rsidR="009F6473" w:rsidRPr="008F2A64" w:rsidRDefault="009F6473" w:rsidP="00C35E0B">
            <w:pPr>
              <w:spacing w:after="120"/>
              <w:jc w:val="center"/>
              <w:rPr>
                <w:sz w:val="24"/>
              </w:rPr>
            </w:pPr>
          </w:p>
        </w:tc>
        <w:tc>
          <w:tcPr>
            <w:tcW w:w="1092" w:type="dxa"/>
            <w:vAlign w:val="center"/>
          </w:tcPr>
          <w:p w14:paraId="47A8B00C" w14:textId="77777777" w:rsidR="009F6473" w:rsidRPr="008F2A64" w:rsidRDefault="009F6473" w:rsidP="00C35E0B">
            <w:pPr>
              <w:spacing w:after="120"/>
              <w:jc w:val="center"/>
              <w:rPr>
                <w:sz w:val="24"/>
              </w:rPr>
            </w:pPr>
          </w:p>
        </w:tc>
        <w:tc>
          <w:tcPr>
            <w:tcW w:w="1103" w:type="dxa"/>
            <w:vAlign w:val="center"/>
          </w:tcPr>
          <w:p w14:paraId="2D768903" w14:textId="77777777" w:rsidR="009F6473" w:rsidRPr="008F2A64" w:rsidRDefault="009F6473" w:rsidP="00C35E0B">
            <w:pPr>
              <w:spacing w:after="120"/>
              <w:jc w:val="center"/>
              <w:rPr>
                <w:sz w:val="24"/>
              </w:rPr>
            </w:pPr>
          </w:p>
        </w:tc>
      </w:tr>
      <w:tr w:rsidR="009F6473" w:rsidRPr="008F2A64" w14:paraId="42D41DAC" w14:textId="77777777" w:rsidTr="00C35E0B">
        <w:tc>
          <w:tcPr>
            <w:tcW w:w="1096" w:type="dxa"/>
            <w:vMerge w:val="restart"/>
            <w:vAlign w:val="center"/>
          </w:tcPr>
          <w:p w14:paraId="53785529" w14:textId="77777777" w:rsidR="009F6473" w:rsidRPr="008F2A64" w:rsidRDefault="009F6473" w:rsidP="00C35E0B">
            <w:pPr>
              <w:spacing w:after="120"/>
              <w:jc w:val="center"/>
              <w:rPr>
                <w:sz w:val="24"/>
              </w:rPr>
            </w:pPr>
            <w:r w:rsidRPr="008F2A64">
              <w:rPr>
                <w:sz w:val="24"/>
              </w:rPr>
              <w:t>W tym</w:t>
            </w:r>
          </w:p>
        </w:tc>
        <w:tc>
          <w:tcPr>
            <w:tcW w:w="1657" w:type="dxa"/>
            <w:vAlign w:val="center"/>
          </w:tcPr>
          <w:p w14:paraId="4A67DEE9" w14:textId="77777777" w:rsidR="009F6473" w:rsidRPr="008F2A64" w:rsidRDefault="007453BD" w:rsidP="00C35E0B">
            <w:pPr>
              <w:spacing w:after="120"/>
              <w:jc w:val="center"/>
              <w:rPr>
                <w:sz w:val="24"/>
              </w:rPr>
            </w:pPr>
            <w:r w:rsidRPr="008F2A64">
              <w:rPr>
                <w:sz w:val="24"/>
              </w:rPr>
              <w:t>Szkoła podstawowa</w:t>
            </w:r>
          </w:p>
        </w:tc>
        <w:tc>
          <w:tcPr>
            <w:tcW w:w="1094" w:type="dxa"/>
            <w:vAlign w:val="center"/>
          </w:tcPr>
          <w:p w14:paraId="0DDF6265" w14:textId="77777777" w:rsidR="009F6473" w:rsidRPr="008F2A64" w:rsidRDefault="007453BD" w:rsidP="00C35E0B">
            <w:pPr>
              <w:spacing w:after="120"/>
              <w:jc w:val="center"/>
              <w:rPr>
                <w:sz w:val="24"/>
              </w:rPr>
            </w:pPr>
            <w:r w:rsidRPr="008F2A64">
              <w:rPr>
                <w:sz w:val="24"/>
              </w:rPr>
              <w:t>52</w:t>
            </w:r>
          </w:p>
        </w:tc>
        <w:tc>
          <w:tcPr>
            <w:tcW w:w="1091" w:type="dxa"/>
            <w:vAlign w:val="center"/>
          </w:tcPr>
          <w:p w14:paraId="4DCE76AF" w14:textId="77777777" w:rsidR="009F6473" w:rsidRPr="008F2A64" w:rsidRDefault="007453BD" w:rsidP="00C35E0B">
            <w:pPr>
              <w:spacing w:after="120"/>
              <w:jc w:val="center"/>
              <w:rPr>
                <w:sz w:val="24"/>
              </w:rPr>
            </w:pPr>
            <w:r w:rsidRPr="008F2A64">
              <w:rPr>
                <w:sz w:val="24"/>
              </w:rPr>
              <w:t>8</w:t>
            </w:r>
          </w:p>
        </w:tc>
        <w:tc>
          <w:tcPr>
            <w:tcW w:w="1102" w:type="dxa"/>
            <w:vAlign w:val="center"/>
          </w:tcPr>
          <w:p w14:paraId="04AC080C" w14:textId="77777777" w:rsidR="009F6473" w:rsidRPr="008F2A64" w:rsidRDefault="007453BD" w:rsidP="00C35E0B">
            <w:pPr>
              <w:spacing w:after="120"/>
              <w:jc w:val="center"/>
              <w:rPr>
                <w:sz w:val="24"/>
              </w:rPr>
            </w:pPr>
            <w:r w:rsidRPr="008F2A64">
              <w:rPr>
                <w:sz w:val="24"/>
              </w:rPr>
              <w:t>1</w:t>
            </w:r>
          </w:p>
        </w:tc>
        <w:tc>
          <w:tcPr>
            <w:tcW w:w="1051" w:type="dxa"/>
            <w:vAlign w:val="center"/>
          </w:tcPr>
          <w:p w14:paraId="56BD5A1F" w14:textId="77777777" w:rsidR="009F6473" w:rsidRPr="008F2A64" w:rsidRDefault="009F6473" w:rsidP="00C35E0B">
            <w:pPr>
              <w:spacing w:after="120"/>
              <w:jc w:val="center"/>
              <w:rPr>
                <w:sz w:val="24"/>
              </w:rPr>
            </w:pPr>
          </w:p>
        </w:tc>
        <w:tc>
          <w:tcPr>
            <w:tcW w:w="1092" w:type="dxa"/>
            <w:vAlign w:val="center"/>
          </w:tcPr>
          <w:p w14:paraId="39374615" w14:textId="77777777" w:rsidR="009F6473" w:rsidRPr="008F2A64" w:rsidRDefault="009F6473" w:rsidP="00C35E0B">
            <w:pPr>
              <w:spacing w:after="120"/>
              <w:jc w:val="center"/>
              <w:rPr>
                <w:sz w:val="24"/>
              </w:rPr>
            </w:pPr>
          </w:p>
        </w:tc>
        <w:tc>
          <w:tcPr>
            <w:tcW w:w="1103" w:type="dxa"/>
            <w:vAlign w:val="center"/>
          </w:tcPr>
          <w:p w14:paraId="18885FE9" w14:textId="77777777" w:rsidR="009F6473" w:rsidRPr="008F2A64" w:rsidRDefault="009F6473" w:rsidP="00C35E0B">
            <w:pPr>
              <w:spacing w:after="120"/>
              <w:jc w:val="center"/>
              <w:rPr>
                <w:sz w:val="24"/>
              </w:rPr>
            </w:pPr>
          </w:p>
        </w:tc>
      </w:tr>
      <w:tr w:rsidR="009F6473" w:rsidRPr="008F2A64" w14:paraId="13D8512A" w14:textId="77777777" w:rsidTr="00C35E0B">
        <w:tc>
          <w:tcPr>
            <w:tcW w:w="1096" w:type="dxa"/>
            <w:vMerge/>
            <w:vAlign w:val="center"/>
          </w:tcPr>
          <w:p w14:paraId="5E8339E2" w14:textId="77777777" w:rsidR="009F6473" w:rsidRPr="008F2A64" w:rsidRDefault="009F6473" w:rsidP="00C35E0B">
            <w:pPr>
              <w:spacing w:after="120"/>
              <w:jc w:val="center"/>
              <w:rPr>
                <w:sz w:val="24"/>
              </w:rPr>
            </w:pPr>
          </w:p>
        </w:tc>
        <w:tc>
          <w:tcPr>
            <w:tcW w:w="1657" w:type="dxa"/>
            <w:vAlign w:val="center"/>
          </w:tcPr>
          <w:p w14:paraId="6B506A3E" w14:textId="77777777" w:rsidR="009F6473" w:rsidRPr="008F2A64" w:rsidRDefault="007453BD" w:rsidP="00C35E0B">
            <w:pPr>
              <w:spacing w:after="120"/>
              <w:jc w:val="center"/>
              <w:rPr>
                <w:sz w:val="24"/>
              </w:rPr>
            </w:pPr>
            <w:r w:rsidRPr="008F2A64">
              <w:rPr>
                <w:sz w:val="24"/>
              </w:rPr>
              <w:t>Gimnazjum</w:t>
            </w:r>
          </w:p>
        </w:tc>
        <w:tc>
          <w:tcPr>
            <w:tcW w:w="1094" w:type="dxa"/>
            <w:vAlign w:val="center"/>
          </w:tcPr>
          <w:p w14:paraId="0708AFE2" w14:textId="77777777" w:rsidR="009F6473" w:rsidRPr="008F2A64" w:rsidRDefault="007453BD" w:rsidP="00C35E0B">
            <w:pPr>
              <w:spacing w:after="120"/>
              <w:jc w:val="center"/>
              <w:rPr>
                <w:sz w:val="24"/>
              </w:rPr>
            </w:pPr>
            <w:r w:rsidRPr="008F2A64">
              <w:rPr>
                <w:sz w:val="24"/>
              </w:rPr>
              <w:t>49</w:t>
            </w:r>
          </w:p>
        </w:tc>
        <w:tc>
          <w:tcPr>
            <w:tcW w:w="1091" w:type="dxa"/>
            <w:vAlign w:val="center"/>
          </w:tcPr>
          <w:p w14:paraId="73501F2E" w14:textId="77777777" w:rsidR="009F6473" w:rsidRPr="008F2A64" w:rsidRDefault="007453BD" w:rsidP="00C35E0B">
            <w:pPr>
              <w:spacing w:after="120"/>
              <w:jc w:val="center"/>
              <w:rPr>
                <w:sz w:val="24"/>
              </w:rPr>
            </w:pPr>
            <w:r w:rsidRPr="008F2A64">
              <w:rPr>
                <w:sz w:val="24"/>
              </w:rPr>
              <w:t>X</w:t>
            </w:r>
          </w:p>
        </w:tc>
        <w:tc>
          <w:tcPr>
            <w:tcW w:w="1102" w:type="dxa"/>
            <w:vAlign w:val="center"/>
          </w:tcPr>
          <w:p w14:paraId="63C91CBF" w14:textId="77777777" w:rsidR="009F6473" w:rsidRPr="008F2A64" w:rsidRDefault="007453BD" w:rsidP="00C35E0B">
            <w:pPr>
              <w:spacing w:after="120"/>
              <w:jc w:val="center"/>
              <w:rPr>
                <w:sz w:val="24"/>
              </w:rPr>
            </w:pPr>
            <w:r w:rsidRPr="008F2A64">
              <w:rPr>
                <w:sz w:val="24"/>
              </w:rPr>
              <w:t>X</w:t>
            </w:r>
          </w:p>
        </w:tc>
        <w:tc>
          <w:tcPr>
            <w:tcW w:w="1051" w:type="dxa"/>
            <w:vAlign w:val="center"/>
          </w:tcPr>
          <w:p w14:paraId="3560C11A" w14:textId="77777777" w:rsidR="009F6473" w:rsidRPr="008F2A64" w:rsidRDefault="009F6473" w:rsidP="00C35E0B">
            <w:pPr>
              <w:spacing w:after="120"/>
              <w:jc w:val="center"/>
              <w:rPr>
                <w:sz w:val="24"/>
              </w:rPr>
            </w:pPr>
          </w:p>
        </w:tc>
        <w:tc>
          <w:tcPr>
            <w:tcW w:w="1092" w:type="dxa"/>
            <w:vAlign w:val="center"/>
          </w:tcPr>
          <w:p w14:paraId="5BDCC3A2" w14:textId="77777777" w:rsidR="009F6473" w:rsidRPr="008F2A64" w:rsidRDefault="007453BD" w:rsidP="00C35E0B">
            <w:pPr>
              <w:spacing w:after="120"/>
              <w:jc w:val="center"/>
              <w:rPr>
                <w:sz w:val="24"/>
              </w:rPr>
            </w:pPr>
            <w:r w:rsidRPr="008F2A64">
              <w:rPr>
                <w:sz w:val="24"/>
              </w:rPr>
              <w:t>X</w:t>
            </w:r>
          </w:p>
        </w:tc>
        <w:tc>
          <w:tcPr>
            <w:tcW w:w="1103" w:type="dxa"/>
            <w:vAlign w:val="center"/>
          </w:tcPr>
          <w:p w14:paraId="3F49F8BD" w14:textId="77777777" w:rsidR="009F6473" w:rsidRPr="008F2A64" w:rsidRDefault="007453BD" w:rsidP="00C35E0B">
            <w:pPr>
              <w:spacing w:after="120"/>
              <w:jc w:val="center"/>
              <w:rPr>
                <w:sz w:val="24"/>
              </w:rPr>
            </w:pPr>
            <w:r w:rsidRPr="008F2A64">
              <w:rPr>
                <w:sz w:val="24"/>
              </w:rPr>
              <w:t>X</w:t>
            </w:r>
          </w:p>
        </w:tc>
      </w:tr>
      <w:tr w:rsidR="007453BD" w:rsidRPr="008F2A64" w14:paraId="601AE9F0" w14:textId="77777777" w:rsidTr="00C35E0B">
        <w:tc>
          <w:tcPr>
            <w:tcW w:w="2753" w:type="dxa"/>
            <w:gridSpan w:val="2"/>
            <w:vAlign w:val="center"/>
          </w:tcPr>
          <w:p w14:paraId="6CAE7E50" w14:textId="77777777" w:rsidR="007453BD" w:rsidRPr="008F2A64" w:rsidRDefault="007453BD" w:rsidP="00C35E0B">
            <w:pPr>
              <w:spacing w:after="120"/>
              <w:jc w:val="center"/>
              <w:rPr>
                <w:sz w:val="24"/>
              </w:rPr>
            </w:pPr>
            <w:r w:rsidRPr="008F2A64">
              <w:rPr>
                <w:sz w:val="24"/>
              </w:rPr>
              <w:t>SP w Śnieciskach</w:t>
            </w:r>
          </w:p>
        </w:tc>
        <w:tc>
          <w:tcPr>
            <w:tcW w:w="1094" w:type="dxa"/>
            <w:vAlign w:val="center"/>
          </w:tcPr>
          <w:p w14:paraId="7D30BCE4" w14:textId="77777777" w:rsidR="007453BD" w:rsidRPr="008F2A64" w:rsidRDefault="007453BD" w:rsidP="00C35E0B">
            <w:pPr>
              <w:spacing w:after="120"/>
              <w:jc w:val="center"/>
              <w:rPr>
                <w:sz w:val="24"/>
              </w:rPr>
            </w:pPr>
            <w:r w:rsidRPr="008F2A64">
              <w:rPr>
                <w:sz w:val="24"/>
              </w:rPr>
              <w:t>44</w:t>
            </w:r>
          </w:p>
        </w:tc>
        <w:tc>
          <w:tcPr>
            <w:tcW w:w="1091" w:type="dxa"/>
            <w:vAlign w:val="center"/>
          </w:tcPr>
          <w:p w14:paraId="51CB8484" w14:textId="77777777" w:rsidR="007453BD" w:rsidRPr="008F2A64" w:rsidRDefault="007453BD" w:rsidP="00C35E0B">
            <w:pPr>
              <w:spacing w:after="120"/>
              <w:jc w:val="center"/>
              <w:rPr>
                <w:sz w:val="24"/>
              </w:rPr>
            </w:pPr>
            <w:r w:rsidRPr="008F2A64">
              <w:rPr>
                <w:sz w:val="24"/>
              </w:rPr>
              <w:t>13</w:t>
            </w:r>
          </w:p>
        </w:tc>
        <w:tc>
          <w:tcPr>
            <w:tcW w:w="1102" w:type="dxa"/>
            <w:vAlign w:val="center"/>
          </w:tcPr>
          <w:p w14:paraId="07A7A861" w14:textId="77777777" w:rsidR="007453BD" w:rsidRPr="008F2A64" w:rsidRDefault="007453BD" w:rsidP="00C35E0B">
            <w:pPr>
              <w:spacing w:after="120"/>
              <w:jc w:val="center"/>
              <w:rPr>
                <w:sz w:val="24"/>
              </w:rPr>
            </w:pPr>
            <w:r w:rsidRPr="008F2A64">
              <w:rPr>
                <w:sz w:val="24"/>
              </w:rPr>
              <w:t>6</w:t>
            </w:r>
          </w:p>
        </w:tc>
        <w:tc>
          <w:tcPr>
            <w:tcW w:w="1051" w:type="dxa"/>
            <w:vAlign w:val="center"/>
          </w:tcPr>
          <w:p w14:paraId="45F33E58" w14:textId="77777777" w:rsidR="007453BD" w:rsidRPr="008F2A64" w:rsidRDefault="007453BD" w:rsidP="00C35E0B">
            <w:pPr>
              <w:spacing w:after="120"/>
              <w:jc w:val="center"/>
              <w:rPr>
                <w:sz w:val="24"/>
              </w:rPr>
            </w:pPr>
          </w:p>
        </w:tc>
        <w:tc>
          <w:tcPr>
            <w:tcW w:w="1092" w:type="dxa"/>
            <w:vAlign w:val="center"/>
          </w:tcPr>
          <w:p w14:paraId="1FAB9D26" w14:textId="77777777" w:rsidR="007453BD" w:rsidRPr="008F2A64" w:rsidRDefault="007453BD" w:rsidP="00C35E0B">
            <w:pPr>
              <w:spacing w:after="120"/>
              <w:jc w:val="center"/>
              <w:rPr>
                <w:sz w:val="24"/>
              </w:rPr>
            </w:pPr>
          </w:p>
        </w:tc>
        <w:tc>
          <w:tcPr>
            <w:tcW w:w="1103" w:type="dxa"/>
            <w:vAlign w:val="center"/>
          </w:tcPr>
          <w:p w14:paraId="15B872DB" w14:textId="77777777" w:rsidR="007453BD" w:rsidRPr="008F2A64" w:rsidRDefault="007453BD" w:rsidP="00C35E0B">
            <w:pPr>
              <w:spacing w:after="120"/>
              <w:jc w:val="center"/>
              <w:rPr>
                <w:sz w:val="24"/>
              </w:rPr>
            </w:pPr>
          </w:p>
        </w:tc>
      </w:tr>
      <w:tr w:rsidR="007453BD" w:rsidRPr="008F2A64" w14:paraId="511EA6D5" w14:textId="77777777" w:rsidTr="00C35E0B">
        <w:tc>
          <w:tcPr>
            <w:tcW w:w="2753" w:type="dxa"/>
            <w:gridSpan w:val="2"/>
            <w:vAlign w:val="center"/>
          </w:tcPr>
          <w:p w14:paraId="038D86BD" w14:textId="77777777" w:rsidR="007453BD" w:rsidRPr="008F2A64" w:rsidRDefault="007453BD" w:rsidP="00C35E0B">
            <w:pPr>
              <w:spacing w:after="120"/>
              <w:jc w:val="center"/>
              <w:rPr>
                <w:sz w:val="24"/>
              </w:rPr>
            </w:pPr>
            <w:r w:rsidRPr="008F2A64">
              <w:rPr>
                <w:sz w:val="24"/>
              </w:rPr>
              <w:t>SP w Czarnotkach</w:t>
            </w:r>
          </w:p>
        </w:tc>
        <w:tc>
          <w:tcPr>
            <w:tcW w:w="1094" w:type="dxa"/>
            <w:vAlign w:val="center"/>
          </w:tcPr>
          <w:p w14:paraId="6776BF60" w14:textId="77777777" w:rsidR="007453BD" w:rsidRPr="008F2A64" w:rsidRDefault="007453BD" w:rsidP="00C35E0B">
            <w:pPr>
              <w:spacing w:after="120"/>
              <w:jc w:val="center"/>
              <w:rPr>
                <w:sz w:val="24"/>
              </w:rPr>
            </w:pPr>
            <w:r w:rsidRPr="008F2A64">
              <w:rPr>
                <w:sz w:val="24"/>
              </w:rPr>
              <w:t>17</w:t>
            </w:r>
          </w:p>
        </w:tc>
        <w:tc>
          <w:tcPr>
            <w:tcW w:w="1091" w:type="dxa"/>
            <w:vAlign w:val="center"/>
          </w:tcPr>
          <w:p w14:paraId="5198A0FD" w14:textId="77777777" w:rsidR="007453BD" w:rsidRPr="008F2A64" w:rsidRDefault="007453BD" w:rsidP="00C35E0B">
            <w:pPr>
              <w:spacing w:after="120"/>
              <w:jc w:val="center"/>
              <w:rPr>
                <w:sz w:val="24"/>
              </w:rPr>
            </w:pPr>
            <w:r w:rsidRPr="008F2A64">
              <w:rPr>
                <w:sz w:val="24"/>
              </w:rPr>
              <w:t>5</w:t>
            </w:r>
          </w:p>
        </w:tc>
        <w:tc>
          <w:tcPr>
            <w:tcW w:w="1102" w:type="dxa"/>
            <w:vAlign w:val="center"/>
          </w:tcPr>
          <w:p w14:paraId="6764DEF4" w14:textId="77777777" w:rsidR="007453BD" w:rsidRPr="008F2A64" w:rsidRDefault="007453BD" w:rsidP="00C35E0B">
            <w:pPr>
              <w:spacing w:after="120"/>
              <w:jc w:val="center"/>
              <w:rPr>
                <w:sz w:val="24"/>
              </w:rPr>
            </w:pPr>
            <w:r w:rsidRPr="008F2A64">
              <w:rPr>
                <w:sz w:val="24"/>
              </w:rPr>
              <w:t>4</w:t>
            </w:r>
          </w:p>
        </w:tc>
        <w:tc>
          <w:tcPr>
            <w:tcW w:w="1051" w:type="dxa"/>
            <w:vAlign w:val="center"/>
          </w:tcPr>
          <w:p w14:paraId="23CA16B3" w14:textId="77777777" w:rsidR="007453BD" w:rsidRPr="008F2A64" w:rsidRDefault="007453BD" w:rsidP="00C35E0B">
            <w:pPr>
              <w:spacing w:after="120"/>
              <w:jc w:val="center"/>
              <w:rPr>
                <w:sz w:val="24"/>
              </w:rPr>
            </w:pPr>
            <w:r w:rsidRPr="008F2A64">
              <w:rPr>
                <w:sz w:val="24"/>
              </w:rPr>
              <w:t>X</w:t>
            </w:r>
          </w:p>
        </w:tc>
        <w:tc>
          <w:tcPr>
            <w:tcW w:w="1092" w:type="dxa"/>
            <w:vAlign w:val="center"/>
          </w:tcPr>
          <w:p w14:paraId="1AD5A5A0" w14:textId="77777777" w:rsidR="007453BD" w:rsidRPr="008F2A64" w:rsidRDefault="007453BD" w:rsidP="00C35E0B">
            <w:pPr>
              <w:spacing w:after="120"/>
              <w:jc w:val="center"/>
              <w:rPr>
                <w:sz w:val="24"/>
              </w:rPr>
            </w:pPr>
            <w:r w:rsidRPr="008F2A64">
              <w:rPr>
                <w:sz w:val="24"/>
              </w:rPr>
              <w:t>X</w:t>
            </w:r>
          </w:p>
        </w:tc>
        <w:tc>
          <w:tcPr>
            <w:tcW w:w="1103" w:type="dxa"/>
            <w:vAlign w:val="center"/>
          </w:tcPr>
          <w:p w14:paraId="113FA160" w14:textId="77777777" w:rsidR="007453BD" w:rsidRPr="008F2A64" w:rsidRDefault="007453BD" w:rsidP="00C35E0B">
            <w:pPr>
              <w:spacing w:after="120"/>
              <w:jc w:val="center"/>
              <w:rPr>
                <w:sz w:val="24"/>
              </w:rPr>
            </w:pPr>
            <w:r w:rsidRPr="008F2A64">
              <w:rPr>
                <w:sz w:val="24"/>
              </w:rPr>
              <w:t>X</w:t>
            </w:r>
          </w:p>
        </w:tc>
      </w:tr>
      <w:tr w:rsidR="007453BD" w:rsidRPr="008F2A64" w14:paraId="79CC771C" w14:textId="77777777" w:rsidTr="00C35E0B">
        <w:tc>
          <w:tcPr>
            <w:tcW w:w="2753" w:type="dxa"/>
            <w:gridSpan w:val="2"/>
            <w:vAlign w:val="center"/>
          </w:tcPr>
          <w:p w14:paraId="1FF313BF" w14:textId="77777777" w:rsidR="007453BD" w:rsidRPr="008F2A64" w:rsidRDefault="007453BD" w:rsidP="00C35E0B">
            <w:pPr>
              <w:spacing w:after="120"/>
              <w:jc w:val="center"/>
              <w:rPr>
                <w:sz w:val="24"/>
              </w:rPr>
            </w:pPr>
            <w:r w:rsidRPr="008F2A64">
              <w:rPr>
                <w:sz w:val="24"/>
              </w:rPr>
              <w:t>ogółem</w:t>
            </w:r>
          </w:p>
        </w:tc>
        <w:tc>
          <w:tcPr>
            <w:tcW w:w="1094" w:type="dxa"/>
            <w:vAlign w:val="center"/>
          </w:tcPr>
          <w:p w14:paraId="4B493C1C" w14:textId="77777777" w:rsidR="007453BD" w:rsidRPr="008F2A64" w:rsidRDefault="007453BD" w:rsidP="00C35E0B">
            <w:pPr>
              <w:spacing w:after="120"/>
              <w:jc w:val="center"/>
              <w:rPr>
                <w:sz w:val="24"/>
              </w:rPr>
            </w:pPr>
            <w:r w:rsidRPr="008F2A64">
              <w:rPr>
                <w:sz w:val="24"/>
              </w:rPr>
              <w:t>618</w:t>
            </w:r>
          </w:p>
        </w:tc>
        <w:tc>
          <w:tcPr>
            <w:tcW w:w="1091" w:type="dxa"/>
            <w:vAlign w:val="center"/>
          </w:tcPr>
          <w:p w14:paraId="5393E114" w14:textId="77777777" w:rsidR="007453BD" w:rsidRPr="008F2A64" w:rsidRDefault="007453BD" w:rsidP="00C35E0B">
            <w:pPr>
              <w:spacing w:after="120"/>
              <w:jc w:val="center"/>
              <w:rPr>
                <w:sz w:val="24"/>
              </w:rPr>
            </w:pPr>
            <w:r w:rsidRPr="008F2A64">
              <w:rPr>
                <w:sz w:val="24"/>
              </w:rPr>
              <w:t>72</w:t>
            </w:r>
          </w:p>
        </w:tc>
        <w:tc>
          <w:tcPr>
            <w:tcW w:w="1102" w:type="dxa"/>
            <w:vAlign w:val="center"/>
          </w:tcPr>
          <w:p w14:paraId="6B2E8D1C" w14:textId="77777777" w:rsidR="007453BD" w:rsidRPr="008F2A64" w:rsidRDefault="007453BD" w:rsidP="00C35E0B">
            <w:pPr>
              <w:spacing w:after="120"/>
              <w:jc w:val="center"/>
              <w:rPr>
                <w:sz w:val="24"/>
              </w:rPr>
            </w:pPr>
            <w:r w:rsidRPr="008F2A64">
              <w:rPr>
                <w:sz w:val="24"/>
              </w:rPr>
              <w:t>26</w:t>
            </w:r>
          </w:p>
        </w:tc>
        <w:tc>
          <w:tcPr>
            <w:tcW w:w="1051" w:type="dxa"/>
            <w:vAlign w:val="center"/>
          </w:tcPr>
          <w:p w14:paraId="73E86AFF" w14:textId="77777777" w:rsidR="007453BD" w:rsidRPr="008F2A64" w:rsidRDefault="007453BD" w:rsidP="00C35E0B">
            <w:pPr>
              <w:spacing w:after="120"/>
              <w:jc w:val="center"/>
              <w:rPr>
                <w:sz w:val="24"/>
              </w:rPr>
            </w:pPr>
          </w:p>
        </w:tc>
        <w:tc>
          <w:tcPr>
            <w:tcW w:w="1092" w:type="dxa"/>
            <w:vAlign w:val="center"/>
          </w:tcPr>
          <w:p w14:paraId="365DB458" w14:textId="77777777" w:rsidR="007453BD" w:rsidRPr="008F2A64" w:rsidRDefault="007453BD" w:rsidP="00C35E0B">
            <w:pPr>
              <w:spacing w:after="120"/>
              <w:jc w:val="center"/>
              <w:rPr>
                <w:sz w:val="24"/>
              </w:rPr>
            </w:pPr>
          </w:p>
        </w:tc>
        <w:tc>
          <w:tcPr>
            <w:tcW w:w="1103" w:type="dxa"/>
            <w:vAlign w:val="center"/>
          </w:tcPr>
          <w:p w14:paraId="43DC699D" w14:textId="77777777" w:rsidR="007453BD" w:rsidRPr="008F2A64" w:rsidRDefault="007453BD" w:rsidP="00C35E0B">
            <w:pPr>
              <w:spacing w:after="120"/>
              <w:jc w:val="center"/>
              <w:rPr>
                <w:sz w:val="24"/>
              </w:rPr>
            </w:pPr>
          </w:p>
        </w:tc>
      </w:tr>
    </w:tbl>
    <w:p w14:paraId="34026D86" w14:textId="77777777" w:rsidR="009F6473" w:rsidRPr="007453BD" w:rsidRDefault="007453BD">
      <w:pPr>
        <w:shd w:val="clear" w:color="auto" w:fill="FFFFFF"/>
        <w:spacing w:after="120"/>
        <w:jc w:val="both"/>
        <w:rPr>
          <w:i/>
        </w:rPr>
      </w:pPr>
      <w:r w:rsidRPr="007453BD">
        <w:rPr>
          <w:i/>
        </w:rPr>
        <w:t>Własne opracowanie</w:t>
      </w:r>
    </w:p>
    <w:p w14:paraId="5C308D5D" w14:textId="77777777" w:rsidR="00A9330A" w:rsidRDefault="00A9330A">
      <w:pPr>
        <w:pStyle w:val="Nagwek2"/>
      </w:pPr>
      <w:bookmarkStart w:id="26" w:name="__RefHeading__17_1378553165"/>
      <w:bookmarkStart w:id="27" w:name="_Toc339369466"/>
      <w:bookmarkStart w:id="28" w:name="_Toc465628341"/>
      <w:bookmarkEnd w:id="26"/>
      <w:r>
        <w:t>3.6. Działalność gospodarcza</w:t>
      </w:r>
      <w:bookmarkEnd w:id="27"/>
      <w:bookmarkEnd w:id="28"/>
    </w:p>
    <w:p w14:paraId="4DAC00E6" w14:textId="77777777" w:rsidR="00A9330A" w:rsidRDefault="00A9330A">
      <w:pPr>
        <w:shd w:val="clear" w:color="auto" w:fill="FFFFFF"/>
        <w:spacing w:after="120"/>
        <w:jc w:val="both"/>
        <w:rPr>
          <w:sz w:val="24"/>
        </w:rPr>
      </w:pPr>
      <w:r>
        <w:rPr>
          <w:sz w:val="24"/>
        </w:rPr>
        <w:t>Do działalności gospodarczej zaliczono wszelkiego rodzaju działalność produkcyjną, magazynowo – składową, budowlaną oraz bazy transportowe, zakłady usługowe i wszelkiego rodzaju działalność, która odbywa się na wydzielonych działkach (nie zawsze stanowiących własność), a zainwestowanie posiada charakter „przemysłowy". W ramach niniejszego studium nie przeprowadzono szczegółowej inwentaryzacji istniejących zakładów, a informacje zebrane w Urzędzie Gminy i dane statystyczne są niepełne. Nie ma to jednak istotnego znaczenia, gdyż: 1) sytuacja w tym zakresie ulega ciągle szybkim zmianom (choć ostatnio stabilizuje się), 2) dla potrzeb „Studium..." większa szczegółowość nie jest potrzebna.</w:t>
      </w:r>
    </w:p>
    <w:p w14:paraId="5AAB68C5" w14:textId="77777777" w:rsidR="00A9330A" w:rsidRDefault="00A9330A">
      <w:pPr>
        <w:shd w:val="clear" w:color="auto" w:fill="FFFFFF"/>
        <w:spacing w:after="120"/>
        <w:jc w:val="both"/>
        <w:rPr>
          <w:sz w:val="24"/>
        </w:rPr>
      </w:pPr>
      <w:r>
        <w:rPr>
          <w:sz w:val="24"/>
        </w:rPr>
        <w:t>Do największych zakładów produkcyjnych pod względem zatrudnienia na terenie gminy Zaniemyśl należą zakłady produkcji drewna i wyrobów z drewna. Są to: zakłady produkcji mebli w Łęknie (ok. 200 zatrudnionych) i Zaniemyślu (ok. 150 zatrudnionych), produkcja stolarki otworowej w Zaniemyślu (30 pracowników) oraz tartak wraz z zakładem produkcji stolarki okiennej w Łęknie (30 osób).</w:t>
      </w:r>
    </w:p>
    <w:p w14:paraId="7CDF3903" w14:textId="77777777" w:rsidR="00A9330A" w:rsidRDefault="00A9330A">
      <w:pPr>
        <w:shd w:val="clear" w:color="auto" w:fill="FFFFFF"/>
        <w:spacing w:after="120"/>
        <w:jc w:val="both"/>
        <w:rPr>
          <w:sz w:val="24"/>
        </w:rPr>
      </w:pPr>
      <w:r>
        <w:rPr>
          <w:sz w:val="24"/>
        </w:rPr>
        <w:t>Udział zatrudnionych w przemyśle i budownictwie gminy wynosi ponad 26 % ogółu zatrudnionych.</w:t>
      </w:r>
    </w:p>
    <w:p w14:paraId="1A9B1410" w14:textId="77777777" w:rsidR="00A9330A" w:rsidRDefault="00A9330A">
      <w:pPr>
        <w:shd w:val="clear" w:color="auto" w:fill="FFFFFF"/>
        <w:spacing w:after="120"/>
        <w:jc w:val="both"/>
        <w:rPr>
          <w:sz w:val="24"/>
        </w:rPr>
      </w:pPr>
      <w:r>
        <w:rPr>
          <w:sz w:val="24"/>
        </w:rPr>
        <w:t>Tereny działalności gospodarczej zajmują powierzchnię ca 12.50 ha. W ramach tych terenów znajduje się tylko część zakładów. Nie zostały zbilansowane zakłady mniejsze, zlokalizowane w obrębie zabudowy mieszkaniowej oraz ośrodków produkcyjnych rolnictwa (pomieszczenia dzierżawione różnym firmom i działalność prowadzona przez same zakłady rolne).</w:t>
      </w:r>
    </w:p>
    <w:p w14:paraId="4A5D79E9" w14:textId="77777777" w:rsidR="00A9330A" w:rsidRDefault="00A9330A">
      <w:pPr>
        <w:pStyle w:val="Nagwek2"/>
      </w:pPr>
      <w:bookmarkStart w:id="29" w:name="__RefHeading__19_1378553165"/>
      <w:bookmarkStart w:id="30" w:name="_Toc339369467"/>
      <w:bookmarkStart w:id="31" w:name="_Toc465628342"/>
      <w:bookmarkEnd w:id="29"/>
      <w:r>
        <w:t>3.7. Rolnictwo i leśnictwo</w:t>
      </w:r>
      <w:bookmarkEnd w:id="30"/>
      <w:bookmarkEnd w:id="31"/>
    </w:p>
    <w:p w14:paraId="7F1AC026" w14:textId="77777777" w:rsidR="00A9330A" w:rsidRDefault="00A9330A">
      <w:pPr>
        <w:shd w:val="clear" w:color="auto" w:fill="FFFFFF"/>
        <w:spacing w:after="120"/>
        <w:jc w:val="both"/>
        <w:rPr>
          <w:sz w:val="24"/>
        </w:rPr>
      </w:pPr>
      <w:r>
        <w:rPr>
          <w:sz w:val="24"/>
        </w:rPr>
        <w:t>Najogólniej rolnictwo i leśnictwo gminy Zaniemyśl można scharakteryzować następującymi wskaźnikami:</w:t>
      </w:r>
    </w:p>
    <w:p w14:paraId="404A7036" w14:textId="77777777" w:rsidR="00A9330A" w:rsidRDefault="00A9330A">
      <w:pPr>
        <w:numPr>
          <w:ilvl w:val="0"/>
          <w:numId w:val="54"/>
        </w:numPr>
        <w:shd w:val="clear" w:color="auto" w:fill="FFFFFF"/>
        <w:spacing w:after="120"/>
        <w:ind w:left="425" w:hanging="425"/>
        <w:jc w:val="both"/>
        <w:rPr>
          <w:sz w:val="24"/>
        </w:rPr>
      </w:pPr>
      <w:r>
        <w:rPr>
          <w:sz w:val="24"/>
        </w:rPr>
        <w:t>lesistość = 24,8 %, prawie dorównuje średniej dla woj. wielkopolskiego, która wynosi 25,5 %,</w:t>
      </w:r>
    </w:p>
    <w:p w14:paraId="02BF8B95" w14:textId="77777777" w:rsidR="00A9330A" w:rsidRDefault="00A9330A">
      <w:pPr>
        <w:numPr>
          <w:ilvl w:val="0"/>
          <w:numId w:val="54"/>
        </w:numPr>
        <w:shd w:val="clear" w:color="auto" w:fill="FFFFFF"/>
        <w:spacing w:after="120"/>
        <w:ind w:left="425" w:hanging="425"/>
        <w:jc w:val="both"/>
        <w:rPr>
          <w:sz w:val="24"/>
        </w:rPr>
      </w:pPr>
      <w:r>
        <w:rPr>
          <w:sz w:val="24"/>
        </w:rPr>
        <w:t>wskaźnik jakości rolniczej przestrzeni produkcyjnej jest przeciętny i wynosi 65,6 punktów (na 42,6 – 94,9 punktów możliwych dla gmin woj. wielkopolskiego),</w:t>
      </w:r>
    </w:p>
    <w:p w14:paraId="095A7CF1" w14:textId="77777777" w:rsidR="00A9330A" w:rsidRDefault="00A9330A">
      <w:pPr>
        <w:numPr>
          <w:ilvl w:val="0"/>
          <w:numId w:val="54"/>
        </w:numPr>
        <w:shd w:val="clear" w:color="auto" w:fill="FFFFFF"/>
        <w:spacing w:after="120"/>
        <w:ind w:left="425" w:hanging="425"/>
        <w:jc w:val="both"/>
        <w:rPr>
          <w:sz w:val="24"/>
        </w:rPr>
      </w:pPr>
      <w:r>
        <w:rPr>
          <w:sz w:val="24"/>
        </w:rPr>
        <w:t>bonitacja jakości gleb i ich przydatności rolniczej mieści się w przedziale 40 – 50 pktów (na 20 – 80 możliwych dla gmin. woj. wielkopolskiego),</w:t>
      </w:r>
    </w:p>
    <w:p w14:paraId="6F77EAAA" w14:textId="77777777" w:rsidR="00A9330A" w:rsidRDefault="00A9330A">
      <w:pPr>
        <w:numPr>
          <w:ilvl w:val="0"/>
          <w:numId w:val="54"/>
        </w:numPr>
        <w:shd w:val="clear" w:color="auto" w:fill="FFFFFF"/>
        <w:spacing w:after="120"/>
        <w:ind w:left="425" w:hanging="425"/>
        <w:jc w:val="both"/>
        <w:rPr>
          <w:sz w:val="24"/>
        </w:rPr>
      </w:pPr>
      <w:r>
        <w:rPr>
          <w:sz w:val="24"/>
        </w:rPr>
        <w:t>udział najsłabszych gleb (klas V, VI i VIz) wynosi ok. 38 % ogólnej powierzchni użytków rolnych gminy (przy 5 – 90 % dla poszczególnych gmin woj. wielkopolskiego),</w:t>
      </w:r>
    </w:p>
    <w:p w14:paraId="667266AB" w14:textId="77777777" w:rsidR="00A9330A" w:rsidRDefault="00A9330A">
      <w:pPr>
        <w:numPr>
          <w:ilvl w:val="0"/>
          <w:numId w:val="54"/>
        </w:numPr>
        <w:shd w:val="clear" w:color="auto" w:fill="FFFFFF"/>
        <w:spacing w:after="120"/>
        <w:ind w:left="425" w:hanging="425"/>
        <w:jc w:val="both"/>
        <w:rPr>
          <w:sz w:val="24"/>
        </w:rPr>
      </w:pPr>
      <w:r>
        <w:rPr>
          <w:sz w:val="24"/>
        </w:rPr>
        <w:t xml:space="preserve">udział łąk i pastwisk, wynoszący 9 % ogólnej powierzchni gminy, minimalnie </w:t>
      </w:r>
      <w:r>
        <w:rPr>
          <w:sz w:val="24"/>
        </w:rPr>
        <w:lastRenderedPageBreak/>
        <w:t>odbiega od średniego udziału dla woj. wielkopolskiego,</w:t>
      </w:r>
    </w:p>
    <w:p w14:paraId="4DD9A6D4" w14:textId="77777777" w:rsidR="00A9330A" w:rsidRDefault="00A9330A">
      <w:pPr>
        <w:numPr>
          <w:ilvl w:val="0"/>
          <w:numId w:val="54"/>
        </w:numPr>
        <w:shd w:val="clear" w:color="auto" w:fill="FFFFFF"/>
        <w:spacing w:after="120"/>
        <w:ind w:left="425" w:hanging="425"/>
        <w:jc w:val="both"/>
        <w:rPr>
          <w:sz w:val="24"/>
        </w:rPr>
      </w:pPr>
      <w:r>
        <w:rPr>
          <w:sz w:val="24"/>
        </w:rPr>
        <w:t>średnia powierzchnia indywidualnego gospodarstwa rolnego wynosi 13,6 ha.</w:t>
      </w:r>
    </w:p>
    <w:p w14:paraId="31E204C2" w14:textId="77777777" w:rsidR="00A9330A" w:rsidRDefault="00A9330A">
      <w:pPr>
        <w:shd w:val="clear" w:color="auto" w:fill="FFFFFF"/>
        <w:tabs>
          <w:tab w:val="left" w:pos="4536"/>
        </w:tabs>
        <w:spacing w:after="120"/>
        <w:ind w:left="426"/>
        <w:jc w:val="both"/>
        <w:rPr>
          <w:sz w:val="24"/>
        </w:rPr>
      </w:pPr>
      <w:r>
        <w:rPr>
          <w:sz w:val="24"/>
        </w:rPr>
        <w:t>Na terenie gminy Zaniemyśl gospodarka rolna prowadzona jest:</w:t>
      </w:r>
    </w:p>
    <w:p w14:paraId="46DD55FA" w14:textId="77777777" w:rsidR="00A9330A" w:rsidRDefault="00A9330A">
      <w:pPr>
        <w:shd w:val="clear" w:color="auto" w:fill="FFFFFF"/>
        <w:tabs>
          <w:tab w:val="left" w:pos="5670"/>
        </w:tabs>
        <w:spacing w:after="120"/>
        <w:ind w:left="426"/>
        <w:jc w:val="both"/>
        <w:rPr>
          <w:sz w:val="24"/>
        </w:rPr>
      </w:pPr>
      <w:r>
        <w:rPr>
          <w:sz w:val="24"/>
        </w:rPr>
        <w:t>w sektorze publicznym</w:t>
      </w:r>
      <w:r>
        <w:rPr>
          <w:sz w:val="24"/>
        </w:rPr>
        <w:tab/>
        <w:t>- ca   895 ha = 12 %</w:t>
      </w:r>
    </w:p>
    <w:p w14:paraId="343826F2" w14:textId="77777777" w:rsidR="00A9330A" w:rsidRDefault="00A9330A">
      <w:pPr>
        <w:shd w:val="clear" w:color="auto" w:fill="FFFFFF"/>
        <w:tabs>
          <w:tab w:val="left" w:pos="5670"/>
        </w:tabs>
        <w:spacing w:after="120"/>
        <w:ind w:left="426"/>
        <w:jc w:val="both"/>
        <w:rPr>
          <w:sz w:val="24"/>
        </w:rPr>
      </w:pPr>
      <w:r>
        <w:rPr>
          <w:sz w:val="24"/>
        </w:rPr>
        <w:t>w sektorze prywatnym</w:t>
      </w:r>
      <w:r>
        <w:rPr>
          <w:sz w:val="24"/>
        </w:rPr>
        <w:tab/>
        <w:t>- ca 6683 ha = 88 %</w:t>
      </w:r>
    </w:p>
    <w:p w14:paraId="693AE48F" w14:textId="77777777" w:rsidR="00A9330A" w:rsidRDefault="00A9330A">
      <w:pPr>
        <w:shd w:val="clear" w:color="auto" w:fill="FFFFFF"/>
        <w:tabs>
          <w:tab w:val="left" w:pos="5670"/>
        </w:tabs>
        <w:spacing w:after="120"/>
        <w:ind w:left="851"/>
        <w:jc w:val="both"/>
        <w:rPr>
          <w:sz w:val="24"/>
        </w:rPr>
      </w:pPr>
      <w:r>
        <w:rPr>
          <w:sz w:val="24"/>
        </w:rPr>
        <w:t>w tym: gospodarka indyw.</w:t>
      </w:r>
      <w:r>
        <w:rPr>
          <w:sz w:val="24"/>
        </w:rPr>
        <w:tab/>
        <w:t>- ca 5467 ha</w:t>
      </w:r>
    </w:p>
    <w:p w14:paraId="135F2934" w14:textId="77777777" w:rsidR="00A9330A" w:rsidRDefault="00A9330A">
      <w:pPr>
        <w:shd w:val="clear" w:color="auto" w:fill="FFFFFF"/>
        <w:tabs>
          <w:tab w:val="left" w:pos="5670"/>
        </w:tabs>
        <w:spacing w:after="120"/>
        <w:ind w:left="1701"/>
        <w:jc w:val="both"/>
        <w:rPr>
          <w:sz w:val="24"/>
        </w:rPr>
      </w:pPr>
      <w:r>
        <w:rPr>
          <w:sz w:val="24"/>
        </w:rPr>
        <w:t>gospodarstwa spółdz.</w:t>
      </w:r>
      <w:r>
        <w:rPr>
          <w:sz w:val="24"/>
        </w:rPr>
        <w:tab/>
        <w:t>- ca 1216 ha</w:t>
      </w:r>
    </w:p>
    <w:p w14:paraId="44BC6EE8" w14:textId="77777777" w:rsidR="00A9330A" w:rsidRDefault="00A9330A">
      <w:pPr>
        <w:shd w:val="clear" w:color="auto" w:fill="FFFFFF"/>
        <w:spacing w:after="120"/>
        <w:jc w:val="both"/>
        <w:rPr>
          <w:sz w:val="24"/>
        </w:rPr>
      </w:pPr>
      <w:r>
        <w:rPr>
          <w:sz w:val="24"/>
        </w:rPr>
        <w:t>Lasy, które zajmują 2650 ha powierzchni, należą głównie do Nadleśnictwa Babki (1450 ha) i Nadleśnictwa Jarocin (976 ha). Około 160 ha lasów jest własnością rolników indywidualnych.</w:t>
      </w:r>
    </w:p>
    <w:p w14:paraId="0BF78AE8" w14:textId="77777777" w:rsidR="00A9330A" w:rsidRDefault="00A9330A">
      <w:pPr>
        <w:shd w:val="clear" w:color="auto" w:fill="FFFFFF"/>
        <w:spacing w:after="120"/>
        <w:rPr>
          <w:b/>
          <w:sz w:val="24"/>
        </w:rPr>
      </w:pPr>
      <w:r>
        <w:rPr>
          <w:b/>
          <w:sz w:val="24"/>
        </w:rPr>
        <w:t>Gospodarka indywidualna</w:t>
      </w:r>
    </w:p>
    <w:p w14:paraId="3298AAD7" w14:textId="77777777" w:rsidR="00A9330A" w:rsidRDefault="00A9330A">
      <w:pPr>
        <w:shd w:val="clear" w:color="auto" w:fill="FFFFFF"/>
        <w:spacing w:after="120"/>
        <w:jc w:val="both"/>
        <w:rPr>
          <w:sz w:val="24"/>
        </w:rPr>
      </w:pPr>
      <w:r>
        <w:rPr>
          <w:sz w:val="24"/>
        </w:rPr>
        <w:t>Powierzchnia gospodarstw indywidualnych w gminie Zaniemyśl w 2000 r. wynosiła 5878 ha, w tym powierzchnia użytków rolnych – 5467 ha.</w:t>
      </w:r>
    </w:p>
    <w:p w14:paraId="25DEDBAA" w14:textId="77777777" w:rsidR="00A9330A" w:rsidRDefault="00A9330A">
      <w:pPr>
        <w:shd w:val="clear" w:color="auto" w:fill="FFFFFF"/>
        <w:spacing w:after="120"/>
        <w:jc w:val="both"/>
        <w:rPr>
          <w:sz w:val="24"/>
        </w:rPr>
      </w:pPr>
      <w:r>
        <w:rPr>
          <w:sz w:val="24"/>
        </w:rPr>
        <w:t>Użytkowanie gruntów przedstawia się następująco:</w:t>
      </w:r>
    </w:p>
    <w:p w14:paraId="719DCF43" w14:textId="77777777" w:rsidR="00A9330A" w:rsidRDefault="00A9330A">
      <w:pPr>
        <w:shd w:val="clear" w:color="auto" w:fill="FFFFFF"/>
        <w:tabs>
          <w:tab w:val="left" w:pos="3969"/>
          <w:tab w:val="left" w:pos="6804"/>
        </w:tabs>
        <w:spacing w:after="120"/>
        <w:ind w:left="851"/>
        <w:rPr>
          <w:sz w:val="24"/>
        </w:rPr>
      </w:pPr>
      <w:r>
        <w:rPr>
          <w:sz w:val="24"/>
        </w:rPr>
        <w:t>użytki rolne</w:t>
      </w:r>
      <w:r>
        <w:rPr>
          <w:sz w:val="24"/>
        </w:rPr>
        <w:tab/>
        <w:t>5467 ha</w:t>
      </w:r>
      <w:r>
        <w:rPr>
          <w:sz w:val="24"/>
        </w:rPr>
        <w:tab/>
        <w:t>93,0%</w:t>
      </w:r>
    </w:p>
    <w:p w14:paraId="4E253A9F" w14:textId="77777777" w:rsidR="00A9330A" w:rsidRDefault="00A9330A">
      <w:pPr>
        <w:shd w:val="clear" w:color="auto" w:fill="FFFFFF"/>
        <w:tabs>
          <w:tab w:val="left" w:pos="3969"/>
          <w:tab w:val="left" w:pos="6804"/>
        </w:tabs>
        <w:spacing w:after="120"/>
        <w:ind w:left="851"/>
        <w:rPr>
          <w:sz w:val="24"/>
        </w:rPr>
      </w:pPr>
      <w:r>
        <w:rPr>
          <w:sz w:val="24"/>
        </w:rPr>
        <w:t>w tym grunty orne</w:t>
      </w:r>
      <w:r>
        <w:rPr>
          <w:sz w:val="24"/>
        </w:rPr>
        <w:tab/>
        <w:t>4787 ha</w:t>
      </w:r>
      <w:r>
        <w:rPr>
          <w:sz w:val="24"/>
        </w:rPr>
        <w:tab/>
        <w:t>81,4 %</w:t>
      </w:r>
    </w:p>
    <w:p w14:paraId="0546B437" w14:textId="77777777" w:rsidR="00A9330A" w:rsidRDefault="00A9330A">
      <w:pPr>
        <w:shd w:val="clear" w:color="auto" w:fill="FFFFFF"/>
        <w:tabs>
          <w:tab w:val="left" w:pos="3969"/>
          <w:tab w:val="left" w:pos="6804"/>
        </w:tabs>
        <w:spacing w:after="120"/>
        <w:ind w:left="851"/>
        <w:rPr>
          <w:sz w:val="24"/>
        </w:rPr>
      </w:pPr>
      <w:r>
        <w:rPr>
          <w:sz w:val="24"/>
        </w:rPr>
        <w:t>sady</w:t>
      </w:r>
      <w:r>
        <w:rPr>
          <w:sz w:val="24"/>
        </w:rPr>
        <w:tab/>
        <w:t>17 ha</w:t>
      </w:r>
      <w:r>
        <w:rPr>
          <w:sz w:val="24"/>
        </w:rPr>
        <w:tab/>
        <w:t>0,3%</w:t>
      </w:r>
    </w:p>
    <w:p w14:paraId="047C5C47" w14:textId="77777777" w:rsidR="00A9330A" w:rsidRDefault="00A9330A">
      <w:pPr>
        <w:shd w:val="clear" w:color="auto" w:fill="FFFFFF"/>
        <w:tabs>
          <w:tab w:val="left" w:pos="3969"/>
          <w:tab w:val="left" w:pos="6804"/>
        </w:tabs>
        <w:spacing w:after="120"/>
        <w:ind w:left="851"/>
        <w:rPr>
          <w:sz w:val="24"/>
        </w:rPr>
      </w:pPr>
      <w:r>
        <w:rPr>
          <w:sz w:val="24"/>
        </w:rPr>
        <w:t>łąki i pastwiska</w:t>
      </w:r>
      <w:r>
        <w:rPr>
          <w:sz w:val="24"/>
        </w:rPr>
        <w:tab/>
        <w:t>663 ha</w:t>
      </w:r>
      <w:r>
        <w:rPr>
          <w:sz w:val="24"/>
        </w:rPr>
        <w:tab/>
        <w:t>11,3 %</w:t>
      </w:r>
    </w:p>
    <w:p w14:paraId="31ECCF69" w14:textId="77777777" w:rsidR="00A9330A" w:rsidRDefault="00A9330A">
      <w:pPr>
        <w:shd w:val="clear" w:color="auto" w:fill="FFFFFF"/>
        <w:tabs>
          <w:tab w:val="left" w:pos="3969"/>
          <w:tab w:val="left" w:pos="6804"/>
        </w:tabs>
        <w:spacing w:after="120"/>
        <w:ind w:left="851"/>
        <w:rPr>
          <w:sz w:val="24"/>
        </w:rPr>
      </w:pPr>
      <w:r>
        <w:rPr>
          <w:sz w:val="24"/>
        </w:rPr>
        <w:t>lasy</w:t>
      </w:r>
      <w:r>
        <w:rPr>
          <w:sz w:val="24"/>
        </w:rPr>
        <w:tab/>
        <w:t>157 ha</w:t>
      </w:r>
      <w:r>
        <w:rPr>
          <w:sz w:val="24"/>
        </w:rPr>
        <w:tab/>
        <w:t>2,7%</w:t>
      </w:r>
    </w:p>
    <w:p w14:paraId="64DDAAC9" w14:textId="77777777" w:rsidR="00A9330A" w:rsidRDefault="00A9330A">
      <w:pPr>
        <w:shd w:val="clear" w:color="auto" w:fill="FFFFFF"/>
        <w:tabs>
          <w:tab w:val="left" w:pos="3969"/>
          <w:tab w:val="left" w:pos="6804"/>
        </w:tabs>
        <w:spacing w:after="120"/>
        <w:ind w:left="851"/>
        <w:rPr>
          <w:sz w:val="24"/>
          <w:u w:val="single"/>
        </w:rPr>
      </w:pPr>
      <w:r>
        <w:rPr>
          <w:sz w:val="24"/>
        </w:rPr>
        <w:t>tereny pozostałe</w:t>
      </w:r>
      <w:r>
        <w:rPr>
          <w:sz w:val="24"/>
        </w:rPr>
        <w:tab/>
      </w:r>
      <w:r>
        <w:rPr>
          <w:sz w:val="24"/>
          <w:u w:val="single"/>
        </w:rPr>
        <w:t>254 ha</w:t>
      </w:r>
      <w:r>
        <w:rPr>
          <w:sz w:val="24"/>
          <w:u w:val="single"/>
        </w:rPr>
        <w:tab/>
        <w:t>4,3 %</w:t>
      </w:r>
    </w:p>
    <w:p w14:paraId="26EDD157" w14:textId="77777777" w:rsidR="00A9330A" w:rsidRDefault="00A9330A">
      <w:pPr>
        <w:shd w:val="clear" w:color="auto" w:fill="FFFFFF"/>
        <w:tabs>
          <w:tab w:val="left" w:pos="3969"/>
          <w:tab w:val="left" w:pos="6804"/>
        </w:tabs>
        <w:spacing w:after="120"/>
        <w:ind w:left="851"/>
        <w:rPr>
          <w:sz w:val="24"/>
        </w:rPr>
      </w:pPr>
      <w:r>
        <w:rPr>
          <w:sz w:val="24"/>
        </w:rPr>
        <w:tab/>
        <w:t>5 878 ha</w:t>
      </w:r>
      <w:r>
        <w:rPr>
          <w:sz w:val="24"/>
        </w:rPr>
        <w:tab/>
        <w:t>100,0%</w:t>
      </w:r>
    </w:p>
    <w:p w14:paraId="0C84B4CD" w14:textId="77777777" w:rsidR="00A9330A" w:rsidRDefault="00A9330A">
      <w:pPr>
        <w:shd w:val="clear" w:color="auto" w:fill="FFFFFF"/>
        <w:spacing w:after="120"/>
        <w:rPr>
          <w:sz w:val="24"/>
        </w:rPr>
      </w:pPr>
      <w:r>
        <w:rPr>
          <w:sz w:val="24"/>
        </w:rPr>
        <w:t>Struktura gospodarstw rolnych:</w:t>
      </w:r>
    </w:p>
    <w:p w14:paraId="5A18C6CE" w14:textId="77777777" w:rsidR="00A9330A" w:rsidRDefault="00A9330A">
      <w:pPr>
        <w:shd w:val="clear" w:color="auto" w:fill="FFFFFF"/>
        <w:tabs>
          <w:tab w:val="left" w:pos="3969"/>
          <w:tab w:val="left" w:pos="6804"/>
        </w:tabs>
        <w:spacing w:after="120"/>
        <w:ind w:left="851"/>
        <w:rPr>
          <w:sz w:val="24"/>
        </w:rPr>
      </w:pPr>
      <w:r>
        <w:rPr>
          <w:sz w:val="24"/>
        </w:rPr>
        <w:t>do 5 ha</w:t>
      </w:r>
      <w:r>
        <w:rPr>
          <w:sz w:val="24"/>
        </w:rPr>
        <w:tab/>
        <w:t>137 gospodarstw</w:t>
      </w:r>
      <w:r>
        <w:rPr>
          <w:sz w:val="24"/>
        </w:rPr>
        <w:tab/>
        <w:t>34,9%</w:t>
      </w:r>
    </w:p>
    <w:p w14:paraId="038FBEBB" w14:textId="77777777" w:rsidR="00A9330A" w:rsidRDefault="00A9330A">
      <w:pPr>
        <w:shd w:val="clear" w:color="auto" w:fill="FFFFFF"/>
        <w:tabs>
          <w:tab w:val="left" w:pos="3969"/>
          <w:tab w:val="left" w:pos="6804"/>
        </w:tabs>
        <w:spacing w:after="120"/>
        <w:ind w:left="851"/>
        <w:rPr>
          <w:sz w:val="24"/>
        </w:rPr>
      </w:pPr>
      <w:r>
        <w:rPr>
          <w:sz w:val="24"/>
        </w:rPr>
        <w:t>5-10 ha</w:t>
      </w:r>
      <w:r>
        <w:rPr>
          <w:sz w:val="24"/>
        </w:rPr>
        <w:tab/>
        <w:t xml:space="preserve">64             „            </w:t>
      </w:r>
      <w:r>
        <w:rPr>
          <w:sz w:val="24"/>
        </w:rPr>
        <w:tab/>
        <w:t>15,9%</w:t>
      </w:r>
    </w:p>
    <w:p w14:paraId="3C94C302" w14:textId="77777777" w:rsidR="00A9330A" w:rsidRDefault="00A9330A">
      <w:pPr>
        <w:shd w:val="clear" w:color="auto" w:fill="FFFFFF"/>
        <w:tabs>
          <w:tab w:val="left" w:pos="3969"/>
          <w:tab w:val="left" w:pos="6804"/>
        </w:tabs>
        <w:spacing w:after="120"/>
        <w:ind w:left="851"/>
        <w:rPr>
          <w:sz w:val="24"/>
        </w:rPr>
      </w:pPr>
      <w:r>
        <w:rPr>
          <w:sz w:val="24"/>
        </w:rPr>
        <w:t>10-20 ha</w:t>
      </w:r>
      <w:r>
        <w:rPr>
          <w:sz w:val="24"/>
        </w:rPr>
        <w:tab/>
        <w:t xml:space="preserve">145           „            </w:t>
      </w:r>
      <w:r>
        <w:rPr>
          <w:sz w:val="24"/>
        </w:rPr>
        <w:tab/>
        <w:t>36,0%</w:t>
      </w:r>
    </w:p>
    <w:p w14:paraId="3209EA9C" w14:textId="77777777" w:rsidR="00A9330A" w:rsidRDefault="00A9330A">
      <w:pPr>
        <w:shd w:val="clear" w:color="auto" w:fill="FFFFFF"/>
        <w:tabs>
          <w:tab w:val="left" w:pos="3969"/>
          <w:tab w:val="left" w:pos="6804"/>
        </w:tabs>
        <w:spacing w:after="120"/>
        <w:ind w:left="851"/>
        <w:rPr>
          <w:sz w:val="24"/>
        </w:rPr>
      </w:pPr>
      <w:r>
        <w:rPr>
          <w:sz w:val="24"/>
        </w:rPr>
        <w:t>20-50 ha</w:t>
      </w:r>
      <w:r>
        <w:rPr>
          <w:sz w:val="24"/>
        </w:rPr>
        <w:tab/>
        <w:t xml:space="preserve">47             „            </w:t>
      </w:r>
      <w:r>
        <w:rPr>
          <w:sz w:val="24"/>
        </w:rPr>
        <w:tab/>
        <w:t>11,7%</w:t>
      </w:r>
    </w:p>
    <w:p w14:paraId="417A3611" w14:textId="77777777" w:rsidR="00A9330A" w:rsidRDefault="00A9330A">
      <w:pPr>
        <w:shd w:val="clear" w:color="auto" w:fill="FFFFFF"/>
        <w:tabs>
          <w:tab w:val="left" w:pos="3969"/>
          <w:tab w:val="left" w:pos="6804"/>
        </w:tabs>
        <w:spacing w:after="120"/>
        <w:ind w:left="851"/>
        <w:rPr>
          <w:sz w:val="24"/>
          <w:u w:val="single"/>
        </w:rPr>
      </w:pPr>
      <w:r>
        <w:rPr>
          <w:sz w:val="24"/>
        </w:rPr>
        <w:t>powyżej 50 ha</w:t>
      </w:r>
      <w:r>
        <w:rPr>
          <w:sz w:val="24"/>
        </w:rPr>
        <w:tab/>
      </w:r>
      <w:r>
        <w:rPr>
          <w:sz w:val="24"/>
          <w:u w:val="single"/>
        </w:rPr>
        <w:t xml:space="preserve">10             „            </w:t>
      </w:r>
      <w:r>
        <w:rPr>
          <w:sz w:val="24"/>
          <w:u w:val="single"/>
        </w:rPr>
        <w:tab/>
        <w:t>2,4 %</w:t>
      </w:r>
    </w:p>
    <w:p w14:paraId="08790A63" w14:textId="77777777" w:rsidR="00A9330A" w:rsidRDefault="00A9330A">
      <w:pPr>
        <w:shd w:val="clear" w:color="auto" w:fill="FFFFFF"/>
        <w:tabs>
          <w:tab w:val="left" w:pos="3969"/>
          <w:tab w:val="left" w:pos="6804"/>
        </w:tabs>
        <w:spacing w:after="120"/>
        <w:ind w:left="2552"/>
        <w:rPr>
          <w:sz w:val="24"/>
        </w:rPr>
      </w:pPr>
      <w:r>
        <w:rPr>
          <w:sz w:val="24"/>
        </w:rPr>
        <w:t>razem</w:t>
      </w:r>
      <w:r>
        <w:rPr>
          <w:sz w:val="24"/>
        </w:rPr>
        <w:tab/>
        <w:t xml:space="preserve">403           „            </w:t>
      </w:r>
      <w:r>
        <w:rPr>
          <w:sz w:val="24"/>
        </w:rPr>
        <w:tab/>
        <w:t>100,0%</w:t>
      </w:r>
    </w:p>
    <w:p w14:paraId="26903422" w14:textId="77777777" w:rsidR="00A9330A" w:rsidRDefault="00A9330A">
      <w:pPr>
        <w:shd w:val="clear" w:color="auto" w:fill="FFFFFF"/>
        <w:spacing w:after="120"/>
        <w:jc w:val="both"/>
        <w:rPr>
          <w:sz w:val="24"/>
        </w:rPr>
      </w:pPr>
      <w:r>
        <w:rPr>
          <w:sz w:val="24"/>
        </w:rPr>
        <w:t xml:space="preserve">Największą liczbę gospodarstw posiadają wsie: Kępa (55), </w:t>
      </w:r>
      <w:r w:rsidR="000B58C7">
        <w:rPr>
          <w:sz w:val="24"/>
        </w:rPr>
        <w:t>Śnieciska</w:t>
      </w:r>
      <w:r>
        <w:rPr>
          <w:sz w:val="24"/>
        </w:rPr>
        <w:t xml:space="preserve"> (47), Lubonieczek (38), Jeziory Małe (31). Małych gospodarstw do 5 ha najwięcej jest w Lubonieczku (22) i Zaniemyślu (24).</w:t>
      </w:r>
    </w:p>
    <w:p w14:paraId="052CD0BA" w14:textId="77777777" w:rsidR="00A9330A" w:rsidRDefault="00A9330A">
      <w:pPr>
        <w:shd w:val="clear" w:color="auto" w:fill="FFFFFF"/>
        <w:spacing w:after="120"/>
        <w:jc w:val="both"/>
        <w:rPr>
          <w:sz w:val="24"/>
        </w:rPr>
      </w:pPr>
      <w:r>
        <w:rPr>
          <w:sz w:val="24"/>
        </w:rPr>
        <w:t xml:space="preserve">Gospodarstwa duże, powyżej 50 – hektarowe zlokalizowane są we wsiach: Zaniemyśl (3), </w:t>
      </w:r>
      <w:r w:rsidR="000B58C7">
        <w:rPr>
          <w:sz w:val="24"/>
        </w:rPr>
        <w:t>Śnieciska</w:t>
      </w:r>
      <w:r>
        <w:rPr>
          <w:sz w:val="24"/>
        </w:rPr>
        <w:t xml:space="preserve"> (2) oraz po 1 gospodarstwie w: Jaszkowie, Jeziorach Wielkich, Mądrym, Polwicy i Zwoli.</w:t>
      </w:r>
    </w:p>
    <w:p w14:paraId="235010EA" w14:textId="77777777" w:rsidR="00A9330A" w:rsidRDefault="00A9330A">
      <w:pPr>
        <w:shd w:val="clear" w:color="auto" w:fill="FFFFFF"/>
        <w:spacing w:after="120"/>
        <w:jc w:val="both"/>
        <w:rPr>
          <w:sz w:val="24"/>
        </w:rPr>
      </w:pPr>
      <w:r>
        <w:rPr>
          <w:sz w:val="24"/>
        </w:rPr>
        <w:t>W zakresie produkcji roślinnej przeważają zboża. Natomiast w produkcji zwierzęcej dominuje hodowla trzody chlewnej. Ponadto na terenie gminy prowadzona jest na większą skalę hodowla drobiu - w 4 fermach: 2 w Kępie Wielkiej i 2 w Śnieciskach.</w:t>
      </w:r>
    </w:p>
    <w:p w14:paraId="51A5B454" w14:textId="77777777" w:rsidR="00A9330A" w:rsidRDefault="00A9330A">
      <w:pPr>
        <w:shd w:val="clear" w:color="auto" w:fill="FFFFFF"/>
        <w:spacing w:after="120"/>
        <w:jc w:val="both"/>
        <w:rPr>
          <w:b/>
          <w:sz w:val="24"/>
        </w:rPr>
      </w:pPr>
      <w:r>
        <w:rPr>
          <w:b/>
          <w:sz w:val="24"/>
        </w:rPr>
        <w:lastRenderedPageBreak/>
        <w:t>Rolniczy Kombinat Spółdzielczy</w:t>
      </w:r>
    </w:p>
    <w:p w14:paraId="5D03D3C1" w14:textId="77777777" w:rsidR="00A9330A" w:rsidRDefault="00A9330A">
      <w:pPr>
        <w:shd w:val="clear" w:color="auto" w:fill="FFFFFF"/>
        <w:spacing w:after="120"/>
        <w:jc w:val="both"/>
        <w:rPr>
          <w:sz w:val="24"/>
        </w:rPr>
      </w:pPr>
      <w:r>
        <w:rPr>
          <w:sz w:val="24"/>
        </w:rPr>
        <w:t>Na terenie gminy działa Rolniczy Kombinat Spółdzielczy w Śnieciskach. Gospodaruje on na 1273 ha gruntów, w tym 1216 ha użytków rolnych, które rozmieszczone są w następujących wsiach: Śnieciska, Płaczki, Pigłowice, Wyszakowo, Brzostek, Jeziory Wielkie, Łękno, Zaniemyśl i Kępa. W zakresie produkcji zwierzęcej główne nastawienie jest na hodowlę bydła i trzody chlewnej.</w:t>
      </w:r>
    </w:p>
    <w:p w14:paraId="76DF79C3" w14:textId="77777777" w:rsidR="00A9330A" w:rsidRDefault="00A9330A">
      <w:pPr>
        <w:shd w:val="clear" w:color="auto" w:fill="FFFFFF"/>
        <w:spacing w:after="120"/>
        <w:jc w:val="both"/>
        <w:rPr>
          <w:sz w:val="24"/>
        </w:rPr>
      </w:pPr>
      <w:r>
        <w:rPr>
          <w:sz w:val="24"/>
        </w:rPr>
        <w:t>Sektor publiczny</w:t>
      </w:r>
    </w:p>
    <w:p w14:paraId="764F2832" w14:textId="77777777" w:rsidR="00A9330A" w:rsidRDefault="00A9330A">
      <w:pPr>
        <w:shd w:val="clear" w:color="auto" w:fill="FFFFFF"/>
        <w:spacing w:after="120"/>
        <w:jc w:val="both"/>
        <w:rPr>
          <w:sz w:val="24"/>
        </w:rPr>
      </w:pPr>
      <w:r>
        <w:rPr>
          <w:sz w:val="24"/>
        </w:rPr>
        <w:t xml:space="preserve">Na gruntach wydzierżawionych od </w:t>
      </w:r>
      <w:r>
        <w:rPr>
          <w:i/>
          <w:sz w:val="24"/>
        </w:rPr>
        <w:t>(</w:t>
      </w:r>
      <w:r>
        <w:rPr>
          <w:i/>
          <w:strike/>
          <w:sz w:val="24"/>
        </w:rPr>
        <w:t>AWRSP</w:t>
      </w:r>
      <w:r>
        <w:rPr>
          <w:i/>
          <w:sz w:val="24"/>
        </w:rPr>
        <w:t>)</w:t>
      </w:r>
      <w:r>
        <w:rPr>
          <w:sz w:val="24"/>
        </w:rPr>
        <w:t xml:space="preserve"> ANR działają następujące gospodarstwa wielkoobszarowe:</w:t>
      </w:r>
    </w:p>
    <w:p w14:paraId="55C5F7D4" w14:textId="77777777" w:rsidR="00A9330A" w:rsidRDefault="00A9330A">
      <w:pPr>
        <w:numPr>
          <w:ilvl w:val="0"/>
          <w:numId w:val="32"/>
        </w:numPr>
        <w:shd w:val="clear" w:color="auto" w:fill="FFFFFF"/>
        <w:spacing w:after="120"/>
        <w:ind w:left="426" w:firstLine="0"/>
        <w:jc w:val="both"/>
        <w:rPr>
          <w:sz w:val="24"/>
        </w:rPr>
      </w:pPr>
      <w:r>
        <w:rPr>
          <w:sz w:val="24"/>
        </w:rPr>
        <w:t>Gospodarstwo Rolne w Jeziorach Wielkich o powierzchni 139 ha, w tym 133 ha użytków rolnych, nastawione na hodowlę bydła;</w:t>
      </w:r>
    </w:p>
    <w:p w14:paraId="26C16EFC" w14:textId="77777777" w:rsidR="00A9330A" w:rsidRDefault="00A9330A">
      <w:pPr>
        <w:numPr>
          <w:ilvl w:val="0"/>
          <w:numId w:val="32"/>
        </w:numPr>
        <w:shd w:val="clear" w:color="auto" w:fill="FFFFFF"/>
        <w:spacing w:after="120"/>
        <w:ind w:left="426" w:firstLine="0"/>
        <w:jc w:val="both"/>
        <w:rPr>
          <w:sz w:val="24"/>
        </w:rPr>
      </w:pPr>
      <w:r>
        <w:rPr>
          <w:sz w:val="24"/>
        </w:rPr>
        <w:t>Gospodarstwo Rolne w Polwicy posiadające grunty i obiekty rolne we wsiach:</w:t>
      </w:r>
    </w:p>
    <w:p w14:paraId="65CB93C2" w14:textId="77777777" w:rsidR="00A9330A" w:rsidRDefault="00A9330A">
      <w:pPr>
        <w:numPr>
          <w:ilvl w:val="0"/>
          <w:numId w:val="32"/>
        </w:numPr>
        <w:shd w:val="clear" w:color="auto" w:fill="FFFFFF"/>
        <w:spacing w:after="120"/>
        <w:ind w:left="709" w:hanging="283"/>
        <w:jc w:val="both"/>
        <w:rPr>
          <w:sz w:val="24"/>
        </w:rPr>
      </w:pPr>
      <w:r>
        <w:rPr>
          <w:sz w:val="24"/>
        </w:rPr>
        <w:t>Polwica- 316 ha,</w:t>
      </w:r>
    </w:p>
    <w:p w14:paraId="4DF06DFD" w14:textId="77777777" w:rsidR="00A9330A" w:rsidRDefault="00A9330A">
      <w:pPr>
        <w:numPr>
          <w:ilvl w:val="0"/>
          <w:numId w:val="32"/>
        </w:numPr>
        <w:shd w:val="clear" w:color="auto" w:fill="FFFFFF"/>
        <w:spacing w:after="120"/>
        <w:ind w:left="709" w:hanging="283"/>
        <w:jc w:val="both"/>
        <w:rPr>
          <w:sz w:val="24"/>
        </w:rPr>
      </w:pPr>
      <w:r>
        <w:rPr>
          <w:sz w:val="24"/>
        </w:rPr>
        <w:t>Czarnotki - 309 ha.</w:t>
      </w:r>
    </w:p>
    <w:p w14:paraId="1BB86E0F" w14:textId="77777777" w:rsidR="00A9330A" w:rsidRDefault="00A9330A">
      <w:pPr>
        <w:numPr>
          <w:ilvl w:val="0"/>
          <w:numId w:val="32"/>
        </w:numPr>
        <w:shd w:val="clear" w:color="auto" w:fill="FFFFFF"/>
        <w:spacing w:after="120"/>
        <w:ind w:left="426" w:firstLine="0"/>
        <w:jc w:val="both"/>
        <w:rPr>
          <w:sz w:val="24"/>
        </w:rPr>
      </w:pPr>
      <w:r>
        <w:rPr>
          <w:sz w:val="24"/>
        </w:rPr>
        <w:t>W gospodarstwie dominuje hodowla trzody chlewnej i bydła (krów). Na stawach (1,73 ha) w Czarnotkach prowadzona jest hodowla ryb.</w:t>
      </w:r>
    </w:p>
    <w:p w14:paraId="0D63058D" w14:textId="77777777" w:rsidR="0023249C" w:rsidRDefault="00A9330A">
      <w:pPr>
        <w:numPr>
          <w:ilvl w:val="0"/>
          <w:numId w:val="32"/>
        </w:numPr>
        <w:shd w:val="clear" w:color="auto" w:fill="FFFFFF"/>
        <w:spacing w:after="120"/>
        <w:ind w:left="426" w:firstLine="0"/>
        <w:jc w:val="both"/>
        <w:rPr>
          <w:sz w:val="24"/>
        </w:rPr>
      </w:pPr>
      <w:r>
        <w:rPr>
          <w:sz w:val="24"/>
        </w:rPr>
        <w:t>Gospodarstwo Rolne w Jaszkowie o powierzchni 167 ha, z profilem ogólno – rolnym i hodowlą bydła.</w:t>
      </w:r>
    </w:p>
    <w:p w14:paraId="2AD8AC5E" w14:textId="77777777" w:rsidR="0023249C" w:rsidRDefault="0023249C" w:rsidP="0023249C"/>
    <w:tbl>
      <w:tblPr>
        <w:tblW w:w="7812" w:type="dxa"/>
        <w:jc w:val="center"/>
        <w:tblCellMar>
          <w:left w:w="70" w:type="dxa"/>
          <w:right w:w="70" w:type="dxa"/>
        </w:tblCellMar>
        <w:tblLook w:val="04A0" w:firstRow="1" w:lastRow="0" w:firstColumn="1" w:lastColumn="0" w:noHBand="0" w:noVBand="1"/>
      </w:tblPr>
      <w:tblGrid>
        <w:gridCol w:w="5835"/>
        <w:gridCol w:w="504"/>
        <w:gridCol w:w="1473"/>
      </w:tblGrid>
      <w:tr w:rsidR="0023249C" w:rsidRPr="008F2A64" w14:paraId="624B9DAF" w14:textId="77777777" w:rsidTr="00551472">
        <w:trPr>
          <w:trHeight w:val="255"/>
          <w:jc w:val="center"/>
        </w:trPr>
        <w:tc>
          <w:tcPr>
            <w:tcW w:w="78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5596A30" w14:textId="77777777" w:rsidR="0023249C" w:rsidRPr="008F2A64" w:rsidRDefault="0023249C" w:rsidP="00551472">
            <w:pPr>
              <w:widowControl/>
              <w:suppressAutoHyphens w:val="0"/>
              <w:autoSpaceDE/>
              <w:rPr>
                <w:bCs/>
                <w:iCs/>
                <w:sz w:val="18"/>
                <w:szCs w:val="18"/>
                <w:u w:val="single"/>
                <w:lang w:eastAsia="pl-PL"/>
              </w:rPr>
            </w:pPr>
            <w:r w:rsidRPr="008F2A64">
              <w:rPr>
                <w:bCs/>
                <w:iCs/>
                <w:sz w:val="18"/>
                <w:szCs w:val="18"/>
                <w:u w:val="single"/>
                <w:lang w:eastAsia="pl-PL"/>
              </w:rPr>
              <w:t>Powierzchnia gospodarstw rolnych według grup obszarowych użytków rolnych</w:t>
            </w:r>
          </w:p>
        </w:tc>
      </w:tr>
      <w:tr w:rsidR="0023249C" w:rsidRPr="008F2A64" w14:paraId="65D2748C"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09ED3225"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ogółem</w:t>
            </w:r>
          </w:p>
        </w:tc>
        <w:tc>
          <w:tcPr>
            <w:tcW w:w="504" w:type="dxa"/>
            <w:tcBorders>
              <w:top w:val="nil"/>
              <w:left w:val="nil"/>
              <w:bottom w:val="single" w:sz="4" w:space="0" w:color="000000"/>
              <w:right w:val="single" w:sz="4" w:space="0" w:color="000000"/>
            </w:tcBorders>
            <w:shd w:val="clear" w:color="auto" w:fill="auto"/>
            <w:noWrap/>
            <w:vAlign w:val="center"/>
            <w:hideMark/>
          </w:tcPr>
          <w:p w14:paraId="6BA97AAC"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5FD41264"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6476,88</w:t>
            </w:r>
          </w:p>
        </w:tc>
      </w:tr>
      <w:tr w:rsidR="0023249C" w:rsidRPr="008F2A64" w14:paraId="138AF32C"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55CE001E"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do 1 ha włącznie</w:t>
            </w:r>
          </w:p>
        </w:tc>
        <w:tc>
          <w:tcPr>
            <w:tcW w:w="504" w:type="dxa"/>
            <w:tcBorders>
              <w:top w:val="nil"/>
              <w:left w:val="nil"/>
              <w:bottom w:val="single" w:sz="4" w:space="0" w:color="000000"/>
              <w:right w:val="single" w:sz="4" w:space="0" w:color="000000"/>
            </w:tcBorders>
            <w:shd w:val="clear" w:color="auto" w:fill="auto"/>
            <w:noWrap/>
            <w:vAlign w:val="center"/>
            <w:hideMark/>
          </w:tcPr>
          <w:p w14:paraId="5AE74FE5"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76F0EB97"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12,52</w:t>
            </w:r>
          </w:p>
        </w:tc>
      </w:tr>
      <w:tr w:rsidR="0023249C" w:rsidRPr="008F2A64" w14:paraId="027100AF"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549FA770"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powyżej 1 ha razem</w:t>
            </w:r>
          </w:p>
        </w:tc>
        <w:tc>
          <w:tcPr>
            <w:tcW w:w="504" w:type="dxa"/>
            <w:tcBorders>
              <w:top w:val="nil"/>
              <w:left w:val="nil"/>
              <w:bottom w:val="single" w:sz="4" w:space="0" w:color="000000"/>
              <w:right w:val="single" w:sz="4" w:space="0" w:color="000000"/>
            </w:tcBorders>
            <w:shd w:val="clear" w:color="auto" w:fill="auto"/>
            <w:noWrap/>
            <w:vAlign w:val="center"/>
            <w:hideMark/>
          </w:tcPr>
          <w:p w14:paraId="0BE76655"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474D7AE8"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6464,36</w:t>
            </w:r>
          </w:p>
        </w:tc>
      </w:tr>
      <w:tr w:rsidR="0023249C" w:rsidRPr="008F2A64" w14:paraId="46D135DA"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4433EA5A"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1 - 5 ha</w:t>
            </w:r>
          </w:p>
        </w:tc>
        <w:tc>
          <w:tcPr>
            <w:tcW w:w="504" w:type="dxa"/>
            <w:tcBorders>
              <w:top w:val="nil"/>
              <w:left w:val="nil"/>
              <w:bottom w:val="single" w:sz="4" w:space="0" w:color="000000"/>
              <w:right w:val="single" w:sz="4" w:space="0" w:color="000000"/>
            </w:tcBorders>
            <w:shd w:val="clear" w:color="auto" w:fill="auto"/>
            <w:noWrap/>
            <w:vAlign w:val="center"/>
            <w:hideMark/>
          </w:tcPr>
          <w:p w14:paraId="16B2620E"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54687805"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155,53</w:t>
            </w:r>
          </w:p>
        </w:tc>
      </w:tr>
      <w:tr w:rsidR="0023249C" w:rsidRPr="008F2A64" w14:paraId="58478D84"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630BC476"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1 - 10 ha</w:t>
            </w:r>
          </w:p>
        </w:tc>
        <w:tc>
          <w:tcPr>
            <w:tcW w:w="504" w:type="dxa"/>
            <w:tcBorders>
              <w:top w:val="nil"/>
              <w:left w:val="nil"/>
              <w:bottom w:val="single" w:sz="4" w:space="0" w:color="000000"/>
              <w:right w:val="single" w:sz="4" w:space="0" w:color="000000"/>
            </w:tcBorders>
            <w:shd w:val="clear" w:color="auto" w:fill="auto"/>
            <w:noWrap/>
            <w:vAlign w:val="center"/>
            <w:hideMark/>
          </w:tcPr>
          <w:p w14:paraId="557CBBA8"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2D37FF3D"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677,61</w:t>
            </w:r>
          </w:p>
        </w:tc>
      </w:tr>
      <w:tr w:rsidR="0023249C" w:rsidRPr="008F2A64" w14:paraId="693B03C2"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4C0CF04C"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1 - 15 ha</w:t>
            </w:r>
          </w:p>
        </w:tc>
        <w:tc>
          <w:tcPr>
            <w:tcW w:w="504" w:type="dxa"/>
            <w:tcBorders>
              <w:top w:val="nil"/>
              <w:left w:val="nil"/>
              <w:bottom w:val="single" w:sz="4" w:space="0" w:color="000000"/>
              <w:right w:val="single" w:sz="4" w:space="0" w:color="000000"/>
            </w:tcBorders>
            <w:shd w:val="clear" w:color="auto" w:fill="auto"/>
            <w:noWrap/>
            <w:vAlign w:val="center"/>
            <w:hideMark/>
          </w:tcPr>
          <w:p w14:paraId="276B6A4E"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5ED9EBE1"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1564,15</w:t>
            </w:r>
          </w:p>
        </w:tc>
      </w:tr>
      <w:tr w:rsidR="0023249C" w:rsidRPr="008F2A64" w14:paraId="1D95A1FE"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180C0E55"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5 - 10 ha</w:t>
            </w:r>
          </w:p>
        </w:tc>
        <w:tc>
          <w:tcPr>
            <w:tcW w:w="504" w:type="dxa"/>
            <w:tcBorders>
              <w:top w:val="nil"/>
              <w:left w:val="nil"/>
              <w:bottom w:val="single" w:sz="4" w:space="0" w:color="000000"/>
              <w:right w:val="single" w:sz="4" w:space="0" w:color="000000"/>
            </w:tcBorders>
            <w:shd w:val="clear" w:color="auto" w:fill="auto"/>
            <w:noWrap/>
            <w:vAlign w:val="center"/>
            <w:hideMark/>
          </w:tcPr>
          <w:p w14:paraId="218E9917"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7693C265"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522,08</w:t>
            </w:r>
          </w:p>
        </w:tc>
      </w:tr>
      <w:tr w:rsidR="0023249C" w:rsidRPr="008F2A64" w14:paraId="46BF0DF3"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10744626"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5 - 15 ha</w:t>
            </w:r>
          </w:p>
        </w:tc>
        <w:tc>
          <w:tcPr>
            <w:tcW w:w="504" w:type="dxa"/>
            <w:tcBorders>
              <w:top w:val="nil"/>
              <w:left w:val="nil"/>
              <w:bottom w:val="single" w:sz="4" w:space="0" w:color="000000"/>
              <w:right w:val="single" w:sz="4" w:space="0" w:color="000000"/>
            </w:tcBorders>
            <w:shd w:val="clear" w:color="auto" w:fill="auto"/>
            <w:noWrap/>
            <w:vAlign w:val="center"/>
            <w:hideMark/>
          </w:tcPr>
          <w:p w14:paraId="57B3CE1C"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27F6EBC1"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1408,62</w:t>
            </w:r>
          </w:p>
        </w:tc>
      </w:tr>
      <w:tr w:rsidR="0023249C" w:rsidRPr="008F2A64" w14:paraId="4FDD5F9E"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2A86FE04"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10 -15 ha</w:t>
            </w:r>
          </w:p>
        </w:tc>
        <w:tc>
          <w:tcPr>
            <w:tcW w:w="504" w:type="dxa"/>
            <w:tcBorders>
              <w:top w:val="nil"/>
              <w:left w:val="nil"/>
              <w:bottom w:val="single" w:sz="4" w:space="0" w:color="000000"/>
              <w:right w:val="single" w:sz="4" w:space="0" w:color="000000"/>
            </w:tcBorders>
            <w:shd w:val="clear" w:color="auto" w:fill="auto"/>
            <w:noWrap/>
            <w:vAlign w:val="center"/>
            <w:hideMark/>
          </w:tcPr>
          <w:p w14:paraId="17CBB805"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7D5F661D"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886,54</w:t>
            </w:r>
          </w:p>
        </w:tc>
      </w:tr>
      <w:tr w:rsidR="0023249C" w:rsidRPr="008F2A64" w14:paraId="60E10DC2"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AAA1E9D"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5 ha i więcej</w:t>
            </w:r>
          </w:p>
        </w:tc>
        <w:tc>
          <w:tcPr>
            <w:tcW w:w="504" w:type="dxa"/>
            <w:tcBorders>
              <w:top w:val="nil"/>
              <w:left w:val="nil"/>
              <w:bottom w:val="single" w:sz="4" w:space="0" w:color="000000"/>
              <w:right w:val="single" w:sz="4" w:space="0" w:color="000000"/>
            </w:tcBorders>
            <w:shd w:val="clear" w:color="auto" w:fill="auto"/>
            <w:noWrap/>
            <w:vAlign w:val="center"/>
            <w:hideMark/>
          </w:tcPr>
          <w:p w14:paraId="6B6574A7"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2E39222E"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6308,83</w:t>
            </w:r>
          </w:p>
        </w:tc>
      </w:tr>
      <w:tr w:rsidR="0023249C" w:rsidRPr="008F2A64" w14:paraId="1EA0EFAE"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34D9BD85"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10 ha i więcej</w:t>
            </w:r>
          </w:p>
        </w:tc>
        <w:tc>
          <w:tcPr>
            <w:tcW w:w="504" w:type="dxa"/>
            <w:tcBorders>
              <w:top w:val="nil"/>
              <w:left w:val="nil"/>
              <w:bottom w:val="single" w:sz="4" w:space="0" w:color="000000"/>
              <w:right w:val="single" w:sz="4" w:space="0" w:color="000000"/>
            </w:tcBorders>
            <w:shd w:val="clear" w:color="auto" w:fill="auto"/>
            <w:noWrap/>
            <w:vAlign w:val="center"/>
            <w:hideMark/>
          </w:tcPr>
          <w:p w14:paraId="20485C54"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130AC129"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5786,75</w:t>
            </w:r>
          </w:p>
        </w:tc>
      </w:tr>
      <w:tr w:rsidR="0023249C" w:rsidRPr="008F2A64" w14:paraId="3015EA37"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1F179904"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15 ha i więcej</w:t>
            </w:r>
          </w:p>
        </w:tc>
        <w:tc>
          <w:tcPr>
            <w:tcW w:w="504" w:type="dxa"/>
            <w:tcBorders>
              <w:top w:val="nil"/>
              <w:left w:val="nil"/>
              <w:bottom w:val="single" w:sz="4" w:space="0" w:color="000000"/>
              <w:right w:val="single" w:sz="4" w:space="0" w:color="000000"/>
            </w:tcBorders>
            <w:shd w:val="clear" w:color="auto" w:fill="auto"/>
            <w:noWrap/>
            <w:vAlign w:val="center"/>
            <w:hideMark/>
          </w:tcPr>
          <w:p w14:paraId="6755E7C5"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65A96F0B"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4900,21</w:t>
            </w:r>
          </w:p>
        </w:tc>
      </w:tr>
      <w:tr w:rsidR="0023249C" w:rsidRPr="008F2A64" w14:paraId="151A22CA" w14:textId="77777777" w:rsidTr="00551472">
        <w:trPr>
          <w:trHeight w:val="255"/>
          <w:jc w:val="center"/>
        </w:trPr>
        <w:tc>
          <w:tcPr>
            <w:tcW w:w="78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3C70510" w14:textId="77777777" w:rsidR="0023249C" w:rsidRPr="008F2A64" w:rsidRDefault="0023249C" w:rsidP="00551472">
            <w:pPr>
              <w:widowControl/>
              <w:suppressAutoHyphens w:val="0"/>
              <w:autoSpaceDE/>
              <w:rPr>
                <w:bCs/>
                <w:iCs/>
                <w:sz w:val="18"/>
                <w:szCs w:val="18"/>
                <w:u w:val="single"/>
                <w:lang w:eastAsia="pl-PL"/>
              </w:rPr>
            </w:pPr>
            <w:r w:rsidRPr="008F2A64">
              <w:rPr>
                <w:bCs/>
                <w:iCs/>
                <w:sz w:val="18"/>
                <w:szCs w:val="18"/>
                <w:u w:val="single"/>
                <w:lang w:eastAsia="pl-PL"/>
              </w:rPr>
              <w:t xml:space="preserve">Średnia powierzchnia </w:t>
            </w:r>
          </w:p>
        </w:tc>
      </w:tr>
      <w:tr w:rsidR="0023249C" w:rsidRPr="008F2A64" w14:paraId="2BBAAF56"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26B5490B"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grunty ogółem</w:t>
            </w:r>
          </w:p>
        </w:tc>
        <w:tc>
          <w:tcPr>
            <w:tcW w:w="504" w:type="dxa"/>
            <w:tcBorders>
              <w:top w:val="nil"/>
              <w:left w:val="nil"/>
              <w:bottom w:val="single" w:sz="4" w:space="0" w:color="000000"/>
              <w:right w:val="single" w:sz="4" w:space="0" w:color="000000"/>
            </w:tcBorders>
            <w:shd w:val="clear" w:color="auto" w:fill="auto"/>
            <w:noWrap/>
            <w:vAlign w:val="center"/>
            <w:hideMark/>
          </w:tcPr>
          <w:p w14:paraId="13C0048A"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487AD7EE"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21,59</w:t>
            </w:r>
          </w:p>
        </w:tc>
      </w:tr>
      <w:tr w:rsidR="0023249C" w:rsidRPr="008F2A64" w14:paraId="3C5C60AD"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33E542F8"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użytki rolne ogółem</w:t>
            </w:r>
          </w:p>
        </w:tc>
        <w:tc>
          <w:tcPr>
            <w:tcW w:w="504" w:type="dxa"/>
            <w:tcBorders>
              <w:top w:val="nil"/>
              <w:left w:val="nil"/>
              <w:bottom w:val="single" w:sz="4" w:space="0" w:color="000000"/>
              <w:right w:val="single" w:sz="4" w:space="0" w:color="000000"/>
            </w:tcBorders>
            <w:shd w:val="clear" w:color="auto" w:fill="auto"/>
            <w:noWrap/>
            <w:vAlign w:val="center"/>
            <w:hideMark/>
          </w:tcPr>
          <w:p w14:paraId="7D46FDEE"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27888B7F"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20,26</w:t>
            </w:r>
          </w:p>
        </w:tc>
      </w:tr>
      <w:tr w:rsidR="0023249C" w:rsidRPr="008F2A64" w14:paraId="0480B354"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3EF5A903"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użytki rolne w dobrej kulturze</w:t>
            </w:r>
          </w:p>
        </w:tc>
        <w:tc>
          <w:tcPr>
            <w:tcW w:w="504" w:type="dxa"/>
            <w:tcBorders>
              <w:top w:val="nil"/>
              <w:left w:val="nil"/>
              <w:bottom w:val="single" w:sz="4" w:space="0" w:color="000000"/>
              <w:right w:val="single" w:sz="4" w:space="0" w:color="000000"/>
            </w:tcBorders>
            <w:shd w:val="clear" w:color="auto" w:fill="auto"/>
            <w:noWrap/>
            <w:vAlign w:val="center"/>
            <w:hideMark/>
          </w:tcPr>
          <w:p w14:paraId="71619B99"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489B2FAC"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20,19</w:t>
            </w:r>
          </w:p>
        </w:tc>
      </w:tr>
      <w:tr w:rsidR="0023249C" w:rsidRPr="008F2A64" w14:paraId="4D32A00B" w14:textId="77777777" w:rsidTr="00551472">
        <w:trPr>
          <w:trHeight w:val="255"/>
          <w:jc w:val="center"/>
        </w:trPr>
        <w:tc>
          <w:tcPr>
            <w:tcW w:w="78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86C48D3" w14:textId="77777777" w:rsidR="0023249C" w:rsidRPr="008F2A64" w:rsidRDefault="0023249C" w:rsidP="00551472">
            <w:pPr>
              <w:widowControl/>
              <w:suppressAutoHyphens w:val="0"/>
              <w:autoSpaceDE/>
              <w:rPr>
                <w:bCs/>
                <w:iCs/>
                <w:sz w:val="18"/>
                <w:szCs w:val="18"/>
                <w:u w:val="single"/>
                <w:lang w:eastAsia="pl-PL"/>
              </w:rPr>
            </w:pPr>
            <w:r w:rsidRPr="008F2A64">
              <w:rPr>
                <w:bCs/>
                <w:iCs/>
                <w:sz w:val="18"/>
                <w:szCs w:val="18"/>
                <w:u w:val="single"/>
                <w:lang w:eastAsia="pl-PL"/>
              </w:rPr>
              <w:t>Użytkowanie gruntów</w:t>
            </w:r>
          </w:p>
        </w:tc>
      </w:tr>
      <w:tr w:rsidR="0023249C" w:rsidRPr="008F2A64" w14:paraId="7C36FB7F"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2A329439"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grunty ogółem</w:t>
            </w:r>
          </w:p>
        </w:tc>
        <w:tc>
          <w:tcPr>
            <w:tcW w:w="504" w:type="dxa"/>
            <w:tcBorders>
              <w:top w:val="nil"/>
              <w:left w:val="nil"/>
              <w:bottom w:val="single" w:sz="4" w:space="0" w:color="000000"/>
              <w:right w:val="single" w:sz="4" w:space="0" w:color="000000"/>
            </w:tcBorders>
            <w:shd w:val="clear" w:color="auto" w:fill="auto"/>
            <w:noWrap/>
            <w:vAlign w:val="center"/>
            <w:hideMark/>
          </w:tcPr>
          <w:p w14:paraId="716D1A75"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019CECD9"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6476,88</w:t>
            </w:r>
          </w:p>
        </w:tc>
      </w:tr>
      <w:tr w:rsidR="0023249C" w:rsidRPr="008F2A64" w14:paraId="118A02C8"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645B3FF4"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użytki rolne ogółem</w:t>
            </w:r>
          </w:p>
        </w:tc>
        <w:tc>
          <w:tcPr>
            <w:tcW w:w="504" w:type="dxa"/>
            <w:tcBorders>
              <w:top w:val="nil"/>
              <w:left w:val="nil"/>
              <w:bottom w:val="single" w:sz="4" w:space="0" w:color="000000"/>
              <w:right w:val="single" w:sz="4" w:space="0" w:color="000000"/>
            </w:tcBorders>
            <w:shd w:val="clear" w:color="auto" w:fill="auto"/>
            <w:noWrap/>
            <w:vAlign w:val="center"/>
            <w:hideMark/>
          </w:tcPr>
          <w:p w14:paraId="1BB172F2"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019378B2"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6078,55</w:t>
            </w:r>
          </w:p>
        </w:tc>
      </w:tr>
      <w:tr w:rsidR="0023249C" w:rsidRPr="008F2A64" w14:paraId="37C2A496"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6997C62"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użytki rolne w dobrej kulturze</w:t>
            </w:r>
          </w:p>
        </w:tc>
        <w:tc>
          <w:tcPr>
            <w:tcW w:w="504" w:type="dxa"/>
            <w:tcBorders>
              <w:top w:val="nil"/>
              <w:left w:val="nil"/>
              <w:bottom w:val="single" w:sz="4" w:space="0" w:color="000000"/>
              <w:right w:val="single" w:sz="4" w:space="0" w:color="000000"/>
            </w:tcBorders>
            <w:shd w:val="clear" w:color="auto" w:fill="auto"/>
            <w:noWrap/>
            <w:vAlign w:val="center"/>
            <w:hideMark/>
          </w:tcPr>
          <w:p w14:paraId="7945BD1D"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0374ED5C"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6055,80</w:t>
            </w:r>
          </w:p>
        </w:tc>
      </w:tr>
      <w:tr w:rsidR="0023249C" w:rsidRPr="008F2A64" w14:paraId="43651DCB"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4130D0E1"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pod zasiewami</w:t>
            </w:r>
          </w:p>
        </w:tc>
        <w:tc>
          <w:tcPr>
            <w:tcW w:w="504" w:type="dxa"/>
            <w:tcBorders>
              <w:top w:val="nil"/>
              <w:left w:val="nil"/>
              <w:bottom w:val="single" w:sz="4" w:space="0" w:color="000000"/>
              <w:right w:val="single" w:sz="4" w:space="0" w:color="000000"/>
            </w:tcBorders>
            <w:shd w:val="clear" w:color="auto" w:fill="auto"/>
            <w:noWrap/>
            <w:vAlign w:val="center"/>
            <w:hideMark/>
          </w:tcPr>
          <w:p w14:paraId="08CA1F09"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4D1540D6"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5264,98</w:t>
            </w:r>
          </w:p>
        </w:tc>
      </w:tr>
      <w:tr w:rsidR="0023249C" w:rsidRPr="008F2A64" w14:paraId="4BFB0A72"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1934DC99"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grunty ugorowane łącznie z nawozami zielonymi</w:t>
            </w:r>
          </w:p>
        </w:tc>
        <w:tc>
          <w:tcPr>
            <w:tcW w:w="504" w:type="dxa"/>
            <w:tcBorders>
              <w:top w:val="nil"/>
              <w:left w:val="nil"/>
              <w:bottom w:val="single" w:sz="4" w:space="0" w:color="000000"/>
              <w:right w:val="single" w:sz="4" w:space="0" w:color="000000"/>
            </w:tcBorders>
            <w:shd w:val="clear" w:color="auto" w:fill="auto"/>
            <w:noWrap/>
            <w:vAlign w:val="center"/>
            <w:hideMark/>
          </w:tcPr>
          <w:p w14:paraId="1BFFA9FC"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3A28D834"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0,00</w:t>
            </w:r>
          </w:p>
        </w:tc>
      </w:tr>
      <w:tr w:rsidR="0023249C" w:rsidRPr="008F2A64" w14:paraId="5C7B9A33"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8CCA328"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uprawy trwałe</w:t>
            </w:r>
          </w:p>
        </w:tc>
        <w:tc>
          <w:tcPr>
            <w:tcW w:w="504" w:type="dxa"/>
            <w:tcBorders>
              <w:top w:val="nil"/>
              <w:left w:val="nil"/>
              <w:bottom w:val="single" w:sz="4" w:space="0" w:color="000000"/>
              <w:right w:val="single" w:sz="4" w:space="0" w:color="000000"/>
            </w:tcBorders>
            <w:shd w:val="clear" w:color="auto" w:fill="auto"/>
            <w:noWrap/>
            <w:vAlign w:val="center"/>
            <w:hideMark/>
          </w:tcPr>
          <w:p w14:paraId="5D9C3D60"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4DEB71DA"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11,01</w:t>
            </w:r>
          </w:p>
        </w:tc>
      </w:tr>
      <w:tr w:rsidR="0023249C" w:rsidRPr="008F2A64" w14:paraId="4913DA44"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0CD786D9"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sady ogółem</w:t>
            </w:r>
          </w:p>
        </w:tc>
        <w:tc>
          <w:tcPr>
            <w:tcW w:w="504" w:type="dxa"/>
            <w:tcBorders>
              <w:top w:val="nil"/>
              <w:left w:val="nil"/>
              <w:bottom w:val="single" w:sz="4" w:space="0" w:color="000000"/>
              <w:right w:val="single" w:sz="4" w:space="0" w:color="000000"/>
            </w:tcBorders>
            <w:shd w:val="clear" w:color="auto" w:fill="auto"/>
            <w:noWrap/>
            <w:vAlign w:val="center"/>
            <w:hideMark/>
          </w:tcPr>
          <w:p w14:paraId="435CF106"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5F9743E0"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9,98</w:t>
            </w:r>
          </w:p>
        </w:tc>
      </w:tr>
      <w:tr w:rsidR="0023249C" w:rsidRPr="008F2A64" w14:paraId="16A80C0D"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19A94024"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ogrody przydomowe</w:t>
            </w:r>
          </w:p>
        </w:tc>
        <w:tc>
          <w:tcPr>
            <w:tcW w:w="504" w:type="dxa"/>
            <w:tcBorders>
              <w:top w:val="nil"/>
              <w:left w:val="nil"/>
              <w:bottom w:val="single" w:sz="4" w:space="0" w:color="000000"/>
              <w:right w:val="single" w:sz="4" w:space="0" w:color="000000"/>
            </w:tcBorders>
            <w:shd w:val="clear" w:color="auto" w:fill="auto"/>
            <w:noWrap/>
            <w:vAlign w:val="center"/>
            <w:hideMark/>
          </w:tcPr>
          <w:p w14:paraId="0D0E6BF7"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7D508FC2"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1,94</w:t>
            </w:r>
          </w:p>
        </w:tc>
      </w:tr>
      <w:tr w:rsidR="0023249C" w:rsidRPr="008F2A64" w14:paraId="49F17631"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47E30AE4"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łąki trwałe</w:t>
            </w:r>
          </w:p>
        </w:tc>
        <w:tc>
          <w:tcPr>
            <w:tcW w:w="504" w:type="dxa"/>
            <w:tcBorders>
              <w:top w:val="nil"/>
              <w:left w:val="nil"/>
              <w:bottom w:val="single" w:sz="4" w:space="0" w:color="000000"/>
              <w:right w:val="single" w:sz="4" w:space="0" w:color="000000"/>
            </w:tcBorders>
            <w:shd w:val="clear" w:color="auto" w:fill="auto"/>
            <w:noWrap/>
            <w:vAlign w:val="center"/>
            <w:hideMark/>
          </w:tcPr>
          <w:p w14:paraId="6C25A132"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7AA5E93B"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583,46</w:t>
            </w:r>
          </w:p>
        </w:tc>
      </w:tr>
      <w:tr w:rsidR="0023249C" w:rsidRPr="008F2A64" w14:paraId="1EC49B3E"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4F501615"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lastRenderedPageBreak/>
              <w:t>pastwiska trwałe</w:t>
            </w:r>
          </w:p>
        </w:tc>
        <w:tc>
          <w:tcPr>
            <w:tcW w:w="504" w:type="dxa"/>
            <w:tcBorders>
              <w:top w:val="nil"/>
              <w:left w:val="nil"/>
              <w:bottom w:val="single" w:sz="4" w:space="0" w:color="000000"/>
              <w:right w:val="single" w:sz="4" w:space="0" w:color="000000"/>
            </w:tcBorders>
            <w:shd w:val="clear" w:color="auto" w:fill="auto"/>
            <w:noWrap/>
            <w:vAlign w:val="center"/>
            <w:hideMark/>
          </w:tcPr>
          <w:p w14:paraId="4E6C0D21"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22407B3D"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182,80</w:t>
            </w:r>
          </w:p>
        </w:tc>
      </w:tr>
      <w:tr w:rsidR="0023249C" w:rsidRPr="008F2A64" w14:paraId="5D99293F"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7846952"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pozostałe użytki rolne</w:t>
            </w:r>
          </w:p>
        </w:tc>
        <w:tc>
          <w:tcPr>
            <w:tcW w:w="504" w:type="dxa"/>
            <w:tcBorders>
              <w:top w:val="nil"/>
              <w:left w:val="nil"/>
              <w:bottom w:val="single" w:sz="4" w:space="0" w:color="000000"/>
              <w:right w:val="single" w:sz="4" w:space="0" w:color="000000"/>
            </w:tcBorders>
            <w:shd w:val="clear" w:color="auto" w:fill="auto"/>
            <w:noWrap/>
            <w:vAlign w:val="center"/>
            <w:hideMark/>
          </w:tcPr>
          <w:p w14:paraId="2DC959CA"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20865C8C"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22,75</w:t>
            </w:r>
          </w:p>
        </w:tc>
      </w:tr>
      <w:tr w:rsidR="0023249C" w:rsidRPr="008F2A64" w14:paraId="50B2D357"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57D02D2D"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lasy i grunty leśne</w:t>
            </w:r>
          </w:p>
        </w:tc>
        <w:tc>
          <w:tcPr>
            <w:tcW w:w="504" w:type="dxa"/>
            <w:tcBorders>
              <w:top w:val="nil"/>
              <w:left w:val="nil"/>
              <w:bottom w:val="single" w:sz="4" w:space="0" w:color="000000"/>
              <w:right w:val="single" w:sz="4" w:space="0" w:color="000000"/>
            </w:tcBorders>
            <w:shd w:val="clear" w:color="auto" w:fill="auto"/>
            <w:noWrap/>
            <w:vAlign w:val="center"/>
            <w:hideMark/>
          </w:tcPr>
          <w:p w14:paraId="686208A3"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13F247A2"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179,39</w:t>
            </w:r>
          </w:p>
        </w:tc>
      </w:tr>
      <w:tr w:rsidR="0023249C" w:rsidRPr="008F2A64" w14:paraId="7BA98646"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7628100"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pozostałe grunty</w:t>
            </w:r>
          </w:p>
        </w:tc>
        <w:tc>
          <w:tcPr>
            <w:tcW w:w="504" w:type="dxa"/>
            <w:tcBorders>
              <w:top w:val="nil"/>
              <w:left w:val="nil"/>
              <w:bottom w:val="single" w:sz="4" w:space="0" w:color="000000"/>
              <w:right w:val="single" w:sz="4" w:space="0" w:color="000000"/>
            </w:tcBorders>
            <w:shd w:val="clear" w:color="auto" w:fill="auto"/>
            <w:noWrap/>
            <w:vAlign w:val="center"/>
            <w:hideMark/>
          </w:tcPr>
          <w:p w14:paraId="18FBD962"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10CF4C29"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218,94</w:t>
            </w:r>
          </w:p>
        </w:tc>
      </w:tr>
      <w:tr w:rsidR="0023249C" w:rsidRPr="008F2A64" w14:paraId="2A68EA69" w14:textId="77777777" w:rsidTr="00551472">
        <w:trPr>
          <w:trHeight w:val="255"/>
          <w:jc w:val="center"/>
        </w:trPr>
        <w:tc>
          <w:tcPr>
            <w:tcW w:w="78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1913347" w14:textId="77777777" w:rsidR="0023249C" w:rsidRPr="008F2A64" w:rsidRDefault="0023249C" w:rsidP="00551472">
            <w:pPr>
              <w:widowControl/>
              <w:suppressAutoHyphens w:val="0"/>
              <w:autoSpaceDE/>
              <w:rPr>
                <w:bCs/>
                <w:iCs/>
                <w:sz w:val="18"/>
                <w:szCs w:val="18"/>
                <w:u w:val="single"/>
                <w:lang w:eastAsia="pl-PL"/>
              </w:rPr>
            </w:pPr>
            <w:r w:rsidRPr="008F2A64">
              <w:rPr>
                <w:bCs/>
                <w:iCs/>
                <w:sz w:val="18"/>
                <w:szCs w:val="18"/>
                <w:u w:val="single"/>
                <w:lang w:eastAsia="pl-PL"/>
              </w:rPr>
              <w:t>Powierzchnia zasiewów wybranych upraw</w:t>
            </w:r>
          </w:p>
        </w:tc>
      </w:tr>
      <w:tr w:rsidR="0023249C" w:rsidRPr="008F2A64" w14:paraId="0647D1D0"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15F579CA"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ogółem</w:t>
            </w:r>
          </w:p>
        </w:tc>
        <w:tc>
          <w:tcPr>
            <w:tcW w:w="504" w:type="dxa"/>
            <w:tcBorders>
              <w:top w:val="nil"/>
              <w:left w:val="nil"/>
              <w:bottom w:val="single" w:sz="4" w:space="0" w:color="000000"/>
              <w:right w:val="single" w:sz="4" w:space="0" w:color="000000"/>
            </w:tcBorders>
            <w:shd w:val="clear" w:color="auto" w:fill="auto"/>
            <w:noWrap/>
            <w:vAlign w:val="center"/>
            <w:hideMark/>
          </w:tcPr>
          <w:p w14:paraId="054E0457"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1D093BCC"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5264,98</w:t>
            </w:r>
          </w:p>
        </w:tc>
      </w:tr>
      <w:tr w:rsidR="0023249C" w:rsidRPr="008F2A64" w14:paraId="214F3112"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0C48BDBB"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zboża razem</w:t>
            </w:r>
          </w:p>
        </w:tc>
        <w:tc>
          <w:tcPr>
            <w:tcW w:w="504" w:type="dxa"/>
            <w:tcBorders>
              <w:top w:val="nil"/>
              <w:left w:val="nil"/>
              <w:bottom w:val="single" w:sz="4" w:space="0" w:color="000000"/>
              <w:right w:val="single" w:sz="4" w:space="0" w:color="000000"/>
            </w:tcBorders>
            <w:shd w:val="clear" w:color="auto" w:fill="auto"/>
            <w:noWrap/>
            <w:vAlign w:val="center"/>
            <w:hideMark/>
          </w:tcPr>
          <w:p w14:paraId="5DA36601"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608D219B"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3330,79</w:t>
            </w:r>
          </w:p>
        </w:tc>
      </w:tr>
      <w:tr w:rsidR="0023249C" w:rsidRPr="008F2A64" w14:paraId="7130DBC8"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61A3961"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zboża podstawowe z mieszankami zbożowymi</w:t>
            </w:r>
          </w:p>
        </w:tc>
        <w:tc>
          <w:tcPr>
            <w:tcW w:w="504" w:type="dxa"/>
            <w:tcBorders>
              <w:top w:val="nil"/>
              <w:left w:val="nil"/>
              <w:bottom w:val="single" w:sz="4" w:space="0" w:color="000000"/>
              <w:right w:val="single" w:sz="4" w:space="0" w:color="000000"/>
            </w:tcBorders>
            <w:shd w:val="clear" w:color="auto" w:fill="auto"/>
            <w:noWrap/>
            <w:vAlign w:val="center"/>
            <w:hideMark/>
          </w:tcPr>
          <w:p w14:paraId="67184721"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296DB7CC"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3167,33</w:t>
            </w:r>
          </w:p>
        </w:tc>
      </w:tr>
      <w:tr w:rsidR="0023249C" w:rsidRPr="008F2A64" w14:paraId="68B88FDD"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A6C7D37"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ziemniaki</w:t>
            </w:r>
          </w:p>
        </w:tc>
        <w:tc>
          <w:tcPr>
            <w:tcW w:w="504" w:type="dxa"/>
            <w:tcBorders>
              <w:top w:val="nil"/>
              <w:left w:val="nil"/>
              <w:bottom w:val="single" w:sz="4" w:space="0" w:color="000000"/>
              <w:right w:val="single" w:sz="4" w:space="0" w:color="000000"/>
            </w:tcBorders>
            <w:shd w:val="clear" w:color="auto" w:fill="auto"/>
            <w:noWrap/>
            <w:vAlign w:val="center"/>
            <w:hideMark/>
          </w:tcPr>
          <w:p w14:paraId="2F0CA709"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1370C815"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361,02</w:t>
            </w:r>
          </w:p>
        </w:tc>
      </w:tr>
      <w:tr w:rsidR="0023249C" w:rsidRPr="008F2A64" w14:paraId="2D8D4E82"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0B740102"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uprawy przemysłowe</w:t>
            </w:r>
          </w:p>
        </w:tc>
        <w:tc>
          <w:tcPr>
            <w:tcW w:w="504" w:type="dxa"/>
            <w:tcBorders>
              <w:top w:val="nil"/>
              <w:left w:val="nil"/>
              <w:bottom w:val="single" w:sz="4" w:space="0" w:color="000000"/>
              <w:right w:val="single" w:sz="4" w:space="0" w:color="000000"/>
            </w:tcBorders>
            <w:shd w:val="clear" w:color="auto" w:fill="auto"/>
            <w:noWrap/>
            <w:vAlign w:val="center"/>
            <w:hideMark/>
          </w:tcPr>
          <w:p w14:paraId="7C575688"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3D9F9113"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720,68</w:t>
            </w:r>
          </w:p>
        </w:tc>
      </w:tr>
      <w:tr w:rsidR="0023249C" w:rsidRPr="008F2A64" w14:paraId="64836BF2"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2109AB71"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buraki cukrowe</w:t>
            </w:r>
          </w:p>
        </w:tc>
        <w:tc>
          <w:tcPr>
            <w:tcW w:w="504" w:type="dxa"/>
            <w:tcBorders>
              <w:top w:val="nil"/>
              <w:left w:val="nil"/>
              <w:bottom w:val="single" w:sz="4" w:space="0" w:color="000000"/>
              <w:right w:val="single" w:sz="4" w:space="0" w:color="000000"/>
            </w:tcBorders>
            <w:shd w:val="clear" w:color="auto" w:fill="auto"/>
            <w:noWrap/>
            <w:vAlign w:val="center"/>
            <w:hideMark/>
          </w:tcPr>
          <w:p w14:paraId="0B02DC34"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07C67BAE"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190,67</w:t>
            </w:r>
          </w:p>
        </w:tc>
      </w:tr>
      <w:tr w:rsidR="0023249C" w:rsidRPr="008F2A64" w14:paraId="4453D56A"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20D1036D"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rzepak i rzepik razem</w:t>
            </w:r>
          </w:p>
        </w:tc>
        <w:tc>
          <w:tcPr>
            <w:tcW w:w="504" w:type="dxa"/>
            <w:tcBorders>
              <w:top w:val="nil"/>
              <w:left w:val="nil"/>
              <w:bottom w:val="single" w:sz="4" w:space="0" w:color="000000"/>
              <w:right w:val="single" w:sz="4" w:space="0" w:color="000000"/>
            </w:tcBorders>
            <w:shd w:val="clear" w:color="auto" w:fill="auto"/>
            <w:noWrap/>
            <w:vAlign w:val="center"/>
            <w:hideMark/>
          </w:tcPr>
          <w:p w14:paraId="0D7D1E47"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13FF4DAE"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530,01</w:t>
            </w:r>
          </w:p>
        </w:tc>
      </w:tr>
      <w:tr w:rsidR="0023249C" w:rsidRPr="008F2A64" w14:paraId="6B079664"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5F2F2F1A"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warzywa gruntowe</w:t>
            </w:r>
          </w:p>
        </w:tc>
        <w:tc>
          <w:tcPr>
            <w:tcW w:w="504" w:type="dxa"/>
            <w:tcBorders>
              <w:top w:val="nil"/>
              <w:left w:val="nil"/>
              <w:bottom w:val="single" w:sz="4" w:space="0" w:color="000000"/>
              <w:right w:val="single" w:sz="4" w:space="0" w:color="000000"/>
            </w:tcBorders>
            <w:shd w:val="clear" w:color="auto" w:fill="auto"/>
            <w:noWrap/>
            <w:vAlign w:val="center"/>
            <w:hideMark/>
          </w:tcPr>
          <w:p w14:paraId="302EF25B"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ha</w:t>
            </w:r>
          </w:p>
        </w:tc>
        <w:tc>
          <w:tcPr>
            <w:tcW w:w="1473" w:type="dxa"/>
            <w:tcBorders>
              <w:top w:val="nil"/>
              <w:left w:val="nil"/>
              <w:bottom w:val="single" w:sz="4" w:space="0" w:color="000000"/>
              <w:right w:val="single" w:sz="4" w:space="0" w:color="000000"/>
            </w:tcBorders>
            <w:shd w:val="clear" w:color="auto" w:fill="auto"/>
            <w:noWrap/>
            <w:vAlign w:val="bottom"/>
            <w:hideMark/>
          </w:tcPr>
          <w:p w14:paraId="141454D8"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326,65</w:t>
            </w:r>
          </w:p>
        </w:tc>
      </w:tr>
      <w:tr w:rsidR="0023249C" w:rsidRPr="008F2A64" w14:paraId="27B16D3A" w14:textId="77777777" w:rsidTr="00551472">
        <w:trPr>
          <w:trHeight w:val="255"/>
          <w:jc w:val="center"/>
        </w:trPr>
        <w:tc>
          <w:tcPr>
            <w:tcW w:w="78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D2175D0" w14:textId="77777777" w:rsidR="0023249C" w:rsidRPr="008F2A64" w:rsidRDefault="0023249C" w:rsidP="00551472">
            <w:pPr>
              <w:widowControl/>
              <w:suppressAutoHyphens w:val="0"/>
              <w:autoSpaceDE/>
              <w:rPr>
                <w:bCs/>
                <w:iCs/>
                <w:sz w:val="18"/>
                <w:szCs w:val="18"/>
                <w:u w:val="single"/>
                <w:lang w:eastAsia="pl-PL"/>
              </w:rPr>
            </w:pPr>
            <w:r w:rsidRPr="008F2A64">
              <w:rPr>
                <w:bCs/>
                <w:iCs/>
                <w:sz w:val="18"/>
                <w:szCs w:val="18"/>
                <w:u w:val="single"/>
                <w:lang w:eastAsia="pl-PL"/>
              </w:rPr>
              <w:t>Pogłowie zwierząt gospodarskich w sztukach dużych</w:t>
            </w:r>
          </w:p>
        </w:tc>
      </w:tr>
      <w:tr w:rsidR="0023249C" w:rsidRPr="008F2A64" w14:paraId="6A9BCDCE"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5CB81A8B" w14:textId="77777777" w:rsidR="0023249C" w:rsidRPr="008F2A64" w:rsidRDefault="0023249C" w:rsidP="00551472">
            <w:pPr>
              <w:widowControl/>
              <w:suppressAutoHyphens w:val="0"/>
              <w:autoSpaceDE/>
              <w:ind w:firstLineChars="100" w:firstLine="180"/>
              <w:rPr>
                <w:bCs/>
                <w:iCs/>
                <w:sz w:val="18"/>
                <w:szCs w:val="18"/>
                <w:lang w:eastAsia="pl-PL"/>
              </w:rPr>
            </w:pPr>
            <w:r w:rsidRPr="008F2A64">
              <w:rPr>
                <w:bCs/>
                <w:iCs/>
                <w:sz w:val="18"/>
                <w:szCs w:val="18"/>
                <w:lang w:eastAsia="pl-PL"/>
              </w:rPr>
              <w:t>gospodarstwa utrzymujące zwierzęta gospodarskie</w:t>
            </w:r>
          </w:p>
        </w:tc>
        <w:tc>
          <w:tcPr>
            <w:tcW w:w="504" w:type="dxa"/>
            <w:tcBorders>
              <w:top w:val="nil"/>
              <w:left w:val="nil"/>
              <w:bottom w:val="single" w:sz="4" w:space="0" w:color="000000"/>
              <w:right w:val="single" w:sz="4" w:space="0" w:color="000000"/>
            </w:tcBorders>
            <w:shd w:val="clear" w:color="auto" w:fill="auto"/>
            <w:noWrap/>
            <w:vAlign w:val="center"/>
            <w:hideMark/>
          </w:tcPr>
          <w:p w14:paraId="1DDF237C"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w:t>
            </w:r>
          </w:p>
        </w:tc>
        <w:tc>
          <w:tcPr>
            <w:tcW w:w="1473" w:type="dxa"/>
            <w:tcBorders>
              <w:top w:val="nil"/>
              <w:left w:val="nil"/>
              <w:bottom w:val="single" w:sz="4" w:space="0" w:color="000000"/>
              <w:right w:val="single" w:sz="4" w:space="0" w:color="000000"/>
            </w:tcBorders>
            <w:shd w:val="clear" w:color="auto" w:fill="auto"/>
            <w:noWrap/>
            <w:vAlign w:val="bottom"/>
            <w:hideMark/>
          </w:tcPr>
          <w:p w14:paraId="14610F7C"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154</w:t>
            </w:r>
          </w:p>
        </w:tc>
      </w:tr>
      <w:tr w:rsidR="0023249C" w:rsidRPr="008F2A64" w14:paraId="66FB7700"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63335CB" w14:textId="77777777" w:rsidR="0023249C" w:rsidRPr="008F2A64" w:rsidRDefault="0023249C" w:rsidP="00551472">
            <w:pPr>
              <w:widowControl/>
              <w:suppressAutoHyphens w:val="0"/>
              <w:autoSpaceDE/>
              <w:ind w:firstLineChars="100" w:firstLine="180"/>
              <w:rPr>
                <w:bCs/>
                <w:iCs/>
                <w:sz w:val="18"/>
                <w:szCs w:val="18"/>
                <w:lang w:eastAsia="pl-PL"/>
              </w:rPr>
            </w:pPr>
            <w:r w:rsidRPr="008F2A64">
              <w:rPr>
                <w:bCs/>
                <w:iCs/>
                <w:sz w:val="18"/>
                <w:szCs w:val="18"/>
                <w:lang w:eastAsia="pl-PL"/>
              </w:rPr>
              <w:t>pogłowie zwierząt w sztukach dużych (SD)</w:t>
            </w:r>
          </w:p>
        </w:tc>
        <w:tc>
          <w:tcPr>
            <w:tcW w:w="504" w:type="dxa"/>
            <w:tcBorders>
              <w:top w:val="nil"/>
              <w:left w:val="nil"/>
              <w:bottom w:val="single" w:sz="4" w:space="0" w:color="000000"/>
              <w:right w:val="single" w:sz="4" w:space="0" w:color="000000"/>
            </w:tcBorders>
            <w:shd w:val="clear" w:color="auto" w:fill="auto"/>
            <w:noWrap/>
            <w:vAlign w:val="center"/>
            <w:hideMark/>
          </w:tcPr>
          <w:p w14:paraId="25A3A469"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szt.</w:t>
            </w:r>
          </w:p>
        </w:tc>
        <w:tc>
          <w:tcPr>
            <w:tcW w:w="1473" w:type="dxa"/>
            <w:tcBorders>
              <w:top w:val="nil"/>
              <w:left w:val="nil"/>
              <w:bottom w:val="single" w:sz="4" w:space="0" w:color="000000"/>
              <w:right w:val="single" w:sz="4" w:space="0" w:color="000000"/>
            </w:tcBorders>
            <w:shd w:val="clear" w:color="auto" w:fill="auto"/>
            <w:noWrap/>
            <w:vAlign w:val="bottom"/>
            <w:hideMark/>
          </w:tcPr>
          <w:p w14:paraId="11E706C5"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15116</w:t>
            </w:r>
          </w:p>
        </w:tc>
      </w:tr>
      <w:tr w:rsidR="0023249C" w:rsidRPr="008F2A64" w14:paraId="2516AE39" w14:textId="77777777" w:rsidTr="00551472">
        <w:trPr>
          <w:trHeight w:val="255"/>
          <w:jc w:val="center"/>
        </w:trPr>
        <w:tc>
          <w:tcPr>
            <w:tcW w:w="78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811271F" w14:textId="77777777" w:rsidR="0023249C" w:rsidRPr="008F2A64" w:rsidRDefault="0023249C" w:rsidP="00551472">
            <w:pPr>
              <w:widowControl/>
              <w:suppressAutoHyphens w:val="0"/>
              <w:autoSpaceDE/>
              <w:rPr>
                <w:bCs/>
                <w:iCs/>
                <w:sz w:val="18"/>
                <w:szCs w:val="18"/>
                <w:u w:val="single"/>
                <w:lang w:eastAsia="pl-PL"/>
              </w:rPr>
            </w:pPr>
            <w:r w:rsidRPr="008F2A64">
              <w:rPr>
                <w:bCs/>
                <w:iCs/>
                <w:sz w:val="18"/>
                <w:szCs w:val="18"/>
                <w:u w:val="single"/>
                <w:lang w:eastAsia="pl-PL"/>
              </w:rPr>
              <w:t>Pogłowie zwierząt gospodarskich (bydło, trzoda chlewna, konie, drób)</w:t>
            </w:r>
          </w:p>
        </w:tc>
      </w:tr>
      <w:tr w:rsidR="0023249C" w:rsidRPr="008F2A64" w14:paraId="3313E938"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2269200"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bydło razem</w:t>
            </w:r>
          </w:p>
        </w:tc>
        <w:tc>
          <w:tcPr>
            <w:tcW w:w="504" w:type="dxa"/>
            <w:tcBorders>
              <w:top w:val="nil"/>
              <w:left w:val="nil"/>
              <w:bottom w:val="single" w:sz="4" w:space="0" w:color="000000"/>
              <w:right w:val="single" w:sz="4" w:space="0" w:color="000000"/>
            </w:tcBorders>
            <w:shd w:val="clear" w:color="auto" w:fill="auto"/>
            <w:noWrap/>
            <w:vAlign w:val="center"/>
            <w:hideMark/>
          </w:tcPr>
          <w:p w14:paraId="4CBC0D46"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szt.</w:t>
            </w:r>
          </w:p>
        </w:tc>
        <w:tc>
          <w:tcPr>
            <w:tcW w:w="1473" w:type="dxa"/>
            <w:tcBorders>
              <w:top w:val="nil"/>
              <w:left w:val="nil"/>
              <w:bottom w:val="single" w:sz="4" w:space="0" w:color="000000"/>
              <w:right w:val="single" w:sz="4" w:space="0" w:color="000000"/>
            </w:tcBorders>
            <w:shd w:val="clear" w:color="auto" w:fill="auto"/>
            <w:noWrap/>
            <w:vAlign w:val="bottom"/>
            <w:hideMark/>
          </w:tcPr>
          <w:p w14:paraId="65561942"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2677</w:t>
            </w:r>
          </w:p>
        </w:tc>
      </w:tr>
      <w:tr w:rsidR="0023249C" w:rsidRPr="008F2A64" w14:paraId="65D10DA8"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1DE6E6EE"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bydło krowy</w:t>
            </w:r>
          </w:p>
        </w:tc>
        <w:tc>
          <w:tcPr>
            <w:tcW w:w="504" w:type="dxa"/>
            <w:tcBorders>
              <w:top w:val="nil"/>
              <w:left w:val="nil"/>
              <w:bottom w:val="single" w:sz="4" w:space="0" w:color="000000"/>
              <w:right w:val="single" w:sz="4" w:space="0" w:color="000000"/>
            </w:tcBorders>
            <w:shd w:val="clear" w:color="auto" w:fill="auto"/>
            <w:noWrap/>
            <w:vAlign w:val="center"/>
            <w:hideMark/>
          </w:tcPr>
          <w:p w14:paraId="3E360D48"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szt.</w:t>
            </w:r>
          </w:p>
        </w:tc>
        <w:tc>
          <w:tcPr>
            <w:tcW w:w="1473" w:type="dxa"/>
            <w:tcBorders>
              <w:top w:val="nil"/>
              <w:left w:val="nil"/>
              <w:bottom w:val="single" w:sz="4" w:space="0" w:color="000000"/>
              <w:right w:val="single" w:sz="4" w:space="0" w:color="000000"/>
            </w:tcBorders>
            <w:shd w:val="clear" w:color="auto" w:fill="auto"/>
            <w:noWrap/>
            <w:vAlign w:val="bottom"/>
            <w:hideMark/>
          </w:tcPr>
          <w:p w14:paraId="3AA84E4F"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975</w:t>
            </w:r>
          </w:p>
        </w:tc>
      </w:tr>
      <w:tr w:rsidR="0023249C" w:rsidRPr="008F2A64" w14:paraId="558C176A"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2005C185"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trzoda chlewna razem</w:t>
            </w:r>
          </w:p>
        </w:tc>
        <w:tc>
          <w:tcPr>
            <w:tcW w:w="504" w:type="dxa"/>
            <w:tcBorders>
              <w:top w:val="nil"/>
              <w:left w:val="nil"/>
              <w:bottom w:val="single" w:sz="4" w:space="0" w:color="000000"/>
              <w:right w:val="single" w:sz="4" w:space="0" w:color="000000"/>
            </w:tcBorders>
            <w:shd w:val="clear" w:color="auto" w:fill="auto"/>
            <w:noWrap/>
            <w:vAlign w:val="center"/>
            <w:hideMark/>
          </w:tcPr>
          <w:p w14:paraId="17DDDCD7"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szt.</w:t>
            </w:r>
          </w:p>
        </w:tc>
        <w:tc>
          <w:tcPr>
            <w:tcW w:w="1473" w:type="dxa"/>
            <w:tcBorders>
              <w:top w:val="nil"/>
              <w:left w:val="nil"/>
              <w:bottom w:val="single" w:sz="4" w:space="0" w:color="000000"/>
              <w:right w:val="single" w:sz="4" w:space="0" w:color="000000"/>
            </w:tcBorders>
            <w:shd w:val="clear" w:color="auto" w:fill="auto"/>
            <w:noWrap/>
            <w:vAlign w:val="bottom"/>
            <w:hideMark/>
          </w:tcPr>
          <w:p w14:paraId="356DEF8F"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9773</w:t>
            </w:r>
          </w:p>
        </w:tc>
      </w:tr>
      <w:tr w:rsidR="0023249C" w:rsidRPr="008F2A64" w14:paraId="5A779815"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7A6B2EDF"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trzoda chlewna lochy</w:t>
            </w:r>
          </w:p>
        </w:tc>
        <w:tc>
          <w:tcPr>
            <w:tcW w:w="504" w:type="dxa"/>
            <w:tcBorders>
              <w:top w:val="nil"/>
              <w:left w:val="nil"/>
              <w:bottom w:val="single" w:sz="4" w:space="0" w:color="000000"/>
              <w:right w:val="single" w:sz="4" w:space="0" w:color="000000"/>
            </w:tcBorders>
            <w:shd w:val="clear" w:color="auto" w:fill="auto"/>
            <w:noWrap/>
            <w:vAlign w:val="center"/>
            <w:hideMark/>
          </w:tcPr>
          <w:p w14:paraId="7CF21A64"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szt.</w:t>
            </w:r>
          </w:p>
        </w:tc>
        <w:tc>
          <w:tcPr>
            <w:tcW w:w="1473" w:type="dxa"/>
            <w:tcBorders>
              <w:top w:val="nil"/>
              <w:left w:val="nil"/>
              <w:bottom w:val="single" w:sz="4" w:space="0" w:color="000000"/>
              <w:right w:val="single" w:sz="4" w:space="0" w:color="000000"/>
            </w:tcBorders>
            <w:shd w:val="clear" w:color="auto" w:fill="auto"/>
            <w:noWrap/>
            <w:vAlign w:val="bottom"/>
            <w:hideMark/>
          </w:tcPr>
          <w:p w14:paraId="6EEB786B"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996</w:t>
            </w:r>
          </w:p>
        </w:tc>
      </w:tr>
      <w:tr w:rsidR="0023249C" w:rsidRPr="008F2A64" w14:paraId="7994D021"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3912372B"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konie</w:t>
            </w:r>
          </w:p>
        </w:tc>
        <w:tc>
          <w:tcPr>
            <w:tcW w:w="504" w:type="dxa"/>
            <w:tcBorders>
              <w:top w:val="nil"/>
              <w:left w:val="nil"/>
              <w:bottom w:val="single" w:sz="4" w:space="0" w:color="000000"/>
              <w:right w:val="single" w:sz="4" w:space="0" w:color="000000"/>
            </w:tcBorders>
            <w:shd w:val="clear" w:color="auto" w:fill="auto"/>
            <w:noWrap/>
            <w:vAlign w:val="center"/>
            <w:hideMark/>
          </w:tcPr>
          <w:p w14:paraId="0ADB48C9"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szt.</w:t>
            </w:r>
          </w:p>
        </w:tc>
        <w:tc>
          <w:tcPr>
            <w:tcW w:w="1473" w:type="dxa"/>
            <w:tcBorders>
              <w:top w:val="nil"/>
              <w:left w:val="nil"/>
              <w:bottom w:val="single" w:sz="4" w:space="0" w:color="000000"/>
              <w:right w:val="single" w:sz="4" w:space="0" w:color="000000"/>
            </w:tcBorders>
            <w:shd w:val="clear" w:color="auto" w:fill="auto"/>
            <w:noWrap/>
            <w:vAlign w:val="bottom"/>
            <w:hideMark/>
          </w:tcPr>
          <w:p w14:paraId="19840A88"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37</w:t>
            </w:r>
          </w:p>
        </w:tc>
      </w:tr>
      <w:tr w:rsidR="0023249C" w:rsidRPr="008F2A64" w14:paraId="5D947872"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5D018230"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drób ogółem razem</w:t>
            </w:r>
          </w:p>
        </w:tc>
        <w:tc>
          <w:tcPr>
            <w:tcW w:w="504" w:type="dxa"/>
            <w:tcBorders>
              <w:top w:val="nil"/>
              <w:left w:val="nil"/>
              <w:bottom w:val="single" w:sz="4" w:space="0" w:color="000000"/>
              <w:right w:val="single" w:sz="4" w:space="0" w:color="000000"/>
            </w:tcBorders>
            <w:shd w:val="clear" w:color="auto" w:fill="auto"/>
            <w:noWrap/>
            <w:vAlign w:val="center"/>
            <w:hideMark/>
          </w:tcPr>
          <w:p w14:paraId="1DEC638D"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szt.</w:t>
            </w:r>
          </w:p>
        </w:tc>
        <w:tc>
          <w:tcPr>
            <w:tcW w:w="1473" w:type="dxa"/>
            <w:tcBorders>
              <w:top w:val="nil"/>
              <w:left w:val="nil"/>
              <w:bottom w:val="single" w:sz="4" w:space="0" w:color="000000"/>
              <w:right w:val="single" w:sz="4" w:space="0" w:color="000000"/>
            </w:tcBorders>
            <w:shd w:val="clear" w:color="auto" w:fill="auto"/>
            <w:noWrap/>
            <w:vAlign w:val="bottom"/>
            <w:hideMark/>
          </w:tcPr>
          <w:p w14:paraId="10B3D238"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775872</w:t>
            </w:r>
          </w:p>
        </w:tc>
      </w:tr>
      <w:tr w:rsidR="0023249C" w:rsidRPr="008F2A64" w14:paraId="5ED1BA94" w14:textId="77777777" w:rsidTr="00551472">
        <w:trPr>
          <w:trHeight w:val="255"/>
          <w:jc w:val="center"/>
        </w:trPr>
        <w:tc>
          <w:tcPr>
            <w:tcW w:w="5835" w:type="dxa"/>
            <w:tcBorders>
              <w:top w:val="nil"/>
              <w:left w:val="single" w:sz="4" w:space="0" w:color="000000"/>
              <w:bottom w:val="single" w:sz="4" w:space="0" w:color="000000"/>
              <w:right w:val="single" w:sz="4" w:space="0" w:color="000000"/>
            </w:tcBorders>
            <w:shd w:val="clear" w:color="auto" w:fill="auto"/>
            <w:vAlign w:val="center"/>
            <w:hideMark/>
          </w:tcPr>
          <w:p w14:paraId="23DD9FE8" w14:textId="77777777" w:rsidR="0023249C" w:rsidRPr="008F2A64" w:rsidRDefault="0023249C" w:rsidP="00551472">
            <w:pPr>
              <w:widowControl/>
              <w:suppressAutoHyphens w:val="0"/>
              <w:autoSpaceDE/>
              <w:ind w:firstLineChars="200" w:firstLine="360"/>
              <w:rPr>
                <w:bCs/>
                <w:iCs/>
                <w:sz w:val="18"/>
                <w:szCs w:val="18"/>
                <w:lang w:eastAsia="pl-PL"/>
              </w:rPr>
            </w:pPr>
            <w:r w:rsidRPr="008F2A64">
              <w:rPr>
                <w:bCs/>
                <w:iCs/>
                <w:sz w:val="18"/>
                <w:szCs w:val="18"/>
                <w:lang w:eastAsia="pl-PL"/>
              </w:rPr>
              <w:t>drób ogółem drób kurzy</w:t>
            </w:r>
          </w:p>
        </w:tc>
        <w:tc>
          <w:tcPr>
            <w:tcW w:w="504" w:type="dxa"/>
            <w:tcBorders>
              <w:top w:val="nil"/>
              <w:left w:val="nil"/>
              <w:bottom w:val="single" w:sz="4" w:space="0" w:color="000000"/>
              <w:right w:val="single" w:sz="4" w:space="0" w:color="000000"/>
            </w:tcBorders>
            <w:shd w:val="clear" w:color="auto" w:fill="auto"/>
            <w:noWrap/>
            <w:vAlign w:val="center"/>
            <w:hideMark/>
          </w:tcPr>
          <w:p w14:paraId="084C4FBE" w14:textId="77777777" w:rsidR="0023249C" w:rsidRPr="008F2A64" w:rsidRDefault="0023249C" w:rsidP="00551472">
            <w:pPr>
              <w:widowControl/>
              <w:suppressAutoHyphens w:val="0"/>
              <w:autoSpaceDE/>
              <w:jc w:val="center"/>
              <w:rPr>
                <w:bCs/>
                <w:iCs/>
                <w:sz w:val="18"/>
                <w:szCs w:val="18"/>
                <w:lang w:eastAsia="pl-PL"/>
              </w:rPr>
            </w:pPr>
            <w:r w:rsidRPr="008F2A64">
              <w:rPr>
                <w:bCs/>
                <w:iCs/>
                <w:sz w:val="18"/>
                <w:szCs w:val="18"/>
                <w:lang w:eastAsia="pl-PL"/>
              </w:rPr>
              <w:t>szt.</w:t>
            </w:r>
          </w:p>
        </w:tc>
        <w:tc>
          <w:tcPr>
            <w:tcW w:w="1473" w:type="dxa"/>
            <w:tcBorders>
              <w:top w:val="nil"/>
              <w:left w:val="nil"/>
              <w:bottom w:val="single" w:sz="4" w:space="0" w:color="000000"/>
              <w:right w:val="single" w:sz="4" w:space="0" w:color="000000"/>
            </w:tcBorders>
            <w:shd w:val="clear" w:color="auto" w:fill="auto"/>
            <w:noWrap/>
            <w:vAlign w:val="bottom"/>
            <w:hideMark/>
          </w:tcPr>
          <w:p w14:paraId="729BD1EF" w14:textId="77777777" w:rsidR="0023249C" w:rsidRPr="008F2A64" w:rsidRDefault="0023249C" w:rsidP="00551472">
            <w:pPr>
              <w:widowControl/>
              <w:suppressAutoHyphens w:val="0"/>
              <w:autoSpaceDE/>
              <w:jc w:val="right"/>
              <w:rPr>
                <w:bCs/>
                <w:iCs/>
                <w:sz w:val="18"/>
                <w:szCs w:val="18"/>
                <w:lang w:eastAsia="pl-PL"/>
              </w:rPr>
            </w:pPr>
            <w:r w:rsidRPr="008F2A64">
              <w:rPr>
                <w:bCs/>
                <w:iCs/>
                <w:sz w:val="18"/>
                <w:szCs w:val="18"/>
                <w:lang w:eastAsia="pl-PL"/>
              </w:rPr>
              <w:t>775691</w:t>
            </w:r>
          </w:p>
        </w:tc>
      </w:tr>
    </w:tbl>
    <w:p w14:paraId="2EEFAA3D" w14:textId="77777777" w:rsidR="0023249C" w:rsidRPr="008F2A64" w:rsidRDefault="0023249C" w:rsidP="0023249C">
      <w:pPr>
        <w:shd w:val="clear" w:color="auto" w:fill="FFFFFF"/>
        <w:spacing w:after="120"/>
        <w:ind w:left="426"/>
        <w:jc w:val="both"/>
      </w:pPr>
      <w:r w:rsidRPr="008F2A64">
        <w:t>Źródło: GUS 2010</w:t>
      </w:r>
    </w:p>
    <w:p w14:paraId="3B62C445" w14:textId="77777777" w:rsidR="00A9330A" w:rsidRDefault="00A9330A">
      <w:pPr>
        <w:pStyle w:val="Nagwek2"/>
      </w:pPr>
      <w:bookmarkStart w:id="32" w:name="__RefHeading__21_1378553165"/>
      <w:bookmarkStart w:id="33" w:name="_Toc339369468"/>
      <w:bookmarkStart w:id="34" w:name="_Toc465628343"/>
      <w:bookmarkEnd w:id="32"/>
      <w:r>
        <w:t>3.8. Rekreacja</w:t>
      </w:r>
      <w:bookmarkEnd w:id="33"/>
      <w:bookmarkEnd w:id="34"/>
    </w:p>
    <w:p w14:paraId="57106A4D" w14:textId="77777777" w:rsidR="00A9330A" w:rsidRDefault="00A9330A">
      <w:pPr>
        <w:shd w:val="clear" w:color="auto" w:fill="FFFFFF"/>
        <w:spacing w:after="120"/>
        <w:jc w:val="both"/>
        <w:rPr>
          <w:sz w:val="24"/>
        </w:rPr>
      </w:pPr>
      <w:r>
        <w:rPr>
          <w:sz w:val="24"/>
        </w:rPr>
        <w:t>Walory przyrodnicze gminy, głównie jeziora kąpieliskowe: Raczyńskie, Łękno, Jeziory Małe, Jeziory Wielkie wraz z otaczającymi je malowniczymi kompleksami leśnymi tworzą sprzyjające warunki dla rekreacji. Szczególnie uprzywilejowany w tym zakresie jest Zaniemyśl, który pełni rolę znaczącego ośrodka wypoczynku pobytowego oraz świątecznego, głównie dla mieszkańców Poznania, Środy Wlkp. i Śremu.</w:t>
      </w:r>
    </w:p>
    <w:p w14:paraId="2BCAE0A5" w14:textId="77777777" w:rsidR="00A9330A" w:rsidRDefault="00A9330A">
      <w:pPr>
        <w:shd w:val="clear" w:color="auto" w:fill="FFFFFF"/>
        <w:spacing w:after="120"/>
        <w:jc w:val="both"/>
        <w:rPr>
          <w:sz w:val="24"/>
        </w:rPr>
      </w:pPr>
      <w:r>
        <w:rPr>
          <w:sz w:val="24"/>
        </w:rPr>
        <w:t>Nad jeziorem w Zaniemyślu znajduje się urządzona plaża, na której wypoczywać może jednorazowo ok. 300 osób. Ponadto na terenie gminy jest szereg dużych plaż zagospodarowanych (pozostałość po zakładowych ośrodkach wypoczynkowych), ale bez ratownika.</w:t>
      </w:r>
    </w:p>
    <w:p w14:paraId="2118D729" w14:textId="77777777" w:rsidR="00A9330A" w:rsidRDefault="00A9330A">
      <w:pPr>
        <w:shd w:val="clear" w:color="auto" w:fill="FFFFFF"/>
        <w:spacing w:after="120"/>
        <w:jc w:val="both"/>
        <w:rPr>
          <w:sz w:val="24"/>
        </w:rPr>
      </w:pPr>
      <w:r>
        <w:rPr>
          <w:sz w:val="24"/>
        </w:rPr>
        <w:t>Atrakcyjność gminy Zaniemyśl spowodowała, że na jej terenie występują obiekty rekreacyjne pozwalające na jednorazowy nocleg dla około 2,7 tys. osób, a miejscami koncentracji bazy są:</w:t>
      </w:r>
    </w:p>
    <w:p w14:paraId="510302BB" w14:textId="77777777" w:rsidR="00A9330A" w:rsidRDefault="00A9330A">
      <w:pPr>
        <w:numPr>
          <w:ilvl w:val="0"/>
          <w:numId w:val="76"/>
        </w:numPr>
        <w:shd w:val="clear" w:color="auto" w:fill="FFFFFF"/>
        <w:spacing w:after="120"/>
        <w:ind w:left="426" w:firstLine="0"/>
        <w:jc w:val="both"/>
        <w:rPr>
          <w:sz w:val="24"/>
        </w:rPr>
      </w:pPr>
      <w:r>
        <w:rPr>
          <w:sz w:val="24"/>
        </w:rPr>
        <w:t>ośrodek wypoczynkowy w Jeziorach Małych na ok. 200 mc,</w:t>
      </w:r>
    </w:p>
    <w:p w14:paraId="7B8C9AAB" w14:textId="77777777" w:rsidR="00A9330A" w:rsidRDefault="00A9330A">
      <w:pPr>
        <w:numPr>
          <w:ilvl w:val="0"/>
          <w:numId w:val="76"/>
        </w:numPr>
        <w:shd w:val="clear" w:color="auto" w:fill="FFFFFF"/>
        <w:spacing w:after="120"/>
        <w:ind w:left="426" w:firstLine="0"/>
        <w:jc w:val="both"/>
        <w:rPr>
          <w:sz w:val="24"/>
        </w:rPr>
      </w:pPr>
      <w:r>
        <w:rPr>
          <w:sz w:val="24"/>
        </w:rPr>
        <w:t>działki letniskowe – 700, w tym 500 zabudowanych; większe zespoły działek powstały w Zaniemyślu, Zwoli, Jeziorach Małych i Łęknie,</w:t>
      </w:r>
    </w:p>
    <w:p w14:paraId="5C16910C" w14:textId="77777777" w:rsidR="00A9330A" w:rsidRDefault="00A9330A">
      <w:pPr>
        <w:numPr>
          <w:ilvl w:val="0"/>
          <w:numId w:val="76"/>
        </w:numPr>
        <w:shd w:val="clear" w:color="auto" w:fill="FFFFFF"/>
        <w:spacing w:after="120"/>
        <w:ind w:left="426" w:firstLine="0"/>
        <w:jc w:val="both"/>
        <w:rPr>
          <w:sz w:val="24"/>
        </w:rPr>
      </w:pPr>
      <w:r>
        <w:rPr>
          <w:sz w:val="24"/>
        </w:rPr>
        <w:t>wsie letniskowe: Zaniemyśl, Zwola, Jeziory Małe,</w:t>
      </w:r>
    </w:p>
    <w:p w14:paraId="68C76E2C" w14:textId="77777777" w:rsidR="00A9330A" w:rsidRDefault="00A9330A">
      <w:pPr>
        <w:numPr>
          <w:ilvl w:val="0"/>
          <w:numId w:val="76"/>
        </w:numPr>
        <w:shd w:val="clear" w:color="auto" w:fill="FFFFFF"/>
        <w:spacing w:after="120"/>
        <w:ind w:left="426" w:firstLine="0"/>
        <w:jc w:val="both"/>
        <w:rPr>
          <w:sz w:val="24"/>
        </w:rPr>
      </w:pPr>
      <w:r>
        <w:rPr>
          <w:sz w:val="24"/>
        </w:rPr>
        <w:t>schronisko turystyczne: w szkole w Łeknie – 50 mc (całoroczne),</w:t>
      </w:r>
    </w:p>
    <w:p w14:paraId="45DA6EA4" w14:textId="77777777" w:rsidR="00A9330A" w:rsidRDefault="00A9330A">
      <w:pPr>
        <w:numPr>
          <w:ilvl w:val="0"/>
          <w:numId w:val="76"/>
        </w:numPr>
        <w:shd w:val="clear" w:color="auto" w:fill="FFFFFF"/>
        <w:spacing w:after="120"/>
        <w:ind w:left="426" w:firstLine="0"/>
        <w:jc w:val="both"/>
        <w:rPr>
          <w:sz w:val="24"/>
        </w:rPr>
      </w:pPr>
      <w:r>
        <w:rPr>
          <w:sz w:val="24"/>
        </w:rPr>
        <w:t>camping w Zaniemyślu (domki i pole namiotowe) na ca 150 mc,</w:t>
      </w:r>
    </w:p>
    <w:p w14:paraId="67D36F8E" w14:textId="77777777" w:rsidR="00A9330A" w:rsidRDefault="00A9330A">
      <w:pPr>
        <w:numPr>
          <w:ilvl w:val="0"/>
          <w:numId w:val="76"/>
        </w:numPr>
        <w:shd w:val="clear" w:color="auto" w:fill="FFFFFF"/>
        <w:spacing w:after="120"/>
        <w:ind w:left="426" w:firstLine="0"/>
        <w:jc w:val="both"/>
        <w:rPr>
          <w:sz w:val="24"/>
        </w:rPr>
      </w:pPr>
      <w:r>
        <w:rPr>
          <w:sz w:val="24"/>
        </w:rPr>
        <w:t>hotel „Pod Orzechami" w Zaniemyślu – 50 mc.</w:t>
      </w:r>
    </w:p>
    <w:p w14:paraId="356B7C98" w14:textId="77777777" w:rsidR="00A9330A" w:rsidRDefault="00A9330A">
      <w:pPr>
        <w:shd w:val="clear" w:color="auto" w:fill="FFFFFF"/>
        <w:spacing w:after="120"/>
        <w:jc w:val="both"/>
        <w:rPr>
          <w:sz w:val="24"/>
        </w:rPr>
      </w:pPr>
      <w:r>
        <w:rPr>
          <w:sz w:val="24"/>
        </w:rPr>
        <w:lastRenderedPageBreak/>
        <w:t>Wyjątkową atrakcyjnością turystyczną jest Wyspa Edwarda na Jeż. Raczyńskim</w:t>
      </w:r>
    </w:p>
    <w:p w14:paraId="77979D2B" w14:textId="77777777" w:rsidR="00A9330A" w:rsidRDefault="00A9330A">
      <w:pPr>
        <w:shd w:val="clear" w:color="auto" w:fill="FFFFFF"/>
        <w:spacing w:after="120"/>
        <w:jc w:val="both"/>
        <w:rPr>
          <w:sz w:val="24"/>
        </w:rPr>
      </w:pPr>
      <w:r>
        <w:rPr>
          <w:sz w:val="24"/>
        </w:rPr>
        <w:t>oraz kolejka wąskotorowa relacji Zaniemyśl – Środa Wlkp.</w:t>
      </w:r>
    </w:p>
    <w:p w14:paraId="0E75858B" w14:textId="77777777" w:rsidR="00A9330A" w:rsidRDefault="00A9330A">
      <w:pPr>
        <w:shd w:val="clear" w:color="auto" w:fill="FFFFFF"/>
        <w:spacing w:after="120"/>
        <w:jc w:val="both"/>
        <w:rPr>
          <w:sz w:val="24"/>
        </w:rPr>
      </w:pPr>
      <w:r>
        <w:rPr>
          <w:sz w:val="24"/>
        </w:rPr>
        <w:t>Na terenie gminy odczuwany jest brak ogóln</w:t>
      </w:r>
      <w:r w:rsidR="00B06461">
        <w:rPr>
          <w:sz w:val="24"/>
        </w:rPr>
        <w:t xml:space="preserve">odostępnych urządzeń sportowych, </w:t>
      </w:r>
      <w:r w:rsidR="00B06461" w:rsidRPr="008F2A64">
        <w:rPr>
          <w:sz w:val="24"/>
        </w:rPr>
        <w:t>poza kompleksem boisk sportowych „Moje Boisko Orlik 2012” przy ulicy Poznańskiej w Zaniemyślu.</w:t>
      </w:r>
    </w:p>
    <w:p w14:paraId="4D90CFFB" w14:textId="77777777" w:rsidR="00A9330A" w:rsidRDefault="00A9330A">
      <w:pPr>
        <w:pStyle w:val="Nagwek2"/>
      </w:pPr>
      <w:bookmarkStart w:id="35" w:name="__RefHeading__23_1378553165"/>
      <w:bookmarkStart w:id="36" w:name="_Toc339369469"/>
      <w:bookmarkStart w:id="37" w:name="_Toc465628344"/>
      <w:bookmarkEnd w:id="35"/>
      <w:r>
        <w:t>3.9. Infrastruktura techniczna</w:t>
      </w:r>
      <w:bookmarkEnd w:id="36"/>
      <w:bookmarkEnd w:id="37"/>
    </w:p>
    <w:p w14:paraId="4787A9A6" w14:textId="77777777" w:rsidR="00A9330A" w:rsidRDefault="00A9330A">
      <w:pPr>
        <w:shd w:val="clear" w:color="auto" w:fill="FFFFFF"/>
        <w:spacing w:after="120"/>
        <w:jc w:val="both"/>
        <w:rPr>
          <w:b/>
          <w:sz w:val="24"/>
        </w:rPr>
      </w:pPr>
      <w:r>
        <w:rPr>
          <w:b/>
          <w:sz w:val="24"/>
        </w:rPr>
        <w:t>Komunikacja drogowa</w:t>
      </w:r>
    </w:p>
    <w:p w14:paraId="3A841A80" w14:textId="77777777" w:rsidR="00A9330A" w:rsidRDefault="00A9330A">
      <w:pPr>
        <w:shd w:val="clear" w:color="auto" w:fill="FFFFFF"/>
        <w:spacing w:after="120"/>
        <w:jc w:val="both"/>
        <w:rPr>
          <w:sz w:val="24"/>
        </w:rPr>
      </w:pPr>
      <w:r>
        <w:rPr>
          <w:sz w:val="24"/>
        </w:rPr>
        <w:t>Przez obszar gminy, stanowiąc jej oś komunikacyjną, przebiega droga wojewódzka nr 432 Leszno – Krzywiń – Śrem – Środa Wielkopolska – Września. Przez Zaniemyśl droga przechodzi zabudowanym układem ulicznym o skomplikowanej geometrii. Istnieje potrzeba korekty przebiegu drogi przez wyprostowanie i poszerzenie ulic prowadzących ruch z drogi wojewódzkiej.</w:t>
      </w:r>
    </w:p>
    <w:p w14:paraId="78F96821" w14:textId="77777777" w:rsidR="00A9330A" w:rsidRDefault="00A9330A">
      <w:pPr>
        <w:shd w:val="clear" w:color="auto" w:fill="FFFFFF"/>
        <w:tabs>
          <w:tab w:val="left" w:pos="1891"/>
        </w:tabs>
        <w:spacing w:after="120"/>
        <w:jc w:val="both"/>
        <w:rPr>
          <w:sz w:val="24"/>
        </w:rPr>
      </w:pPr>
      <w:r>
        <w:rPr>
          <w:sz w:val="24"/>
        </w:rPr>
        <w:t>Przez obszar gminy przechodzą następujące drogi powiatowe:</w:t>
      </w:r>
    </w:p>
    <w:p w14:paraId="131CACB5" w14:textId="77777777" w:rsidR="00A9330A" w:rsidRDefault="00A9330A">
      <w:pPr>
        <w:shd w:val="clear" w:color="auto" w:fill="FFFFFF"/>
        <w:tabs>
          <w:tab w:val="left" w:pos="2268"/>
        </w:tabs>
        <w:spacing w:after="120"/>
        <w:ind w:left="851"/>
        <w:jc w:val="both"/>
        <w:rPr>
          <w:sz w:val="24"/>
        </w:rPr>
      </w:pPr>
      <w:r>
        <w:rPr>
          <w:sz w:val="24"/>
        </w:rPr>
        <w:t>nr 32508</w:t>
      </w:r>
      <w:r>
        <w:rPr>
          <w:sz w:val="24"/>
        </w:rPr>
        <w:tab/>
        <w:t>Zaniemyśl – Prusinowo – Kórnik</w:t>
      </w:r>
    </w:p>
    <w:p w14:paraId="4E1A52D3" w14:textId="77777777" w:rsidR="00A9330A" w:rsidRDefault="00A9330A">
      <w:pPr>
        <w:shd w:val="clear" w:color="auto" w:fill="FFFFFF"/>
        <w:tabs>
          <w:tab w:val="left" w:pos="2268"/>
        </w:tabs>
        <w:spacing w:after="120"/>
        <w:ind w:left="851"/>
        <w:jc w:val="both"/>
        <w:rPr>
          <w:sz w:val="24"/>
        </w:rPr>
      </w:pPr>
      <w:r>
        <w:rPr>
          <w:sz w:val="24"/>
        </w:rPr>
        <w:t>nr 32509</w:t>
      </w:r>
      <w:r>
        <w:rPr>
          <w:sz w:val="24"/>
        </w:rPr>
        <w:tab/>
        <w:t>Sulęcin – Młodzikowice – Majdany – Zaniemyśl</w:t>
      </w:r>
    </w:p>
    <w:p w14:paraId="62E855E5" w14:textId="77777777" w:rsidR="00A9330A" w:rsidRDefault="00A9330A">
      <w:pPr>
        <w:shd w:val="clear" w:color="auto" w:fill="FFFFFF"/>
        <w:tabs>
          <w:tab w:val="left" w:pos="2268"/>
        </w:tabs>
        <w:spacing w:after="120"/>
        <w:ind w:left="851"/>
        <w:jc w:val="both"/>
        <w:rPr>
          <w:sz w:val="24"/>
        </w:rPr>
      </w:pPr>
      <w:r>
        <w:rPr>
          <w:sz w:val="24"/>
        </w:rPr>
        <w:t>nr 32510</w:t>
      </w:r>
      <w:r>
        <w:rPr>
          <w:sz w:val="24"/>
        </w:rPr>
        <w:tab/>
        <w:t>Książ – Sroczego – Zwoła – Zaniemyśl</w:t>
      </w:r>
    </w:p>
    <w:p w14:paraId="06342BF4" w14:textId="77777777" w:rsidR="00A9330A" w:rsidRDefault="00A9330A">
      <w:pPr>
        <w:shd w:val="clear" w:color="auto" w:fill="FFFFFF"/>
        <w:tabs>
          <w:tab w:val="left" w:pos="2268"/>
        </w:tabs>
        <w:spacing w:after="120"/>
        <w:ind w:left="851"/>
        <w:jc w:val="both"/>
        <w:rPr>
          <w:sz w:val="24"/>
        </w:rPr>
      </w:pPr>
      <w:r>
        <w:rPr>
          <w:sz w:val="24"/>
        </w:rPr>
        <w:t>nr 32553</w:t>
      </w:r>
      <w:r>
        <w:rPr>
          <w:sz w:val="24"/>
        </w:rPr>
        <w:tab/>
        <w:t>Wielkie Jeziory – Błażejewo – Bnin</w:t>
      </w:r>
    </w:p>
    <w:p w14:paraId="1A86E97D" w14:textId="77777777" w:rsidR="00A9330A" w:rsidRDefault="00A9330A">
      <w:pPr>
        <w:shd w:val="clear" w:color="auto" w:fill="FFFFFF"/>
        <w:tabs>
          <w:tab w:val="left" w:pos="2268"/>
        </w:tabs>
        <w:spacing w:after="120"/>
        <w:ind w:left="851"/>
        <w:jc w:val="both"/>
        <w:rPr>
          <w:sz w:val="24"/>
        </w:rPr>
      </w:pPr>
      <w:r>
        <w:rPr>
          <w:sz w:val="24"/>
        </w:rPr>
        <w:t>nr 32554</w:t>
      </w:r>
      <w:r>
        <w:rPr>
          <w:sz w:val="24"/>
        </w:rPr>
        <w:tab/>
        <w:t>Jaszkowo – Kórnik</w:t>
      </w:r>
    </w:p>
    <w:p w14:paraId="44B81C94" w14:textId="77777777" w:rsidR="00A9330A" w:rsidRDefault="00A9330A">
      <w:pPr>
        <w:shd w:val="clear" w:color="auto" w:fill="FFFFFF"/>
        <w:tabs>
          <w:tab w:val="left" w:pos="2268"/>
        </w:tabs>
        <w:spacing w:after="120"/>
        <w:ind w:left="851"/>
        <w:jc w:val="both"/>
        <w:rPr>
          <w:sz w:val="24"/>
        </w:rPr>
      </w:pPr>
      <w:r>
        <w:rPr>
          <w:sz w:val="24"/>
        </w:rPr>
        <w:t>nr 32555</w:t>
      </w:r>
      <w:r>
        <w:rPr>
          <w:sz w:val="24"/>
        </w:rPr>
        <w:tab/>
        <w:t>Czarnotki – Śnieciska – Jaszkowo – Dębiec</w:t>
      </w:r>
    </w:p>
    <w:p w14:paraId="662D2E22" w14:textId="77777777" w:rsidR="00A9330A" w:rsidRDefault="00A9330A">
      <w:pPr>
        <w:shd w:val="clear" w:color="auto" w:fill="FFFFFF"/>
        <w:tabs>
          <w:tab w:val="left" w:pos="2268"/>
        </w:tabs>
        <w:spacing w:after="120"/>
        <w:ind w:left="851"/>
        <w:jc w:val="both"/>
        <w:rPr>
          <w:sz w:val="24"/>
        </w:rPr>
      </w:pPr>
      <w:r>
        <w:rPr>
          <w:sz w:val="24"/>
        </w:rPr>
        <w:t>nr 32556</w:t>
      </w:r>
      <w:r>
        <w:rPr>
          <w:sz w:val="24"/>
        </w:rPr>
        <w:tab/>
        <w:t>Zaniemyśl – Polwica – Śnieciska – Słupia Wielka</w:t>
      </w:r>
    </w:p>
    <w:p w14:paraId="6E4FBC6B" w14:textId="77777777" w:rsidR="00A9330A" w:rsidRDefault="00A9330A">
      <w:pPr>
        <w:shd w:val="clear" w:color="auto" w:fill="FFFFFF"/>
        <w:tabs>
          <w:tab w:val="left" w:pos="2268"/>
        </w:tabs>
        <w:spacing w:after="120"/>
        <w:ind w:left="851"/>
        <w:jc w:val="both"/>
        <w:rPr>
          <w:sz w:val="24"/>
        </w:rPr>
      </w:pPr>
      <w:r>
        <w:rPr>
          <w:sz w:val="24"/>
        </w:rPr>
        <w:t>nr 32557</w:t>
      </w:r>
      <w:r>
        <w:rPr>
          <w:sz w:val="24"/>
        </w:rPr>
        <w:tab/>
        <w:t>Garby – Mądre – Pigłowice – droga 432</w:t>
      </w:r>
    </w:p>
    <w:p w14:paraId="03FC4E8F" w14:textId="77777777" w:rsidR="00A9330A" w:rsidRDefault="00A9330A">
      <w:pPr>
        <w:shd w:val="clear" w:color="auto" w:fill="FFFFFF"/>
        <w:tabs>
          <w:tab w:val="left" w:pos="2268"/>
        </w:tabs>
        <w:spacing w:after="120"/>
        <w:ind w:left="851"/>
        <w:jc w:val="both"/>
        <w:rPr>
          <w:sz w:val="24"/>
        </w:rPr>
      </w:pPr>
      <w:r>
        <w:rPr>
          <w:sz w:val="24"/>
        </w:rPr>
        <w:t>nr 32558</w:t>
      </w:r>
      <w:r>
        <w:rPr>
          <w:sz w:val="24"/>
        </w:rPr>
        <w:tab/>
        <w:t>Zaniemyśl – Czarnotki – Borowo</w:t>
      </w:r>
    </w:p>
    <w:p w14:paraId="015E76D4" w14:textId="77777777" w:rsidR="00A9330A" w:rsidRDefault="00A9330A">
      <w:pPr>
        <w:shd w:val="clear" w:color="auto" w:fill="FFFFFF"/>
        <w:tabs>
          <w:tab w:val="left" w:pos="2268"/>
        </w:tabs>
        <w:spacing w:after="120"/>
        <w:ind w:left="851"/>
        <w:jc w:val="both"/>
        <w:rPr>
          <w:sz w:val="24"/>
        </w:rPr>
      </w:pPr>
      <w:r>
        <w:rPr>
          <w:sz w:val="24"/>
        </w:rPr>
        <w:t>nr 32560</w:t>
      </w:r>
      <w:r>
        <w:rPr>
          <w:sz w:val="24"/>
        </w:rPr>
        <w:tab/>
        <w:t>Młodzikowice – Czarnotki</w:t>
      </w:r>
    </w:p>
    <w:p w14:paraId="2001634E" w14:textId="77777777" w:rsidR="00A9330A" w:rsidRDefault="00A9330A">
      <w:pPr>
        <w:shd w:val="clear" w:color="auto" w:fill="FFFFFF"/>
        <w:tabs>
          <w:tab w:val="left" w:pos="2268"/>
        </w:tabs>
        <w:spacing w:after="120"/>
        <w:ind w:left="851"/>
        <w:jc w:val="both"/>
        <w:rPr>
          <w:sz w:val="24"/>
        </w:rPr>
      </w:pPr>
      <w:r>
        <w:rPr>
          <w:sz w:val="24"/>
        </w:rPr>
        <w:t>nr 32561</w:t>
      </w:r>
      <w:r>
        <w:rPr>
          <w:sz w:val="24"/>
        </w:rPr>
        <w:tab/>
        <w:t>Czarnotki – Majdany</w:t>
      </w:r>
    </w:p>
    <w:p w14:paraId="704B7B54" w14:textId="77777777" w:rsidR="00A9330A" w:rsidRDefault="00A9330A">
      <w:pPr>
        <w:shd w:val="clear" w:color="auto" w:fill="FFFFFF"/>
        <w:tabs>
          <w:tab w:val="left" w:pos="2268"/>
        </w:tabs>
        <w:spacing w:after="120"/>
        <w:ind w:left="851"/>
        <w:jc w:val="both"/>
        <w:rPr>
          <w:sz w:val="24"/>
        </w:rPr>
      </w:pPr>
      <w:r>
        <w:rPr>
          <w:sz w:val="24"/>
        </w:rPr>
        <w:t>nr 32621</w:t>
      </w:r>
      <w:r>
        <w:rPr>
          <w:sz w:val="24"/>
        </w:rPr>
        <w:tab/>
        <w:t>Śrem – Dąbrowa – Zwola</w:t>
      </w:r>
    </w:p>
    <w:p w14:paraId="1AC7429C" w14:textId="77777777" w:rsidR="00A9330A" w:rsidRDefault="00A9330A">
      <w:pPr>
        <w:shd w:val="clear" w:color="auto" w:fill="FFFFFF"/>
        <w:spacing w:after="120"/>
        <w:ind w:left="425"/>
        <w:jc w:val="both"/>
        <w:rPr>
          <w:sz w:val="24"/>
        </w:rPr>
      </w:pPr>
      <w:r>
        <w:rPr>
          <w:sz w:val="24"/>
        </w:rPr>
        <w:t>W „Studium..." przyjęto sieć dróg gminnych zgodnie z propozycją Urzędu Gminy Zaniemyśl.</w:t>
      </w:r>
    </w:p>
    <w:p w14:paraId="69532AEB" w14:textId="77777777" w:rsidR="00A9330A" w:rsidRDefault="00A9330A">
      <w:pPr>
        <w:shd w:val="clear" w:color="auto" w:fill="FFFFFF"/>
        <w:spacing w:after="120"/>
        <w:jc w:val="both"/>
        <w:rPr>
          <w:b/>
          <w:sz w:val="24"/>
        </w:rPr>
      </w:pPr>
      <w:r>
        <w:rPr>
          <w:b/>
          <w:sz w:val="24"/>
        </w:rPr>
        <w:t>Komunikacja kolejowa</w:t>
      </w:r>
    </w:p>
    <w:p w14:paraId="36A267D1" w14:textId="77777777" w:rsidR="00A9330A" w:rsidRDefault="00A9330A">
      <w:pPr>
        <w:shd w:val="clear" w:color="auto" w:fill="FFFFFF"/>
        <w:spacing w:after="120"/>
        <w:jc w:val="both"/>
        <w:rPr>
          <w:sz w:val="24"/>
        </w:rPr>
      </w:pPr>
      <w:r>
        <w:rPr>
          <w:sz w:val="24"/>
        </w:rPr>
        <w:t>Przez obszar gminy przebiega linia kolejowa wąskotorowa Środa Wlkp. – Zaniemyśl. Linia obecnie wykorzystywana jest dla celów turystycznych. W Zaniemyślu istnieją urządzenia stacyjne końcowej stacji PKP Zaniemyśl Wąsk.</w:t>
      </w:r>
    </w:p>
    <w:p w14:paraId="0F758CBA" w14:textId="77777777" w:rsidR="00A9330A" w:rsidRDefault="00A9330A">
      <w:pPr>
        <w:shd w:val="clear" w:color="auto" w:fill="FFFFFF"/>
        <w:spacing w:after="120"/>
        <w:jc w:val="both"/>
        <w:rPr>
          <w:b/>
          <w:sz w:val="24"/>
        </w:rPr>
      </w:pPr>
      <w:r>
        <w:rPr>
          <w:b/>
          <w:sz w:val="24"/>
        </w:rPr>
        <w:t>Zaopatrzenie w wodę</w:t>
      </w:r>
    </w:p>
    <w:p w14:paraId="2BA48035" w14:textId="77777777" w:rsidR="00A9330A" w:rsidRDefault="00A9330A">
      <w:pPr>
        <w:shd w:val="clear" w:color="auto" w:fill="FFFFFF"/>
        <w:spacing w:after="120"/>
        <w:jc w:val="both"/>
        <w:rPr>
          <w:sz w:val="24"/>
        </w:rPr>
      </w:pPr>
      <w:r>
        <w:rPr>
          <w:sz w:val="24"/>
        </w:rPr>
        <w:t>Wszystkie wsie sołeckie na terenie gminy Zaniemyśl są zwodociągowane. Zaopatrzenie w wodę odbywa się głównie z istniejących wodociągów komunalnych: Zaniemyśl, Brzostek, Czarnotki, Polwica i z wodociągu Dębiec z gm. Kórnik.</w:t>
      </w:r>
    </w:p>
    <w:p w14:paraId="60D7336A" w14:textId="77777777" w:rsidR="00A9330A" w:rsidRDefault="00A9330A">
      <w:pPr>
        <w:numPr>
          <w:ilvl w:val="0"/>
          <w:numId w:val="37"/>
        </w:numPr>
        <w:shd w:val="clear" w:color="auto" w:fill="FFFFFF"/>
        <w:spacing w:after="120"/>
        <w:ind w:left="425" w:hanging="425"/>
        <w:jc w:val="both"/>
        <w:rPr>
          <w:sz w:val="24"/>
        </w:rPr>
      </w:pPr>
      <w:r>
        <w:rPr>
          <w:sz w:val="24"/>
        </w:rPr>
        <w:t xml:space="preserve">Wodociąg Zaniemyśl pracuje w oparciu o ujęcie trzeciorzędowe. Posiada zatwierdzone zasoby eksploatacyjne 70 m³/h =1580 m³/db z dn. 15.10.79 r. oraz pozwolenie </w:t>
      </w:r>
      <w:r w:rsidR="00B06461">
        <w:rPr>
          <w:sz w:val="24"/>
        </w:rPr>
        <w:t>wodno prawne</w:t>
      </w:r>
      <w:r>
        <w:rPr>
          <w:sz w:val="24"/>
        </w:rPr>
        <w:t xml:space="preserve"> wydane 7.09.2000 r. na pobór wody Qh max = 55,8 </w:t>
      </w:r>
      <w:r>
        <w:rPr>
          <w:sz w:val="24"/>
        </w:rPr>
        <w:lastRenderedPageBreak/>
        <w:t>m³/h, Qdob max = 780,1 m³/db, Qśr db = 632,2 m³/db. Pobór wody w 2000 r. kształtował się na poziomie 225 do 300 m³/db a w miesiącach letnich dochodził do 550</w:t>
      </w:r>
      <w:r>
        <w:rPr>
          <w:sz w:val="24"/>
          <w:vertAlign w:val="superscript"/>
        </w:rPr>
        <w:t>3</w:t>
      </w:r>
      <w:r>
        <w:rPr>
          <w:sz w:val="24"/>
        </w:rPr>
        <w:t>m/db. Ujęcie w odniesieniu do zatwierdzonych zasobów eksploatacyjnych wykorzystywane było na poziomie 15 % do 33 %, w odniesieniu do pozwolenia wodnoprawnego 36 % do 70 %. Wodociąg ten zaopatruje w wodę Zaniemyśl, Łękno, Jeziory Małe, Doliwiec Leśny oraz część wsi Jeziory Wielkie. Łączna liczba mieszkańców wsi obsługiwanych przez ten wodociąg wynosi ca 3,1 tys. osób. Ilość pobieranej wody na statystycznego mieszkańca wynosiła 72 – 96 dm³/mk db w okresie zimowym.</w:t>
      </w:r>
    </w:p>
    <w:p w14:paraId="3ADC5242" w14:textId="77777777" w:rsidR="00A9330A" w:rsidRDefault="00A9330A">
      <w:pPr>
        <w:numPr>
          <w:ilvl w:val="0"/>
          <w:numId w:val="37"/>
        </w:numPr>
        <w:shd w:val="clear" w:color="auto" w:fill="FFFFFF"/>
        <w:spacing w:after="120"/>
        <w:ind w:left="426" w:firstLine="0"/>
        <w:jc w:val="both"/>
        <w:rPr>
          <w:sz w:val="24"/>
        </w:rPr>
      </w:pPr>
      <w:r>
        <w:rPr>
          <w:sz w:val="24"/>
        </w:rPr>
        <w:t>Wodociąg Polwica zaopatruje w wodę wsie Polwica, Luboniec, Jeziorskie Huby o łącznej liczbie mieszkańców 370. Wodociąg bazuje na ujęciu trzeciorzędowym o zatwierdzonych zasobach 28 m³/h = 672 m³/db. Pobór wody z ujęcia w roku 2000 w miesiącach zimowych kształtował się na poziomie 115 – 150 m³/db, co stanowiło ca 20 % zatwierdzonych zasobów eksploatacyjnych. W okresie letnim wodociągi Zaniemyśl i Polwica współpracują; w tym okresie łączny pobór wody w tych wodociągach kształtował się na poziomie 750 – 800 m³/db. Wskaźnik poboru wody na statystycznego mieszkańca wsi obsługiwanych przez te wodociągi wynosił od ok. 215 do 230 dm³mk db.</w:t>
      </w:r>
    </w:p>
    <w:p w14:paraId="314C8545" w14:textId="77777777" w:rsidR="00A9330A" w:rsidRDefault="00A9330A">
      <w:pPr>
        <w:numPr>
          <w:ilvl w:val="0"/>
          <w:numId w:val="37"/>
        </w:numPr>
        <w:shd w:val="clear" w:color="auto" w:fill="FFFFFF"/>
        <w:spacing w:after="120"/>
        <w:ind w:left="426" w:firstLine="0"/>
        <w:jc w:val="both"/>
        <w:rPr>
          <w:sz w:val="24"/>
        </w:rPr>
      </w:pPr>
      <w:r>
        <w:rPr>
          <w:sz w:val="24"/>
        </w:rPr>
        <w:t>Wodociąg komunalny Brzostek obsługuje również wsi Wyszakowo, Wyszakowskie Huby, Pigłowice, Mądre oraz część wsi Śnieciska o łącznej liczbie mieszkańców ok. 500 osób. Ujęcie trzeciorzędowe o zatwierdzonych zasobach 20 m³/h = 480 m³/db. Pobór wody w okresie zimowym wynosił od ok. 125 do ok. 170 m³/db, natomiast w lecie dochodził do 220 m³/db. Ujęcie maksymalnie wykorzystywane jest w ok. 50 % a wskaźnik poboru wody na statystycznego mieszkańca wyniósł w 2000 r. od 250 do 340 dm³/mk db, a w okresie letnim dochodził do 440 dm³/mk db.</w:t>
      </w:r>
    </w:p>
    <w:p w14:paraId="5FA172FE" w14:textId="77777777" w:rsidR="00A9330A" w:rsidRDefault="00A9330A">
      <w:pPr>
        <w:numPr>
          <w:ilvl w:val="0"/>
          <w:numId w:val="44"/>
        </w:numPr>
        <w:shd w:val="clear" w:color="auto" w:fill="FFFFFF"/>
        <w:spacing w:after="120"/>
        <w:ind w:left="425" w:hanging="425"/>
        <w:jc w:val="both"/>
        <w:rPr>
          <w:sz w:val="24"/>
        </w:rPr>
      </w:pPr>
      <w:r>
        <w:rPr>
          <w:sz w:val="24"/>
        </w:rPr>
        <w:t>Wodociąg Czarnotki zaopatruje w wodę Zakład Vera-Rol i indywidualnych odbiorców oraz wieś Lubonieczek. Ujęcie trzeciorzędowe o zatwierdzonych zasobach 32 m³/h = 768 m³/db eksploatowane było w 2000 r. od ok. 53 m³/db do ok. 178 m³/db, co stanowiło 7 % – 23 % zatwierdzonych zasobów eksploatacyjnych. Wskaźnik poboru wody na statystycznego mieszkańca wsi objętych wodociągiem wynosił od ok. 106 do 357 dm³/mk db.</w:t>
      </w:r>
    </w:p>
    <w:p w14:paraId="4FC56CB0" w14:textId="77777777" w:rsidR="00A9330A" w:rsidRDefault="00A9330A">
      <w:pPr>
        <w:numPr>
          <w:ilvl w:val="0"/>
          <w:numId w:val="20"/>
        </w:numPr>
        <w:shd w:val="clear" w:color="auto" w:fill="FFFFFF"/>
        <w:spacing w:after="120"/>
        <w:ind w:left="425" w:hanging="425"/>
        <w:jc w:val="both"/>
        <w:rPr>
          <w:sz w:val="24"/>
        </w:rPr>
      </w:pPr>
      <w:r>
        <w:rPr>
          <w:sz w:val="24"/>
        </w:rPr>
        <w:t>Jeziory Wielkie – wodociąg zakładowy do grudnia 1999 r., obecnie komunalny, zaopatruje w wodę zakład rolny oraz część wsi. Wodociąg pracuje w oparciu o ujęcie trzeciorzędowe, które posiada zatwierdzone zasoby eksploatacyjne 30 m³/h = 720 m³/db. Pobór wody w 2000 r. wynosił od 39 do 88 m³/db, co stanowiło 5,4 do 12,2 % zatwierdzonych zasobów.</w:t>
      </w:r>
    </w:p>
    <w:p w14:paraId="63E783C9" w14:textId="77777777" w:rsidR="00A9330A" w:rsidRDefault="00A9330A">
      <w:pPr>
        <w:shd w:val="clear" w:color="auto" w:fill="FFFFFF"/>
        <w:spacing w:after="120"/>
        <w:jc w:val="both"/>
        <w:rPr>
          <w:sz w:val="24"/>
        </w:rPr>
      </w:pPr>
      <w:r>
        <w:rPr>
          <w:sz w:val="24"/>
        </w:rPr>
        <w:t>Ponadto w gminie działaj ą jeszcze trzy wodociągi zakładowe w: Płaczkach, Polesiu i Śnieciskach, zaopatrują również w wodę mieszkańców tych wsi. Poza zatwierdzonymi zasobami, które wynoszą 36,15 i 36 m³/h, brak danych o pozostałych parametrach tych wodociągów. Przez analogię do wodociągów komunalnych można przypuszczać, że zasoby wody nie są w pełni wykorzystane i również istnieje w nich rezerwa.</w:t>
      </w:r>
    </w:p>
    <w:p w14:paraId="43B7ACC8" w14:textId="77777777" w:rsidR="00A9330A" w:rsidRDefault="00A9330A">
      <w:pPr>
        <w:shd w:val="clear" w:color="auto" w:fill="FFFFFF"/>
        <w:spacing w:after="120"/>
        <w:jc w:val="both"/>
        <w:rPr>
          <w:sz w:val="24"/>
        </w:rPr>
      </w:pPr>
      <w:r>
        <w:rPr>
          <w:sz w:val="24"/>
        </w:rPr>
        <w:t>Wsie Jaszkowo, Bożydar i Winna zaopatrywane są z wodociągu Dębiec z gm. Kórnik.</w:t>
      </w:r>
    </w:p>
    <w:p w14:paraId="786C4AAC" w14:textId="77777777" w:rsidR="00B06461" w:rsidRPr="008F2A64" w:rsidRDefault="00B06461" w:rsidP="00B06461">
      <w:pPr>
        <w:shd w:val="clear" w:color="auto" w:fill="FFFFFF"/>
        <w:spacing w:after="120"/>
        <w:jc w:val="both"/>
        <w:rPr>
          <w:sz w:val="24"/>
        </w:rPr>
      </w:pPr>
      <w:r w:rsidRPr="008F2A64">
        <w:rPr>
          <w:sz w:val="24"/>
        </w:rPr>
        <w:t>Na rok 2011 z sieci wodociągowej korzystało 87,6% ogółu ludności gminy.</w:t>
      </w:r>
    </w:p>
    <w:p w14:paraId="6D799667" w14:textId="77777777" w:rsidR="00B06461" w:rsidRDefault="00B06461">
      <w:pPr>
        <w:shd w:val="clear" w:color="auto" w:fill="FFFFFF"/>
        <w:spacing w:after="120"/>
        <w:jc w:val="both"/>
        <w:rPr>
          <w:sz w:val="24"/>
        </w:rPr>
      </w:pPr>
    </w:p>
    <w:p w14:paraId="6C8BD93D" w14:textId="77777777" w:rsidR="00A9330A" w:rsidRDefault="00A9330A">
      <w:pPr>
        <w:shd w:val="clear" w:color="auto" w:fill="FFFFFF"/>
        <w:spacing w:after="120"/>
        <w:jc w:val="both"/>
        <w:rPr>
          <w:b/>
          <w:sz w:val="24"/>
        </w:rPr>
      </w:pPr>
      <w:r>
        <w:rPr>
          <w:b/>
          <w:sz w:val="24"/>
        </w:rPr>
        <w:lastRenderedPageBreak/>
        <w:t>Odprowadzenie ścieków</w:t>
      </w:r>
    </w:p>
    <w:p w14:paraId="4C19E1AF" w14:textId="77777777" w:rsidR="00A9330A" w:rsidRDefault="00A9330A">
      <w:pPr>
        <w:shd w:val="clear" w:color="auto" w:fill="FFFFFF"/>
        <w:spacing w:after="120"/>
        <w:jc w:val="both"/>
        <w:rPr>
          <w:sz w:val="24"/>
        </w:rPr>
      </w:pPr>
      <w:r>
        <w:rPr>
          <w:sz w:val="24"/>
        </w:rPr>
        <w:t>W Jeziorach Małych zlokalizowana jest oczyszczalnia ścieków zrealizowana w latach 87 – 92 dla gospodarstwa w Łęknie. Obecnie jest to oczyszczalnia mechaniczno – biologiczna (wymaga modernizacji), zaprojektowana na przepustowość 600 m³/db ścieków. Oczyszczalnia przyjmuje ca 250 m³/db ścieków w tym 150 m³/db przesyłane siecią kanalizacyjną i 100 m³/db ścieków dowożonych. Siecią kanalizacyjną objęta jest w Łęknie zabudowa wielorodzinna. Sieć kanalizacji sanitarnej w Zaniemyślu jest sukcesywnie rozbudowywana i obejmuje obecnie ok. 70 % mieszkańców.</w:t>
      </w:r>
    </w:p>
    <w:p w14:paraId="17F3DF67" w14:textId="77777777" w:rsidR="00A9330A" w:rsidRDefault="00A9330A">
      <w:pPr>
        <w:shd w:val="clear" w:color="auto" w:fill="FFFFFF"/>
        <w:spacing w:after="120"/>
        <w:jc w:val="both"/>
        <w:rPr>
          <w:sz w:val="24"/>
        </w:rPr>
      </w:pPr>
      <w:r>
        <w:rPr>
          <w:sz w:val="24"/>
        </w:rPr>
        <w:t>Z pozostałych wsi ścieki częściowo dowożone są do oczyszczalni, częściowo zagospodarowywane indywidualnie. Ośrodki wczasowe dowożą ścieki do oczyszczalni. Na statystycznego mieszkańca gminy w stanie istniejącym przypada ok. 40 dm³/mk db ścieków trafiających na oczyszczalnię.</w:t>
      </w:r>
    </w:p>
    <w:p w14:paraId="01CE2A52" w14:textId="77777777" w:rsidR="00A9330A" w:rsidRDefault="00A9330A">
      <w:pPr>
        <w:shd w:val="clear" w:color="auto" w:fill="FFFFFF"/>
        <w:spacing w:after="120"/>
        <w:jc w:val="both"/>
        <w:rPr>
          <w:b/>
          <w:sz w:val="24"/>
        </w:rPr>
      </w:pPr>
      <w:r>
        <w:rPr>
          <w:b/>
          <w:sz w:val="24"/>
        </w:rPr>
        <w:t>Elektroenergetyka</w:t>
      </w:r>
    </w:p>
    <w:p w14:paraId="5D3A2C3B" w14:textId="77777777" w:rsidR="00A9330A" w:rsidRDefault="00A9330A">
      <w:pPr>
        <w:shd w:val="clear" w:color="auto" w:fill="FFFFFF"/>
        <w:spacing w:after="120"/>
        <w:jc w:val="both"/>
        <w:rPr>
          <w:sz w:val="24"/>
        </w:rPr>
      </w:pPr>
      <w:r>
        <w:rPr>
          <w:sz w:val="24"/>
        </w:rPr>
        <w:t>Przez obszar gminy obecnie przebiega jedna linia wysokiego napięcia 110 kV w relacji Środa Wlkp. – Śrem.</w:t>
      </w:r>
    </w:p>
    <w:p w14:paraId="1BBFC63B" w14:textId="77777777" w:rsidR="00A9330A" w:rsidRDefault="00A9330A">
      <w:pPr>
        <w:shd w:val="clear" w:color="auto" w:fill="FFFFFF"/>
        <w:spacing w:after="120"/>
        <w:ind w:left="14"/>
        <w:jc w:val="both"/>
        <w:rPr>
          <w:b/>
          <w:sz w:val="24"/>
        </w:rPr>
      </w:pPr>
      <w:r>
        <w:rPr>
          <w:sz w:val="24"/>
        </w:rPr>
        <w:t>Wg „Oceny stanu zaopatrzenia gmin województwa poznańskiego w energię elektryczną" opracowanej przez Wydział Komunikacji i Infrastruktury Technicznej Urzędu Wojewódzkiego w 1997 r., na obszarze gminy Zaniemyśl występują niedobory dostaw energii elektrycznej.</w:t>
      </w:r>
      <w:r>
        <w:rPr>
          <w:b/>
          <w:sz w:val="24"/>
        </w:rPr>
        <w:t xml:space="preserve"> </w:t>
      </w:r>
    </w:p>
    <w:p w14:paraId="2724740A" w14:textId="77777777" w:rsidR="00A9330A" w:rsidRDefault="00A9330A">
      <w:pPr>
        <w:shd w:val="clear" w:color="auto" w:fill="FFFFFF"/>
        <w:spacing w:after="120"/>
        <w:ind w:left="14"/>
        <w:jc w:val="both"/>
        <w:rPr>
          <w:b/>
          <w:sz w:val="24"/>
        </w:rPr>
      </w:pPr>
      <w:r>
        <w:rPr>
          <w:b/>
          <w:sz w:val="24"/>
        </w:rPr>
        <w:t>Gazownictwo</w:t>
      </w:r>
    </w:p>
    <w:p w14:paraId="3C847CB9" w14:textId="77777777" w:rsidR="00A9330A" w:rsidRPr="007453BD" w:rsidRDefault="00A9330A">
      <w:pPr>
        <w:shd w:val="clear" w:color="auto" w:fill="FFFFFF"/>
        <w:spacing w:after="120"/>
        <w:jc w:val="both"/>
        <w:rPr>
          <w:sz w:val="24"/>
        </w:rPr>
      </w:pPr>
      <w:r w:rsidRPr="007453BD">
        <w:rPr>
          <w:sz w:val="24"/>
        </w:rPr>
        <w:t>Na terenie gminy Zaniemyśl znajdują się:</w:t>
      </w:r>
    </w:p>
    <w:p w14:paraId="41B19DEC" w14:textId="77777777" w:rsidR="00A9330A" w:rsidRPr="007453BD" w:rsidRDefault="00A9330A">
      <w:pPr>
        <w:numPr>
          <w:ilvl w:val="0"/>
          <w:numId w:val="16"/>
        </w:numPr>
        <w:shd w:val="clear" w:color="auto" w:fill="FFFFFF"/>
        <w:spacing w:after="120"/>
        <w:ind w:left="426" w:firstLine="0"/>
        <w:jc w:val="both"/>
        <w:rPr>
          <w:sz w:val="24"/>
        </w:rPr>
      </w:pPr>
      <w:r w:rsidRPr="007453BD">
        <w:rPr>
          <w:sz w:val="24"/>
        </w:rPr>
        <w:t>gazociąg w/c DN 100 m/m,</w:t>
      </w:r>
    </w:p>
    <w:p w14:paraId="560442F8" w14:textId="77777777" w:rsidR="00A9330A" w:rsidRPr="007453BD" w:rsidRDefault="00A9330A">
      <w:pPr>
        <w:numPr>
          <w:ilvl w:val="0"/>
          <w:numId w:val="16"/>
        </w:numPr>
        <w:shd w:val="clear" w:color="auto" w:fill="FFFFFF"/>
        <w:spacing w:after="120"/>
        <w:ind w:left="426" w:firstLine="0"/>
        <w:jc w:val="both"/>
        <w:rPr>
          <w:sz w:val="24"/>
        </w:rPr>
      </w:pPr>
      <w:r w:rsidRPr="007453BD">
        <w:rPr>
          <w:sz w:val="24"/>
        </w:rPr>
        <w:t>stacja redukcyjno-pomiarowa 1° o przepustowości Q = 6000 m</w:t>
      </w:r>
      <w:r w:rsidRPr="007453BD">
        <w:rPr>
          <w:sz w:val="24"/>
          <w:vertAlign w:val="superscript"/>
        </w:rPr>
        <w:t>3</w:t>
      </w:r>
      <w:r w:rsidRPr="007453BD">
        <w:rPr>
          <w:sz w:val="24"/>
        </w:rPr>
        <w:t>/h w miejscowości Jeziory Wielkie,</w:t>
      </w:r>
    </w:p>
    <w:p w14:paraId="7C8A14EF" w14:textId="706C286E" w:rsidR="00A9330A" w:rsidRDefault="00A9330A">
      <w:pPr>
        <w:numPr>
          <w:ilvl w:val="0"/>
          <w:numId w:val="16"/>
        </w:numPr>
        <w:shd w:val="clear" w:color="auto" w:fill="FFFFFF"/>
        <w:spacing w:after="120"/>
        <w:ind w:left="426" w:firstLine="0"/>
        <w:jc w:val="both"/>
        <w:rPr>
          <w:sz w:val="24"/>
        </w:rPr>
      </w:pPr>
      <w:r w:rsidRPr="007453BD">
        <w:rPr>
          <w:sz w:val="24"/>
        </w:rPr>
        <w:t>obszar górniczy „Kaleje</w:t>
      </w:r>
      <w:r w:rsidR="00DD234D">
        <w:rPr>
          <w:sz w:val="24"/>
        </w:rPr>
        <w:t xml:space="preserve"> </w:t>
      </w:r>
      <w:r w:rsidR="00DD234D">
        <w:rPr>
          <w:color w:val="FF0000"/>
          <w:sz w:val="24"/>
        </w:rPr>
        <w:t>I</w:t>
      </w:r>
      <w:r w:rsidRPr="007453BD">
        <w:rPr>
          <w:sz w:val="24"/>
        </w:rPr>
        <w:t>" dla eksploatacji gazu ziemnego oraz gazociąg w/c 300 m/m łączący ujęcia gazu z ww złoża z gazociągiem magistralnym 0 500 m/m Krobia – Szczecin przebiegającym poza granicami gminy.</w:t>
      </w:r>
    </w:p>
    <w:p w14:paraId="585203CB"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 xml:space="preserve">udokumentowane złoża gazu ziemnego: „Kaleje </w:t>
      </w:r>
      <w:r w:rsidRPr="00DD234D">
        <w:rPr>
          <w:strike/>
          <w:sz w:val="24"/>
        </w:rPr>
        <w:t>I</w:t>
      </w:r>
      <w:r w:rsidRPr="00C61C56">
        <w:rPr>
          <w:sz w:val="24"/>
        </w:rPr>
        <w:t>”, „Kaleje E” i „Zaniemyśl”,</w:t>
      </w:r>
    </w:p>
    <w:p w14:paraId="5D685D09"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obszary i tereny górnicze: „Kaleje I”, „Kaleje E” i „Zaniemyśl”,</w:t>
      </w:r>
    </w:p>
    <w:p w14:paraId="07C5F764"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 xml:space="preserve">ośrodek Centralny Kaleje </w:t>
      </w:r>
      <w:r w:rsidRPr="00DD234D">
        <w:rPr>
          <w:strike/>
          <w:sz w:val="24"/>
        </w:rPr>
        <w:t>i Zaniemyśl</w:t>
      </w:r>
      <w:r w:rsidRPr="00C61C56">
        <w:rPr>
          <w:sz w:val="24"/>
        </w:rPr>
        <w:t>,</w:t>
      </w:r>
    </w:p>
    <w:p w14:paraId="50B077FE"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odwierty czynne i zlikwidowane,</w:t>
      </w:r>
    </w:p>
    <w:p w14:paraId="1CF81BC0"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odwierty do zatłaczania wody złożowej Kaleje -1,</w:t>
      </w:r>
    </w:p>
    <w:p w14:paraId="754D4B5F"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gazociąg DN 250 relacji Ośrodek Grupowy Kromolice – OC Kaleje, ciśnienie 8,4 MPa, rok budowy 2011</w:t>
      </w:r>
    </w:p>
    <w:p w14:paraId="31516550"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gazociąg DN 80 relacji Ośrodek Produkcyjny Środa Wlkp. – trójnik na gazociągu DN 250 z Ośrodka Grupowego Kromolice, ciśnienie 8,40MPa, rok Budowy 2010,</w:t>
      </w:r>
    </w:p>
    <w:p w14:paraId="1AA873D3" w14:textId="77777777" w:rsidR="00C61C56" w:rsidRPr="00DD234D" w:rsidRDefault="00C61C56" w:rsidP="00C61C56">
      <w:pPr>
        <w:numPr>
          <w:ilvl w:val="0"/>
          <w:numId w:val="16"/>
        </w:numPr>
        <w:shd w:val="clear" w:color="auto" w:fill="FFFFFF"/>
        <w:spacing w:after="120"/>
        <w:ind w:left="851"/>
        <w:jc w:val="both"/>
        <w:rPr>
          <w:strike/>
          <w:sz w:val="24"/>
        </w:rPr>
      </w:pPr>
      <w:r w:rsidRPr="00DD234D">
        <w:rPr>
          <w:strike/>
          <w:sz w:val="24"/>
        </w:rPr>
        <w:t>gazociąg w/c DN 250 relacji Ośrodek Grupowy Zaniemyśl – Ośrodek Centralny Kaleje, ciśnienie max. 7,0 MPa, rok budowy 2009,</w:t>
      </w:r>
    </w:p>
    <w:p w14:paraId="4B701D40" w14:textId="77777777" w:rsidR="00C61C56" w:rsidRPr="00DD234D" w:rsidRDefault="00C61C56" w:rsidP="00C61C56">
      <w:pPr>
        <w:numPr>
          <w:ilvl w:val="0"/>
          <w:numId w:val="16"/>
        </w:numPr>
        <w:shd w:val="clear" w:color="auto" w:fill="FFFFFF"/>
        <w:spacing w:after="120"/>
        <w:ind w:left="851"/>
        <w:jc w:val="both"/>
        <w:rPr>
          <w:strike/>
          <w:sz w:val="24"/>
        </w:rPr>
      </w:pPr>
      <w:r w:rsidRPr="00DD234D">
        <w:rPr>
          <w:strike/>
          <w:sz w:val="24"/>
        </w:rPr>
        <w:t>gazociąg w/c DN 250 relacji Ośrodek Grupowy Zaniemyśl – SP Mchy, ciśnienie 8,40 MPa, rok budowy 2006,</w:t>
      </w:r>
    </w:p>
    <w:p w14:paraId="4941D9C5" w14:textId="406DF381" w:rsidR="00DD234D" w:rsidRPr="00DD234D" w:rsidRDefault="00DD234D" w:rsidP="00C61C56">
      <w:pPr>
        <w:numPr>
          <w:ilvl w:val="0"/>
          <w:numId w:val="16"/>
        </w:numPr>
        <w:shd w:val="clear" w:color="auto" w:fill="FFFFFF"/>
        <w:spacing w:after="120"/>
        <w:ind w:left="851"/>
        <w:jc w:val="both"/>
        <w:rPr>
          <w:color w:val="FF0000"/>
          <w:sz w:val="24"/>
        </w:rPr>
      </w:pPr>
      <w:r w:rsidRPr="00552956">
        <w:rPr>
          <w:color w:val="FF0000"/>
          <w:sz w:val="24"/>
          <w:highlight w:val="lightGray"/>
        </w:rPr>
        <w:lastRenderedPageBreak/>
        <w:t xml:space="preserve">gazociąg w/c DN 250 relacji Ośrodek Centralny Kaleje -SP Mchy, ciśnienie </w:t>
      </w:r>
      <w:r w:rsidR="0064149E" w:rsidRPr="00552956">
        <w:rPr>
          <w:color w:val="FF0000"/>
          <w:sz w:val="24"/>
          <w:highlight w:val="lightGray"/>
        </w:rPr>
        <w:t xml:space="preserve">    </w:t>
      </w:r>
      <w:r w:rsidRPr="00552956">
        <w:rPr>
          <w:color w:val="FF0000"/>
          <w:sz w:val="24"/>
          <w:highlight w:val="lightGray"/>
        </w:rPr>
        <w:t>8,4 MPa (odcinek gazociągu relacji: Ośrodek Grupowy Zaniemyśl-</w:t>
      </w:r>
      <w:r w:rsidR="00857C52" w:rsidRPr="00552956">
        <w:rPr>
          <w:color w:val="FF0000"/>
          <w:sz w:val="24"/>
          <w:highlight w:val="lightGray"/>
        </w:rPr>
        <w:t>Ośrodek Centralny Kaleje</w:t>
      </w:r>
      <w:r w:rsidR="0064149E" w:rsidRPr="00552956">
        <w:rPr>
          <w:color w:val="FF0000"/>
          <w:sz w:val="24"/>
          <w:highlight w:val="lightGray"/>
        </w:rPr>
        <w:t xml:space="preserve"> –</w:t>
      </w:r>
      <w:r w:rsidR="00857C52" w:rsidRPr="00552956">
        <w:rPr>
          <w:color w:val="FF0000"/>
          <w:sz w:val="24"/>
          <w:highlight w:val="lightGray"/>
        </w:rPr>
        <w:t xml:space="preserve"> rok budowy 2009, odcinek gazociągu re</w:t>
      </w:r>
      <w:r w:rsidR="0064149E" w:rsidRPr="00552956">
        <w:rPr>
          <w:color w:val="FF0000"/>
          <w:sz w:val="24"/>
          <w:highlight w:val="lightGray"/>
        </w:rPr>
        <w:t>lacji Ośrodek Grupowy Zaniemyśl</w:t>
      </w:r>
      <w:r w:rsidR="00857C52" w:rsidRPr="00552956">
        <w:rPr>
          <w:color w:val="FF0000"/>
          <w:sz w:val="24"/>
          <w:highlight w:val="lightGray"/>
        </w:rPr>
        <w:t>-SP Mchy – rok budowy 2006),</w:t>
      </w:r>
    </w:p>
    <w:p w14:paraId="271EF18D" w14:textId="2FAE355C" w:rsidR="00C61C56" w:rsidRPr="00C61C56" w:rsidRDefault="00C61C56" w:rsidP="00C61C56">
      <w:pPr>
        <w:numPr>
          <w:ilvl w:val="0"/>
          <w:numId w:val="16"/>
        </w:numPr>
        <w:shd w:val="clear" w:color="auto" w:fill="FFFFFF"/>
        <w:spacing w:after="120"/>
        <w:ind w:left="851"/>
        <w:jc w:val="both"/>
        <w:rPr>
          <w:sz w:val="24"/>
        </w:rPr>
      </w:pPr>
      <w:r w:rsidRPr="00C61C56">
        <w:rPr>
          <w:sz w:val="24"/>
        </w:rPr>
        <w:t>gazociąg DN 80 relacji Kaleje 14 – Ośrodek Centralny Kaleje, ciśnienie 22,9 MPa, rok budowy 2009,</w:t>
      </w:r>
    </w:p>
    <w:p w14:paraId="692564C5"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inhibitorociąg DN 40, ciśnienie max 26,0 MPa, rok budowy 2009,</w:t>
      </w:r>
    </w:p>
    <w:p w14:paraId="5A97BC65"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gazociąg DN 80 relacji odwiert Kaleje 11 – Ośrodek Centralny Kaleje, ciśnienie 22,9 MPa, rok budowy 2009,</w:t>
      </w:r>
    </w:p>
    <w:p w14:paraId="0A235EF0"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inhibitorociąg DN 25, ciśnienie max 26,0 MPa, rok budowy 2009,</w:t>
      </w:r>
    </w:p>
    <w:p w14:paraId="09FDD46A" w14:textId="5879DC26" w:rsidR="00C61C56" w:rsidRPr="00C61C56" w:rsidRDefault="00C61C56" w:rsidP="00C61C56">
      <w:pPr>
        <w:numPr>
          <w:ilvl w:val="0"/>
          <w:numId w:val="16"/>
        </w:numPr>
        <w:shd w:val="clear" w:color="auto" w:fill="FFFFFF"/>
        <w:spacing w:after="120"/>
        <w:ind w:left="851"/>
        <w:jc w:val="both"/>
        <w:rPr>
          <w:sz w:val="24"/>
        </w:rPr>
      </w:pPr>
      <w:r w:rsidRPr="00C61C56">
        <w:rPr>
          <w:sz w:val="24"/>
        </w:rPr>
        <w:t xml:space="preserve">gazociąg DN 50 relacji </w:t>
      </w:r>
      <w:r w:rsidR="00857C52" w:rsidRPr="00552956">
        <w:rPr>
          <w:color w:val="FF0000"/>
          <w:sz w:val="24"/>
          <w:highlight w:val="lightGray"/>
        </w:rPr>
        <w:t>zlikwidowany</w:t>
      </w:r>
      <w:r w:rsidR="00857C52">
        <w:rPr>
          <w:color w:val="FF0000"/>
          <w:sz w:val="24"/>
        </w:rPr>
        <w:t xml:space="preserve"> </w:t>
      </w:r>
      <w:r w:rsidRPr="00C61C56">
        <w:rPr>
          <w:sz w:val="24"/>
        </w:rPr>
        <w:t xml:space="preserve">odwiert Kaleje 9 – Ośrodek Centralny Kaleje, rok budowy 1987 </w:t>
      </w:r>
      <w:r w:rsidRPr="00857C52">
        <w:rPr>
          <w:strike/>
          <w:sz w:val="24"/>
        </w:rPr>
        <w:t>(odwiert Kaleje 9 zawodniony, przerwana eksploatacja, gazociąg odgazowany)</w:t>
      </w:r>
      <w:r w:rsidRPr="00C61C56">
        <w:rPr>
          <w:sz w:val="24"/>
        </w:rPr>
        <w:t>,</w:t>
      </w:r>
    </w:p>
    <w:p w14:paraId="69CA94F6"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inhibitorociąg DN 25, ciśnienie max 23,0 MPa, rok budowy 2009,</w:t>
      </w:r>
    </w:p>
    <w:p w14:paraId="1BC192E3" w14:textId="77777777" w:rsidR="00C61C56" w:rsidRPr="00C61C56" w:rsidRDefault="00C61C56" w:rsidP="00C61C56">
      <w:pPr>
        <w:numPr>
          <w:ilvl w:val="0"/>
          <w:numId w:val="16"/>
        </w:numPr>
        <w:shd w:val="clear" w:color="auto" w:fill="FFFFFF"/>
        <w:spacing w:after="120"/>
        <w:ind w:left="851"/>
        <w:jc w:val="both"/>
        <w:rPr>
          <w:sz w:val="24"/>
        </w:rPr>
      </w:pPr>
      <w:r w:rsidRPr="00C61C56">
        <w:rPr>
          <w:sz w:val="24"/>
        </w:rPr>
        <w:t>nieczynny gazociąg DN 50 relacji odwiert Czmoń 1 – Ośrodek Centralny Kaleje.</w:t>
      </w:r>
    </w:p>
    <w:p w14:paraId="6C2CC90E" w14:textId="77777777" w:rsidR="00C61C56" w:rsidRPr="00C61C56" w:rsidRDefault="00C61C56" w:rsidP="00C61C56">
      <w:pPr>
        <w:shd w:val="clear" w:color="auto" w:fill="FFFFFF"/>
        <w:spacing w:after="120"/>
        <w:ind w:left="709"/>
        <w:jc w:val="both"/>
        <w:rPr>
          <w:sz w:val="24"/>
        </w:rPr>
      </w:pPr>
    </w:p>
    <w:p w14:paraId="0D2A1FF1" w14:textId="77777777" w:rsidR="00B06461" w:rsidRPr="008F2A64" w:rsidRDefault="00B06461" w:rsidP="00B06461">
      <w:pPr>
        <w:shd w:val="clear" w:color="auto" w:fill="FFFFFF"/>
        <w:spacing w:after="120"/>
        <w:jc w:val="both"/>
        <w:rPr>
          <w:sz w:val="24"/>
        </w:rPr>
      </w:pPr>
      <w:r w:rsidRPr="008F2A64">
        <w:rPr>
          <w:sz w:val="24"/>
        </w:rPr>
        <w:t>Na rok 2011 z sieci gazowniczej korzystało 44,9% ogółu ludności gminy.</w:t>
      </w:r>
    </w:p>
    <w:p w14:paraId="24180BC9" w14:textId="77777777" w:rsidR="00B06461" w:rsidRPr="000B58C7" w:rsidRDefault="00B06461" w:rsidP="00B06461">
      <w:pPr>
        <w:shd w:val="clear" w:color="auto" w:fill="FFFFFF"/>
        <w:spacing w:after="120"/>
        <w:ind w:left="426"/>
        <w:jc w:val="both"/>
        <w:rPr>
          <w:sz w:val="24"/>
          <w:highlight w:val="yellow"/>
        </w:rPr>
      </w:pPr>
    </w:p>
    <w:p w14:paraId="4988F071" w14:textId="77777777" w:rsidR="00A9330A" w:rsidRDefault="00A9330A">
      <w:pPr>
        <w:pageBreakBefore/>
        <w:shd w:val="clear" w:color="auto" w:fill="FFFFFF"/>
        <w:spacing w:after="120"/>
        <w:jc w:val="both"/>
        <w:rPr>
          <w:sz w:val="32"/>
        </w:rPr>
      </w:pPr>
    </w:p>
    <w:p w14:paraId="257CF166" w14:textId="77777777" w:rsidR="00A9330A" w:rsidRDefault="00A9330A">
      <w:pPr>
        <w:pStyle w:val="Nagwek1"/>
      </w:pPr>
      <w:bookmarkStart w:id="38" w:name="__RefHeading__25_1378553165"/>
      <w:bookmarkStart w:id="39" w:name="_Toc339369470"/>
      <w:bookmarkStart w:id="40" w:name="_Toc465628345"/>
      <w:bookmarkEnd w:id="38"/>
      <w:r>
        <w:t>4. UWARUNKOWANIA ROZWOJU GMINY</w:t>
      </w:r>
      <w:bookmarkEnd w:id="39"/>
      <w:bookmarkEnd w:id="40"/>
    </w:p>
    <w:p w14:paraId="4545A16F" w14:textId="77777777" w:rsidR="00A9330A" w:rsidRDefault="00A9330A">
      <w:pPr>
        <w:shd w:val="clear" w:color="auto" w:fill="FFFFFF"/>
        <w:spacing w:after="120"/>
        <w:jc w:val="both"/>
        <w:rPr>
          <w:sz w:val="32"/>
        </w:rPr>
      </w:pPr>
    </w:p>
    <w:p w14:paraId="1B4EEED3" w14:textId="77777777" w:rsidR="00A9330A" w:rsidRDefault="00A9330A">
      <w:pPr>
        <w:pStyle w:val="Nagwek2"/>
        <w:pageBreakBefore/>
      </w:pPr>
      <w:bookmarkStart w:id="41" w:name="__RefHeading__27_1378553165"/>
      <w:bookmarkStart w:id="42" w:name="_Toc339369471"/>
      <w:bookmarkStart w:id="43" w:name="_Toc465628346"/>
      <w:bookmarkEnd w:id="41"/>
      <w:r>
        <w:lastRenderedPageBreak/>
        <w:t>4.1. Uwarunkowania rozwoju gminy wynikające z dotychczasowego zainwestowania terenów</w:t>
      </w:r>
      <w:bookmarkEnd w:id="42"/>
      <w:bookmarkEnd w:id="43"/>
    </w:p>
    <w:p w14:paraId="3E2CE3C7" w14:textId="77777777" w:rsidR="00A9330A" w:rsidRDefault="00A9330A">
      <w:pPr>
        <w:shd w:val="clear" w:color="auto" w:fill="FFFFFF"/>
        <w:spacing w:after="120"/>
        <w:jc w:val="both"/>
        <w:rPr>
          <w:sz w:val="24"/>
        </w:rPr>
      </w:pPr>
      <w:r>
        <w:rPr>
          <w:sz w:val="24"/>
        </w:rPr>
        <w:t>Istniejące zainwestowanie w zasadniczy sposób rzutuje na przyszłe rozwiązania przestrzenne. Inwestycje poczynione dziś, nawet, jeśli nie zawsze trafne, w skutkach odczuwane będą dziesiątki lat.</w:t>
      </w:r>
    </w:p>
    <w:p w14:paraId="5B2B1BF0" w14:textId="77777777" w:rsidR="00A9330A" w:rsidRDefault="00A9330A">
      <w:pPr>
        <w:shd w:val="clear" w:color="auto" w:fill="FFFFFF"/>
        <w:spacing w:after="120"/>
        <w:jc w:val="both"/>
        <w:rPr>
          <w:sz w:val="24"/>
        </w:rPr>
      </w:pPr>
      <w:r>
        <w:rPr>
          <w:sz w:val="24"/>
        </w:rPr>
        <w:t>Pewne elementy zainwestowania terenu można uznać za trwałe, praktycznie nienaruszalne; muszą one być uwzględnione w przyszłym zagospodarowaniu przestrzennym gminy. O ich trwałości decydują przede wszystkim: wartość poniesionych nakładów, stan techniczny, ranga, jaką posiadają na tle kraju, województwa, powiatu czy gminy, prawna ochrona ze względu na wartości kulturowe.</w:t>
      </w:r>
    </w:p>
    <w:p w14:paraId="1FDBAD71" w14:textId="77777777" w:rsidR="00A9330A" w:rsidRDefault="00A9330A">
      <w:pPr>
        <w:shd w:val="clear" w:color="auto" w:fill="FFFFFF"/>
        <w:spacing w:after="120"/>
        <w:jc w:val="both"/>
        <w:rPr>
          <w:sz w:val="24"/>
        </w:rPr>
      </w:pPr>
      <w:r>
        <w:rPr>
          <w:sz w:val="24"/>
        </w:rPr>
        <w:t>W ramach niniejszego „Studium..." przeanalizowano istniejące zainwestowanie pod kątem jego prawidłowej lokalizacji, pełnionej funkcji i wartości. Dokonano tego na podstawie materiałów wejściowych przygotowanych do „Studium..." oraz wizji terenu przeprowadzonej przez projektantów. Oczywiście, ze względu na skalę opracowania i cel jakiemu taka ocena ma służyć, jest ona bardzo ogólna; pozwala na wyciągnięcie generalnych wniosków.</w:t>
      </w:r>
    </w:p>
    <w:p w14:paraId="49998711" w14:textId="77777777" w:rsidR="00A9330A" w:rsidRDefault="00A9330A">
      <w:pPr>
        <w:shd w:val="clear" w:color="auto" w:fill="FFFFFF"/>
        <w:spacing w:after="120"/>
        <w:jc w:val="both"/>
        <w:rPr>
          <w:sz w:val="24"/>
        </w:rPr>
      </w:pPr>
      <w:r>
        <w:rPr>
          <w:sz w:val="24"/>
        </w:rPr>
        <w:t>Najtrwalszymi elementami zainwestowania, które bezwzględnie muszą być utrzymane w „Studium...", mimo iż mogą stanowić barierę dla rozwoju przestrzennego, są urządzenia związane z infrastrukturą techniczną sieciową: drogi (głównie wojewódzka i powiatowe) linia kolejowa, gazociągi oraz linia elektroenergetyczna wysokiego napięcia.</w:t>
      </w:r>
    </w:p>
    <w:p w14:paraId="21DF67CD" w14:textId="77777777" w:rsidR="00A9330A" w:rsidRDefault="00A9330A">
      <w:pPr>
        <w:shd w:val="clear" w:color="auto" w:fill="FFFFFF"/>
        <w:spacing w:after="120"/>
        <w:jc w:val="both"/>
        <w:rPr>
          <w:sz w:val="24"/>
        </w:rPr>
      </w:pPr>
      <w:r>
        <w:rPr>
          <w:sz w:val="24"/>
        </w:rPr>
        <w:t>Nienaruszalna jest również struktura funkcjonalno – przestrzenna Zaniemyśla wykształcona na przestrzeni wieków w obrębie śródmieścia i – w ostatnich latach – na terenach osiedli otaczających śródmieście. Zainwestowanie jest generalnie w dobrym stanie technicznym. Zabudowa, zarówno mieszkaniowa jak i produkcyjno – magazynowa, jest zadbana. Tylko na nielicznych posesjach występują obiekty nie kwalifikujące się już do remontu. Należy stwierdzić, że w Zaniemyślu nie ma obszarów wymagających radykalnego przekształcenia. Pewne niedociągnięcia w zakresie estetyki i stanu technicznego są możliwe do usunięcia. A istniejące zainwestowanie może i powinno być utrzymane w „Studium...".</w:t>
      </w:r>
    </w:p>
    <w:p w14:paraId="129DE809" w14:textId="77777777" w:rsidR="00A9330A" w:rsidRDefault="00A9330A">
      <w:pPr>
        <w:shd w:val="clear" w:color="auto" w:fill="FFFFFF"/>
        <w:spacing w:after="120"/>
        <w:jc w:val="both"/>
        <w:rPr>
          <w:sz w:val="24"/>
        </w:rPr>
      </w:pPr>
      <w:r>
        <w:rPr>
          <w:sz w:val="24"/>
        </w:rPr>
        <w:t>Na obszarach wiejskich bezwzględnego utrzymania wymagają istniejące wsie z historycznie ukształtowaną zabudową koncentrującą się wokół zespołów pałacowych, dworskich czy folwarcznych objętych ochroną konserwatorską. Nowsza zabudowa, obrastająca wokół historyczne układy, choć nie zawsze prawidłowo zlokalizowana (w rozproszeniu, obudowująca główne drogi itp.) musi być utrzymana ze względu na jej dobry stan techniczny i brak możliwości naruszenia własności (konieczność wprowadzenia ładu przestrzennego jest zbyt słabym argumentem, by można myśleć o jej likwidacji).</w:t>
      </w:r>
    </w:p>
    <w:p w14:paraId="4EDB5C76" w14:textId="77777777" w:rsidR="00A9330A" w:rsidRDefault="00A9330A">
      <w:pPr>
        <w:shd w:val="clear" w:color="auto" w:fill="FFFFFF"/>
        <w:spacing w:after="120"/>
        <w:jc w:val="both"/>
        <w:rPr>
          <w:sz w:val="24"/>
        </w:rPr>
      </w:pPr>
      <w:r>
        <w:rPr>
          <w:sz w:val="24"/>
        </w:rPr>
        <w:t>Istniejąca zabudowa na wsi nie występuje w formie zwartej; w skupionej znajduje się zwykle tylko w centrum wsi, a poza nim – w formie rozproszonej. Nie pozostaje to bez znaczenia dla kształtowania przyszłych jednostek osadniczych: duży udział będzie stanowiła tzw. zabudowa plombowa uzupełniająca luki między zabudową istniejącą. W ten sposób niejako wymuszone jest rozciągnięcie wsi wzdłuż dróg wychodzących z nich (chodzi również o wykorzystanie uzbrojenia, które zostało już wykonane).</w:t>
      </w:r>
    </w:p>
    <w:p w14:paraId="507707BD" w14:textId="77777777" w:rsidR="00A9330A" w:rsidRDefault="00A9330A">
      <w:pPr>
        <w:shd w:val="clear" w:color="auto" w:fill="FFFFFF"/>
        <w:spacing w:after="120"/>
        <w:rPr>
          <w:sz w:val="24"/>
        </w:rPr>
      </w:pPr>
      <w:r>
        <w:rPr>
          <w:sz w:val="24"/>
        </w:rPr>
        <w:t>Wnioski:</w:t>
      </w:r>
    </w:p>
    <w:p w14:paraId="0170B495" w14:textId="77777777" w:rsidR="00A9330A" w:rsidRDefault="00A9330A">
      <w:pPr>
        <w:shd w:val="clear" w:color="auto" w:fill="FFFFFF"/>
        <w:spacing w:after="120"/>
        <w:jc w:val="both"/>
        <w:rPr>
          <w:sz w:val="24"/>
        </w:rPr>
      </w:pPr>
      <w:r>
        <w:rPr>
          <w:sz w:val="24"/>
        </w:rPr>
        <w:lastRenderedPageBreak/>
        <w:t>Istniejące zainwestowanie w zasadniczy sposób rzutować będzie na zagospoda</w:t>
      </w:r>
      <w:r>
        <w:rPr>
          <w:sz w:val="24"/>
        </w:rPr>
        <w:softHyphen/>
        <w:t>rowanie przestrzenne przyjęte w „Studium..." zarówno w Zaniemyślu jak i na obszarach wiejskich, ponieważ:</w:t>
      </w:r>
    </w:p>
    <w:p w14:paraId="5BCC6037" w14:textId="77777777" w:rsidR="00A9330A" w:rsidRDefault="00A9330A">
      <w:pPr>
        <w:numPr>
          <w:ilvl w:val="0"/>
          <w:numId w:val="64"/>
        </w:numPr>
        <w:shd w:val="clear" w:color="auto" w:fill="FFFFFF"/>
        <w:spacing w:after="120"/>
        <w:ind w:left="426" w:firstLine="0"/>
        <w:jc w:val="both"/>
        <w:rPr>
          <w:sz w:val="24"/>
        </w:rPr>
      </w:pPr>
      <w:r>
        <w:rPr>
          <w:sz w:val="24"/>
        </w:rPr>
        <w:t>trzeba utrzymać praktycznie całe istniejące zainwestowanie,</w:t>
      </w:r>
    </w:p>
    <w:p w14:paraId="4A93FEA4" w14:textId="77777777" w:rsidR="00A9330A" w:rsidRDefault="00A9330A">
      <w:pPr>
        <w:numPr>
          <w:ilvl w:val="0"/>
          <w:numId w:val="64"/>
        </w:numPr>
        <w:shd w:val="clear" w:color="auto" w:fill="FFFFFF"/>
        <w:spacing w:after="120"/>
        <w:ind w:left="426" w:firstLine="0"/>
        <w:jc w:val="both"/>
        <w:rPr>
          <w:sz w:val="24"/>
        </w:rPr>
      </w:pPr>
      <w:r>
        <w:rPr>
          <w:sz w:val="24"/>
        </w:rPr>
        <w:t>można spodziewać się tylko nielicznych, drobnych przekształceń (zmiana funkcji, przebudowa itp.) nie rzutujących na charakter zagospodarowania.</w:t>
      </w:r>
    </w:p>
    <w:p w14:paraId="2A9CA4A8" w14:textId="77777777" w:rsidR="00A9330A" w:rsidRDefault="00A9330A">
      <w:pPr>
        <w:pStyle w:val="Nagwek2"/>
      </w:pPr>
      <w:bookmarkStart w:id="44" w:name="__RefHeading__29_1378553165"/>
      <w:bookmarkStart w:id="45" w:name="_Toc465628347"/>
      <w:bookmarkEnd w:id="44"/>
      <w:r>
        <w:t>4.2. Uwarunkowania rozwoju gminy wynikające z dotychczasowego przeznaczenia terenów</w:t>
      </w:r>
      <w:bookmarkEnd w:id="45"/>
    </w:p>
    <w:p w14:paraId="56659B05" w14:textId="77777777" w:rsidR="00A9330A" w:rsidRDefault="00A9330A">
      <w:pPr>
        <w:shd w:val="clear" w:color="auto" w:fill="FFFFFF"/>
        <w:spacing w:after="120"/>
        <w:jc w:val="both"/>
        <w:rPr>
          <w:sz w:val="24"/>
        </w:rPr>
      </w:pPr>
      <w:r>
        <w:rPr>
          <w:sz w:val="24"/>
        </w:rPr>
        <w:t>W ramach prac nad niniejszym „Studium.." przeanalizowano dokładnie ustalenia miejscowego planu ogólnego zagospodarowania przestrzennego gminy Zaniemyśl oraz innych planów miejscowych i opracowań studialnych pod kątem możliwości uwzględnienia ich. Przy konstruowaniu „Studium..." kierowano się zasadą maksymalnego uhonorowania ustaleń obowiązujących planów, szczególnie tych, które sporządzone zostały po 1994 r. Są to głównie opracowania dla terenów rekreacyjnych nad jeziorami.</w:t>
      </w:r>
    </w:p>
    <w:p w14:paraId="12F8EE6E" w14:textId="77777777" w:rsidR="00A9330A" w:rsidRDefault="00A9330A">
      <w:pPr>
        <w:shd w:val="clear" w:color="auto" w:fill="FFFFFF"/>
        <w:spacing w:after="120"/>
        <w:jc w:val="both"/>
        <w:rPr>
          <w:sz w:val="24"/>
        </w:rPr>
      </w:pPr>
      <w:r>
        <w:rPr>
          <w:sz w:val="24"/>
        </w:rPr>
        <w:t>Obowiązujący obecnie miejscowy plan ogólny zagospodarowania przestrzennego gminy Zaniemyśl uchwalony został w 1987 r. W czasie jaki minął od tego roku część ustaleń tego planu została już zrealizowana, szczególnie tereny przeznaczone pod mieszkalnictwo i działalność gospodarczą. Część ustaleń uległa dezaktualizacji: na tereny rolne (szczególnie na Zwoli) weszła zabudowa letniskowa).</w:t>
      </w:r>
    </w:p>
    <w:p w14:paraId="72DF9CBE" w14:textId="77777777" w:rsidR="00A9330A" w:rsidRDefault="00A9330A">
      <w:pPr>
        <w:pStyle w:val="Nagwek2"/>
      </w:pPr>
      <w:bookmarkStart w:id="46" w:name="__RefHeading__31_1378553165"/>
      <w:bookmarkStart w:id="47" w:name="_Toc465628348"/>
      <w:bookmarkEnd w:id="46"/>
      <w:r>
        <w:t>4.3.Uwarunkowania rozwoju gminy wynikające ze stanu i ochrony środowiska przyrodniczego</w:t>
      </w:r>
      <w:bookmarkEnd w:id="47"/>
    </w:p>
    <w:p w14:paraId="078D1A5D" w14:textId="77777777" w:rsidR="00A9330A" w:rsidRDefault="00A9330A">
      <w:pPr>
        <w:shd w:val="clear" w:color="auto" w:fill="FFFFFF"/>
        <w:spacing w:after="120"/>
        <w:rPr>
          <w:sz w:val="24"/>
        </w:rPr>
      </w:pPr>
      <w:r>
        <w:rPr>
          <w:sz w:val="24"/>
        </w:rPr>
        <w:t xml:space="preserve">Walorem gminy Zaniemyśl jest zróżnicowana struktura przyrodniczo – krajobrazowa, którą tworzą: </w:t>
      </w:r>
    </w:p>
    <w:p w14:paraId="4B3926A5" w14:textId="77777777" w:rsidR="00A9330A" w:rsidRDefault="00A9330A">
      <w:pPr>
        <w:numPr>
          <w:ilvl w:val="0"/>
          <w:numId w:val="50"/>
        </w:numPr>
        <w:shd w:val="clear" w:color="auto" w:fill="FFFFFF"/>
        <w:spacing w:after="120"/>
        <w:ind w:left="709" w:hanging="283"/>
        <w:rPr>
          <w:sz w:val="24"/>
        </w:rPr>
      </w:pPr>
      <w:r>
        <w:rPr>
          <w:sz w:val="24"/>
        </w:rPr>
        <w:t>Równina Średzka z:</w:t>
      </w:r>
    </w:p>
    <w:p w14:paraId="6A8C5F01" w14:textId="77777777" w:rsidR="00A9330A" w:rsidRDefault="00A9330A">
      <w:pPr>
        <w:numPr>
          <w:ilvl w:val="0"/>
          <w:numId w:val="50"/>
        </w:numPr>
        <w:shd w:val="clear" w:color="auto" w:fill="FFFFFF"/>
        <w:spacing w:after="120"/>
        <w:ind w:left="1134" w:hanging="425"/>
        <w:rPr>
          <w:sz w:val="24"/>
        </w:rPr>
      </w:pPr>
      <w:r>
        <w:rPr>
          <w:sz w:val="24"/>
        </w:rPr>
        <w:t>Rynną Jezior Kórnicko – Zaniemyskich,</w:t>
      </w:r>
    </w:p>
    <w:p w14:paraId="2625AC1D" w14:textId="77777777" w:rsidR="00A9330A" w:rsidRDefault="00A9330A">
      <w:pPr>
        <w:numPr>
          <w:ilvl w:val="0"/>
          <w:numId w:val="50"/>
        </w:numPr>
        <w:shd w:val="clear" w:color="auto" w:fill="FFFFFF"/>
        <w:spacing w:after="120"/>
        <w:ind w:left="1134" w:hanging="425"/>
        <w:rPr>
          <w:sz w:val="24"/>
        </w:rPr>
      </w:pPr>
      <w:r>
        <w:rPr>
          <w:sz w:val="24"/>
        </w:rPr>
        <w:t>Wysoczyzną morenową płaską,</w:t>
      </w:r>
    </w:p>
    <w:p w14:paraId="0E48ACF4" w14:textId="77777777" w:rsidR="00A9330A" w:rsidRDefault="00A9330A">
      <w:pPr>
        <w:numPr>
          <w:ilvl w:val="0"/>
          <w:numId w:val="50"/>
        </w:numPr>
        <w:shd w:val="clear" w:color="auto" w:fill="FFFFFF"/>
        <w:spacing w:after="120"/>
        <w:ind w:left="1134" w:hanging="425"/>
        <w:rPr>
          <w:sz w:val="24"/>
        </w:rPr>
      </w:pPr>
      <w:r>
        <w:rPr>
          <w:sz w:val="24"/>
        </w:rPr>
        <w:t>Wysoczyzną morenową falistą,</w:t>
      </w:r>
    </w:p>
    <w:p w14:paraId="151FCD02" w14:textId="77777777" w:rsidR="00A9330A" w:rsidRDefault="00A9330A">
      <w:pPr>
        <w:numPr>
          <w:ilvl w:val="0"/>
          <w:numId w:val="50"/>
        </w:numPr>
        <w:shd w:val="clear" w:color="auto" w:fill="FFFFFF"/>
        <w:spacing w:after="120"/>
        <w:ind w:left="709" w:hanging="283"/>
        <w:rPr>
          <w:sz w:val="24"/>
        </w:rPr>
      </w:pPr>
      <w:r>
        <w:rPr>
          <w:sz w:val="24"/>
        </w:rPr>
        <w:t>Pradolina Warszawsko – Berlińska.</w:t>
      </w:r>
    </w:p>
    <w:p w14:paraId="00087A55" w14:textId="77777777" w:rsidR="00A9330A" w:rsidRDefault="00A9330A">
      <w:pPr>
        <w:shd w:val="clear" w:color="auto" w:fill="FFFFFF"/>
        <w:spacing w:after="120"/>
        <w:jc w:val="both"/>
        <w:rPr>
          <w:sz w:val="24"/>
        </w:rPr>
      </w:pPr>
      <w:r>
        <w:rPr>
          <w:sz w:val="24"/>
        </w:rPr>
        <w:t>Równina Średzka urozmaicona jest na obszarze gminy rynną lodowcową. Rynna Jezior Kórnicko – Zaniemyskich położona w zachodniej części gminy, o przebiegu z kierunku północno – północno – zachodniego, na południowo – południowo – wschodni rozciąga się na długości 20 km od przełomowego odcinka doliny Warty w okolicach wsi Czapury po okolice wsi Zwola, dochodząc do równoleżnikowego odcinka pradoliny Warszawsko – Berlińskiej. Rynnę tworzą łagodne zbocza o nachyleniu kilku stopni. W jej obrębie położonych jest 9 jezior, z których 4 leżą w gminie Zaniemyśl: Raczyńskie, Łękno, Małe Jeziory, Wielkie Jeziory z bogatą florą, fauną i awifauną. Walory przyrodniczo – krajobrazowe predestynują ten obszar do zachowania walorów rekreacyjnych i objęcia go ochroną w postaci parku krajobrazowego.</w:t>
      </w:r>
    </w:p>
    <w:p w14:paraId="6049AF9F" w14:textId="77777777" w:rsidR="00A9330A" w:rsidRDefault="00A9330A">
      <w:pPr>
        <w:shd w:val="clear" w:color="auto" w:fill="FFFFFF"/>
        <w:spacing w:after="120"/>
        <w:jc w:val="both"/>
        <w:rPr>
          <w:sz w:val="24"/>
        </w:rPr>
      </w:pPr>
      <w:r>
        <w:rPr>
          <w:sz w:val="24"/>
        </w:rPr>
        <w:lastRenderedPageBreak/>
        <w:t>Wysoczyzną morenowa płaska położona w zachodniej części gminy charakteryzuje się zróżnicowaną wartością krajobrazową, (również o dużej przydatności dla rozwoju rekreacji) oraz korzystnymi warunkami dla rozwoju rolnictwa, zwłaszcza ekologicznego. Wysoczyznę urozmaicają krajobrazy leśne z równinami sandrowymi i pagórkami wydmowymi oraz krajobrazy polne. Wysoczyzną morenowa falista obejmuje północno – wschodnią i centralną część obszaru, którą uatrakcyjniają drobne doliny i rowy melioracyjne z siecią zadrzewień. Obszar ten posiada korzystne warunki dla rozwoju rolnictwa.</w:t>
      </w:r>
    </w:p>
    <w:p w14:paraId="05E34F11" w14:textId="77777777" w:rsidR="00A9330A" w:rsidRDefault="00A9330A">
      <w:pPr>
        <w:shd w:val="clear" w:color="auto" w:fill="FFFFFF"/>
        <w:spacing w:after="120"/>
        <w:jc w:val="both"/>
        <w:rPr>
          <w:sz w:val="24"/>
        </w:rPr>
      </w:pPr>
      <w:r>
        <w:rPr>
          <w:sz w:val="24"/>
        </w:rPr>
        <w:t>Pradolina Warszawsko – Berlińska obejmuje południową i południowo – wschodnią część obszaru gminy. Stanowi ją terasa zalewowa oraz terasa środkowa urozmaicona pagórkami wydmowymi. W obrębie pradoliny występują krajobrazy łąkowe ze starorzeczami, leśne, polno – łąkowe. Wartości przyrodniczo – krajobrazowe stwarzają korzystne warunki dla rozwoju turystyki. W Krajowej Sieci Ekologicznej ECONET – PL wyróżniono tu korytarz ekologiczny o znaczeniu krajowym 27K – Śremski Warty.</w:t>
      </w:r>
    </w:p>
    <w:p w14:paraId="7C5CFA4A" w14:textId="77777777" w:rsidR="00A9330A" w:rsidRDefault="00A9330A">
      <w:pPr>
        <w:shd w:val="clear" w:color="auto" w:fill="FFFFFF"/>
        <w:spacing w:after="120"/>
        <w:jc w:val="both"/>
        <w:rPr>
          <w:sz w:val="24"/>
        </w:rPr>
      </w:pPr>
      <w:r>
        <w:rPr>
          <w:sz w:val="24"/>
          <w:u w:val="single"/>
        </w:rPr>
        <w:t>Warunki przyrodnicze rozwoju rolnictwa w</w:t>
      </w:r>
      <w:r>
        <w:rPr>
          <w:sz w:val="24"/>
        </w:rPr>
        <w:t xml:space="preserve"> gminie Zaniemyśl w odniesieniu do Wielkopolski można ocenić jako dobre. Warunki klimatyczne na obszarze gminy odzwierciedlają specyfikę regionu wielkopolskiego, przejawiają się deficytowością bilansu wodno – klimatycznego. Zmienność rzeźby terenu i warunków glebowych stwarza istotne zróżnicowanie. Korzystne warunki glebowe występują w obrębie wysoczyzn morenowych zbudowanych z glin zwałowych, w znacznym stopniu użytkowanych rolniczo, jako grunty orne klasy II – IV. Grunty orne wysokich klas bonitacyjnych II – III podlegające ochronie zajmują 26,3 % po w. gruntów ornych gminy. Występują w rejonie: Jaszkowa, Winnej, Śniecisk, Płaczek, Polwicy, Łękna, Pigłowic, Wyszakowa, Lubońca.</w:t>
      </w:r>
    </w:p>
    <w:p w14:paraId="15FAF527" w14:textId="77777777" w:rsidR="00A9330A" w:rsidRDefault="00A9330A">
      <w:pPr>
        <w:shd w:val="clear" w:color="auto" w:fill="FFFFFF"/>
        <w:spacing w:after="120"/>
        <w:jc w:val="both"/>
        <w:rPr>
          <w:sz w:val="24"/>
        </w:rPr>
      </w:pPr>
      <w:r>
        <w:rPr>
          <w:sz w:val="24"/>
        </w:rPr>
        <w:t>Grunty orne kl. IV stanowią 41,1 % pow. gruntów ornych gminy. Duże kompleksy tych gleb występują w północno – wschodniej i centralnej części obszaru gminy.</w:t>
      </w:r>
    </w:p>
    <w:p w14:paraId="579B8DD7" w14:textId="77777777" w:rsidR="00A9330A" w:rsidRDefault="00A9330A">
      <w:pPr>
        <w:shd w:val="clear" w:color="auto" w:fill="FFFFFF"/>
        <w:spacing w:after="120"/>
        <w:jc w:val="both"/>
        <w:rPr>
          <w:sz w:val="24"/>
        </w:rPr>
      </w:pPr>
      <w:r>
        <w:rPr>
          <w:sz w:val="24"/>
        </w:rPr>
        <w:t>Grunty orne o przewadze niskich klas bonitacyjnych występują w obrębie Pradoliny na terasie zalewowej i środkowej. Grunty te nadają się pod zalesienie.</w:t>
      </w:r>
    </w:p>
    <w:p w14:paraId="059D658C" w14:textId="77777777" w:rsidR="00A9330A" w:rsidRDefault="00A9330A">
      <w:pPr>
        <w:shd w:val="clear" w:color="auto" w:fill="FFFFFF"/>
        <w:spacing w:after="120"/>
        <w:jc w:val="both"/>
        <w:rPr>
          <w:sz w:val="24"/>
        </w:rPr>
      </w:pPr>
      <w:r>
        <w:rPr>
          <w:sz w:val="24"/>
          <w:u w:val="single"/>
        </w:rPr>
        <w:t>Szata roślinna gminy jest urozmaicona.</w:t>
      </w:r>
      <w:r>
        <w:rPr>
          <w:sz w:val="24"/>
        </w:rPr>
        <w:t xml:space="preserve"> Walorem gminy jest lesistość, która wynosi 24,8 % ogólnej powierzchni, przy wskaźniku dla województwa wielkopolskiego 25,5 % i średnim krajowym 28,3 %. Na obszarze gminy dominują siedliska borów mieszanych świeżych i lasów mieszanych ze składem gatunkowym: dąb, buk, świerk, sosna. Lasy, jako najbardziej aktywne ekosystemy środowiska, stwarzają bardzo dobre warunki dla wypoczynku pobytowego i wędrówek turystycznych.</w:t>
      </w:r>
    </w:p>
    <w:p w14:paraId="024D69AE" w14:textId="77777777" w:rsidR="00A9330A" w:rsidRDefault="00A9330A">
      <w:pPr>
        <w:shd w:val="clear" w:color="auto" w:fill="FFFFFF"/>
        <w:spacing w:after="120"/>
        <w:jc w:val="both"/>
        <w:rPr>
          <w:sz w:val="24"/>
        </w:rPr>
      </w:pPr>
      <w:r>
        <w:rPr>
          <w:sz w:val="24"/>
        </w:rPr>
        <w:t>Siedliska lasów wilgotnych i borów mieszanych wilgotnych z drzewostanem: brzoza, jesion, świerk, olsza, topola, są niekorzystne dla wypoczynku ze względu na warunki klimatyczne, wynikające z wysokiego położenia wód gruntowych.</w:t>
      </w:r>
    </w:p>
    <w:p w14:paraId="6EDBE611" w14:textId="77777777" w:rsidR="00A9330A" w:rsidRDefault="00A9330A">
      <w:pPr>
        <w:shd w:val="clear" w:color="auto" w:fill="FFFFFF"/>
        <w:spacing w:after="120"/>
        <w:jc w:val="both"/>
        <w:rPr>
          <w:sz w:val="24"/>
        </w:rPr>
      </w:pPr>
      <w:r>
        <w:rPr>
          <w:sz w:val="24"/>
        </w:rPr>
        <w:t>Położenie południowej części gminy w ważnym korytarzu ekologicznym – w Pradolinie Warszawsko – Berlińskiej, powoduje konieczność szczególnej ochrony istniejących tam lasów oraz wprowadzenia nowych zalesień. Najbogatsze flory stycznie zbiorowiska roślinności wodnej występują w Rynnie Jezior Zaniemyskich. Nad jeziorem Raczyńskim zidentyfikowano 138 gatunków roślin wodnych i błotnych.</w:t>
      </w:r>
    </w:p>
    <w:p w14:paraId="0515FA51" w14:textId="77777777" w:rsidR="00A9330A" w:rsidRDefault="00A9330A">
      <w:pPr>
        <w:shd w:val="clear" w:color="auto" w:fill="FFFFFF"/>
        <w:spacing w:after="120"/>
        <w:jc w:val="both"/>
        <w:rPr>
          <w:sz w:val="24"/>
        </w:rPr>
      </w:pPr>
      <w:r>
        <w:rPr>
          <w:sz w:val="24"/>
        </w:rPr>
        <w:t>W bezleśnej północnej, wschodniej i centralnej części gminy cenne enklawy zieleni wysokiej stanowią parki dworskie w Płaczkach, Śnieciskach, Polwicy, Pigłowicach, Wyszakowie, Czarnotkach. Wielogatunkowe skupiska starodrzewia sadzone w określonej kompozycji tworzą pożądany efekt krajobrazowy i ekologiczny.</w:t>
      </w:r>
    </w:p>
    <w:p w14:paraId="37309B44" w14:textId="77777777" w:rsidR="00A9330A" w:rsidRDefault="00A9330A">
      <w:pPr>
        <w:shd w:val="clear" w:color="auto" w:fill="FFFFFF"/>
        <w:spacing w:after="120"/>
        <w:jc w:val="both"/>
        <w:rPr>
          <w:sz w:val="24"/>
        </w:rPr>
      </w:pPr>
      <w:r>
        <w:rPr>
          <w:sz w:val="24"/>
        </w:rPr>
        <w:lastRenderedPageBreak/>
        <w:t>Ważny element w rolniczym krajobrazie gminy spełniają zadrzewienia i zakrzewienia przy wodne, przydrożne, śródpolne jako migracyjne korytarze środowiskowe.</w:t>
      </w:r>
    </w:p>
    <w:p w14:paraId="5EC14F20" w14:textId="77777777" w:rsidR="00A9330A" w:rsidRDefault="00A9330A">
      <w:pPr>
        <w:shd w:val="clear" w:color="auto" w:fill="FFFFFF"/>
        <w:spacing w:after="120"/>
        <w:jc w:val="both"/>
        <w:rPr>
          <w:sz w:val="24"/>
        </w:rPr>
      </w:pPr>
      <w:r>
        <w:rPr>
          <w:sz w:val="24"/>
          <w:u w:val="single"/>
        </w:rPr>
        <w:t>Gmina charakteryzuje się niską zasobnością wód powierzchniowych.</w:t>
      </w:r>
      <w:r>
        <w:rPr>
          <w:sz w:val="24"/>
        </w:rPr>
        <w:t xml:space="preserve"> Wynika to z jej położenia w środkowej części dorzecza Warty, które należy do obszarów zagrożonych deficytem wody. Ukształtowanie powierzchni i budowa litologiczna terenu sprawiają, że drobne cieki na terenie gminy są niewielkie, mało zasobne w wodę.</w:t>
      </w:r>
    </w:p>
    <w:p w14:paraId="39056D25" w14:textId="77777777" w:rsidR="00A9330A" w:rsidRDefault="00A9330A">
      <w:pPr>
        <w:shd w:val="clear" w:color="auto" w:fill="FFFFFF"/>
        <w:spacing w:after="120"/>
        <w:jc w:val="both"/>
        <w:rPr>
          <w:sz w:val="24"/>
        </w:rPr>
      </w:pPr>
      <w:r>
        <w:rPr>
          <w:sz w:val="24"/>
        </w:rPr>
        <w:t>Wskaźnik jeziorności jest średni i wynosi 2,3 %. Jeziora typu rynnowego tworzą 20-km ciąg, który rozpoczyna jez. Raczyńskie a kończy jez. Skrzynki (w gm. Kórnik). Ekosystemy jeziorne ulegają procesowi e</w:t>
      </w:r>
      <w:r w:rsidR="00AB067B">
        <w:rPr>
          <w:sz w:val="24"/>
        </w:rPr>
        <w:t>u</w:t>
      </w:r>
      <w:r>
        <w:rPr>
          <w:sz w:val="24"/>
        </w:rPr>
        <w:t>trofizacji wskutek wzrostu żyzności wód. Jest ona wynikiem niekontrolowanego dopływu związków biogennych i zrzutu nieoczyszczonych ścieków z terenów sąsiednich użytkowanych głównie rolniczo i rekreacyjnie.</w:t>
      </w:r>
    </w:p>
    <w:p w14:paraId="2038FB36" w14:textId="77777777" w:rsidR="00A9330A" w:rsidRDefault="00A9330A">
      <w:pPr>
        <w:shd w:val="clear" w:color="auto" w:fill="FFFFFF"/>
        <w:spacing w:after="120"/>
        <w:jc w:val="both"/>
        <w:rPr>
          <w:sz w:val="24"/>
        </w:rPr>
      </w:pPr>
      <w:r>
        <w:rPr>
          <w:sz w:val="24"/>
        </w:rPr>
        <w:t>Głównymi ciekami są: rzeka Warta płynąca południowym skrajem gminy i jej największy dopływ na terenie gminy Moskawa z Miłosławką. W zachodniej części gminy na granicy z pradoliną znajduje się węzeł hydrograficzny o znaczeniu lokalnym: źródła Kamionki (zwanej Głuszynką). Kamionka stanowi lewobrzeżny, główny dopływ Kopli, przepływa Rynną Kórnicko – Zaniemyską od Jeziora Raczyńskiego przez Łękno, Jeziory Małe, Jeziory Wielkie, Bnińskie, Kórnickie, Skrzyneckie Duże, Skrzyneckie Małe do Borówieckiego. Ponadnormatywne zanieczyszczenie dużych i mniejszych rzek ogranicza ich przydatność do zastosowań gospodarczych.</w:t>
      </w:r>
    </w:p>
    <w:p w14:paraId="450A0721" w14:textId="77777777" w:rsidR="00A9330A" w:rsidRDefault="00A9330A">
      <w:pPr>
        <w:shd w:val="clear" w:color="auto" w:fill="FFFFFF"/>
        <w:spacing w:after="120"/>
        <w:jc w:val="both"/>
        <w:rPr>
          <w:sz w:val="24"/>
        </w:rPr>
      </w:pPr>
      <w:r>
        <w:rPr>
          <w:sz w:val="24"/>
        </w:rPr>
        <w:t>W dolinach rzecznych i obniżeniach występują złoża torfu. Ze względu na funkcję ekologiczną dolin i obniżeń oraz zespoły roślinności wysokiej i niskiej złóż tych nie należy eksploatować.</w:t>
      </w:r>
    </w:p>
    <w:p w14:paraId="2CC065E4" w14:textId="77777777" w:rsidR="00A9330A" w:rsidRDefault="00A9330A">
      <w:pPr>
        <w:shd w:val="clear" w:color="auto" w:fill="FFFFFF"/>
        <w:spacing w:after="120"/>
        <w:jc w:val="both"/>
        <w:rPr>
          <w:sz w:val="24"/>
        </w:rPr>
      </w:pPr>
      <w:r>
        <w:rPr>
          <w:sz w:val="24"/>
        </w:rPr>
        <w:t>Dolina rzeki Warty oraz rzeka Moskawa i Miłosławka ze względu na zagrożenie powodziowe na obszarze gminy chronione są obwałowaniami, (obszar chroniony wałami – 980 ha). Na bezpieczeństwo powodziowe doliny Warty wpływa również eksploatacja zbiornika zaporowego Jeziorsko.</w:t>
      </w:r>
    </w:p>
    <w:p w14:paraId="6C119AB1" w14:textId="77777777" w:rsidR="00A9330A" w:rsidRDefault="00A9330A">
      <w:pPr>
        <w:shd w:val="clear" w:color="auto" w:fill="FFFFFF"/>
        <w:spacing w:after="120"/>
        <w:jc w:val="both"/>
        <w:rPr>
          <w:sz w:val="24"/>
        </w:rPr>
      </w:pPr>
      <w:r>
        <w:rPr>
          <w:sz w:val="24"/>
        </w:rPr>
        <w:t>Południowo – wschodnia część gminy położona jest na obszarze głównego zbiornika wód podziemnych GZWP Nr 150 – Pradolina Warszawsko – Berlińska. Ten czwartorzędowy zbiornik cechuje się dużą zasobnością i stanowi źródło zaopatrzenia w wodę dla użytkowników obecnych i potencjalnych. Ponieważ narażony jest na zanieczyszczenia antropogeniczne, wymaga ochrony zgodnie z prawem wodnym; jest to obszar najwyższej ochrony – (ONO).</w:t>
      </w:r>
    </w:p>
    <w:p w14:paraId="7A686159" w14:textId="77777777" w:rsidR="00A9330A" w:rsidRDefault="00A9330A">
      <w:pPr>
        <w:shd w:val="clear" w:color="auto" w:fill="FFFFFF"/>
        <w:spacing w:after="120"/>
        <w:jc w:val="both"/>
        <w:rPr>
          <w:sz w:val="24"/>
        </w:rPr>
      </w:pPr>
      <w:r>
        <w:rPr>
          <w:sz w:val="24"/>
          <w:u w:val="single"/>
        </w:rPr>
        <w:t>Perspektywy występowania mineralnych wód termalnych</w:t>
      </w:r>
      <w:r>
        <w:rPr>
          <w:sz w:val="24"/>
        </w:rPr>
        <w:t xml:space="preserve"> związane są z dolno-jurajskimi piaskowcami (liasem), które obejmują strefę o szerokości kilkudziesięciu kilometrów przebiegającą od Pyzdr przez Środę Wlkp. i Poznań do Gorzowa Wlkp. Obszar gminy położony jest w rejonie występowania wód termalnych – rejon Kaleji, Polwicy, o temperaturze 37</w:t>
      </w:r>
      <w:r w:rsidR="007453BD">
        <w:rPr>
          <w:sz w:val="24"/>
          <w:vertAlign w:val="superscript"/>
        </w:rPr>
        <w:t>o</w:t>
      </w:r>
      <w:r>
        <w:rPr>
          <w:sz w:val="24"/>
        </w:rPr>
        <w:t xml:space="preserve"> – 45° C. Mogą one być wykorzystane dla celów balneologicznych, grzewczych i mogą służyć jako baza dla rozwoju potencjalnego uzdrowiska.</w:t>
      </w:r>
    </w:p>
    <w:p w14:paraId="116B86A6" w14:textId="77777777" w:rsidR="00A9330A" w:rsidRDefault="00A9330A">
      <w:pPr>
        <w:shd w:val="clear" w:color="auto" w:fill="FFFFFF"/>
        <w:spacing w:after="120"/>
        <w:jc w:val="both"/>
        <w:rPr>
          <w:i/>
          <w:strike/>
          <w:sz w:val="24"/>
        </w:rPr>
      </w:pPr>
      <w:r>
        <w:rPr>
          <w:sz w:val="24"/>
          <w:u w:val="single"/>
        </w:rPr>
        <w:t>Występujące w zachodniej części gminy złoża gazu ziemnego</w:t>
      </w:r>
      <w:r>
        <w:rPr>
          <w:sz w:val="24"/>
        </w:rPr>
        <w:t xml:space="preserve"> „Kaleje" oraz „Kaleje E" </w:t>
      </w:r>
      <w:r>
        <w:rPr>
          <w:i/>
          <w:sz w:val="24"/>
        </w:rPr>
        <w:t>(</w:t>
      </w:r>
      <w:r>
        <w:rPr>
          <w:i/>
          <w:strike/>
          <w:sz w:val="24"/>
        </w:rPr>
        <w:t>obecnie nie są eksploatowane to)</w:t>
      </w:r>
      <w:r>
        <w:rPr>
          <w:sz w:val="24"/>
        </w:rPr>
        <w:t xml:space="preserve"> złoża udokumentowane i aktualnie eksploatowane przy zastosowaniu nowoczesnych technologii, zgodnie z aktualnie obowiązującymi wymaganiami prawnymi. Stosowane zabezpieczenia w procesie eksploatacji przedmiotowych złóż pozwalają na prowadzenie ich eksploatacji bez ujemnego wpływu na środowisko naturalne. Zagrożenia dla środowiska mogą występować </w:t>
      </w:r>
      <w:r>
        <w:rPr>
          <w:sz w:val="24"/>
        </w:rPr>
        <w:lastRenderedPageBreak/>
        <w:t xml:space="preserve">jedynie w sytuacjach awaryjnych, których prawdopodobieństwo wystąpienia jest niewielkie. </w:t>
      </w:r>
      <w:r>
        <w:rPr>
          <w:i/>
          <w:sz w:val="24"/>
        </w:rPr>
        <w:t>(</w:t>
      </w:r>
      <w:r>
        <w:rPr>
          <w:i/>
          <w:strike/>
          <w:sz w:val="24"/>
        </w:rPr>
        <w:t>Ich niewłaściwa eksploatacja w przyszłości – bez wdrażania nowoczesnych technologii – może przyczyniać się do zagrożeń dla środowiska (emisja dwutlenku siarki, siarkowodoru, wodorotlenków alifatycznych).)</w:t>
      </w:r>
    </w:p>
    <w:p w14:paraId="651956C2" w14:textId="77777777" w:rsidR="00A9330A" w:rsidRDefault="00A9330A">
      <w:pPr>
        <w:shd w:val="clear" w:color="auto" w:fill="FFFFFF"/>
        <w:spacing w:after="120"/>
        <w:jc w:val="both"/>
        <w:rPr>
          <w:sz w:val="24"/>
        </w:rPr>
      </w:pPr>
      <w:r>
        <w:rPr>
          <w:sz w:val="24"/>
        </w:rPr>
        <w:t>Złoża kruszywa mineralnego Czarnotki I i Czarnotki II posiadają znaczenie lokalne. Kopalinę tych złóż stanowi piasek o różnej granulacji, miejscami z domieszką żwiru, o niedużym zapyleniu, wykorzystywany dla celów budowlanych i drogowych. Złoże Czarnotki I nie jest eksploatowane.</w:t>
      </w:r>
    </w:p>
    <w:p w14:paraId="1822431F" w14:textId="77777777" w:rsidR="00A9330A" w:rsidRDefault="00A9330A">
      <w:pPr>
        <w:shd w:val="clear" w:color="auto" w:fill="FFFFFF"/>
        <w:spacing w:after="120"/>
        <w:jc w:val="both"/>
        <w:rPr>
          <w:sz w:val="24"/>
        </w:rPr>
      </w:pPr>
      <w:r>
        <w:rPr>
          <w:sz w:val="24"/>
        </w:rPr>
        <w:t>Prognostyczne złoża kruszywa położone w pradolinie Warciańsko-Odrzańskiej należą do złóż kolizyjnych ze względu na korytarz ekologiczny o znaczeniu krajowym – 27K Śremski Warty.</w:t>
      </w:r>
    </w:p>
    <w:p w14:paraId="7575AC4A" w14:textId="77777777" w:rsidR="00A9330A" w:rsidRDefault="00A9330A">
      <w:pPr>
        <w:shd w:val="clear" w:color="auto" w:fill="FFFFFF"/>
        <w:spacing w:after="120"/>
        <w:ind w:left="5"/>
        <w:jc w:val="both"/>
        <w:rPr>
          <w:sz w:val="24"/>
        </w:rPr>
      </w:pPr>
      <w:r>
        <w:rPr>
          <w:sz w:val="24"/>
        </w:rPr>
        <w:t>Podstawowymi ograniczeniami dla rozwoju funkcji mieszkaniowej i gospodarczej na terenie gminy są:</w:t>
      </w:r>
    </w:p>
    <w:p w14:paraId="3E5F7D48" w14:textId="77777777" w:rsidR="00A9330A" w:rsidRDefault="00A9330A">
      <w:pPr>
        <w:numPr>
          <w:ilvl w:val="0"/>
          <w:numId w:val="83"/>
        </w:numPr>
        <w:shd w:val="clear" w:color="auto" w:fill="FFFFFF"/>
        <w:spacing w:after="120"/>
        <w:ind w:left="709" w:hanging="283"/>
        <w:jc w:val="both"/>
        <w:rPr>
          <w:sz w:val="24"/>
        </w:rPr>
      </w:pPr>
      <w:r>
        <w:rPr>
          <w:sz w:val="24"/>
        </w:rPr>
        <w:t>kompleksy leśne, w tym lasy chronione,</w:t>
      </w:r>
    </w:p>
    <w:p w14:paraId="70560A4C" w14:textId="77777777" w:rsidR="00A9330A" w:rsidRDefault="00A9330A">
      <w:pPr>
        <w:numPr>
          <w:ilvl w:val="0"/>
          <w:numId w:val="83"/>
        </w:numPr>
        <w:shd w:val="clear" w:color="auto" w:fill="FFFFFF"/>
        <w:spacing w:after="120"/>
        <w:ind w:left="709" w:hanging="283"/>
        <w:jc w:val="both"/>
        <w:rPr>
          <w:sz w:val="24"/>
        </w:rPr>
      </w:pPr>
      <w:r>
        <w:rPr>
          <w:sz w:val="24"/>
        </w:rPr>
        <w:t>zwarte kompleksy gleb wysokich klas bonitacyjnych (II, III, IV), które winny stanowić rolniczą przestrzeń produkcyjną; niewielkie powierzchnie gleb niższych klas bonitacyjnych położone wśród gleb wysokiej jakości należy również objąć ochroną poprzez wprowadzenie na nich zalesień i wykluczenie z zabudowy,</w:t>
      </w:r>
    </w:p>
    <w:p w14:paraId="2FD5E8F7" w14:textId="77777777" w:rsidR="00A9330A" w:rsidRDefault="00A9330A">
      <w:pPr>
        <w:numPr>
          <w:ilvl w:val="0"/>
          <w:numId w:val="83"/>
        </w:numPr>
        <w:shd w:val="clear" w:color="auto" w:fill="FFFFFF"/>
        <w:spacing w:after="120"/>
        <w:ind w:left="709" w:hanging="283"/>
        <w:jc w:val="both"/>
        <w:rPr>
          <w:sz w:val="24"/>
        </w:rPr>
      </w:pPr>
      <w:r>
        <w:rPr>
          <w:sz w:val="24"/>
        </w:rPr>
        <w:t>doliny rzek, cieków, rowów melioracyjnych, rynna Jezior Zaniemyskich (z dopuszczeniem istniejącej zabudowy), tereny trwałych użytków zielonych.</w:t>
      </w:r>
    </w:p>
    <w:p w14:paraId="3C57202D" w14:textId="77777777" w:rsidR="00A9330A" w:rsidRDefault="00A9330A">
      <w:pPr>
        <w:pStyle w:val="Nagwek2"/>
        <w:ind w:left="1134" w:hanging="1134"/>
        <w:rPr>
          <w:color w:val="000000"/>
        </w:rPr>
      </w:pPr>
      <w:bookmarkStart w:id="48" w:name="__RefHeading__33_1378553165"/>
      <w:bookmarkStart w:id="49" w:name="_Toc465628349"/>
      <w:bookmarkEnd w:id="48"/>
      <w:r>
        <w:rPr>
          <w:color w:val="000000"/>
        </w:rPr>
        <w:t>4.4. Uwarunkowania rozwoju gminy wynikające z wartości kulturowych</w:t>
      </w:r>
      <w:bookmarkEnd w:id="49"/>
    </w:p>
    <w:p w14:paraId="757A2D05" w14:textId="77777777" w:rsidR="00A9330A" w:rsidRDefault="00A9330A">
      <w:pPr>
        <w:shd w:val="clear" w:color="auto" w:fill="FFFFFF"/>
        <w:spacing w:after="120"/>
        <w:jc w:val="both"/>
        <w:rPr>
          <w:color w:val="000000"/>
          <w:sz w:val="24"/>
        </w:rPr>
      </w:pPr>
      <w:r>
        <w:rPr>
          <w:color w:val="000000"/>
          <w:sz w:val="24"/>
        </w:rPr>
        <w:t>Zasoby dziedzictwa kulturowego stanowią trwały i istotny element struktury funkcjonalno – przestrzennej gminy.</w:t>
      </w:r>
    </w:p>
    <w:p w14:paraId="6B1E0E60" w14:textId="77777777" w:rsidR="00A9330A" w:rsidRDefault="00A9330A">
      <w:pPr>
        <w:shd w:val="clear" w:color="auto" w:fill="FFFFFF"/>
        <w:spacing w:after="120"/>
        <w:jc w:val="both"/>
        <w:rPr>
          <w:color w:val="000000"/>
          <w:sz w:val="24"/>
        </w:rPr>
      </w:pPr>
      <w:r>
        <w:rPr>
          <w:color w:val="000000"/>
          <w:sz w:val="24"/>
        </w:rPr>
        <w:t>Jak wynika z materiałów zamieszczonych w rozdziale 3, Zaniemyśl jest gminą o stosunkowo bogatym środowisku kulturowym, choć grupa najcenniejszych zabytków – wpisanych do rejestru Wojewódzkiego Konserwatora Zabytków – jest niezbyt liczna.</w:t>
      </w:r>
    </w:p>
    <w:p w14:paraId="7B1A78ED" w14:textId="77777777" w:rsidR="00A9330A" w:rsidRDefault="00A9330A">
      <w:pPr>
        <w:shd w:val="clear" w:color="auto" w:fill="FFFFFF"/>
        <w:spacing w:after="120"/>
        <w:jc w:val="both"/>
        <w:rPr>
          <w:color w:val="000000"/>
          <w:sz w:val="24"/>
        </w:rPr>
      </w:pPr>
      <w:r>
        <w:rPr>
          <w:color w:val="000000"/>
          <w:sz w:val="24"/>
        </w:rPr>
        <w:t>Część obszaru gminy (północno – wschodnia i wschodnia) pod względem krajobrazowym jest mało ciekawa (brak zbiorników wodnych, małe obszary leśne). Z tego powodu warto i trzeba wyjątkowo zadbać o utrzymanie i właściwe wyeksponowanie zasobów kulturowych jakie na tym obszarze występują. Z kolei obszary przyrodniczo ciekawe mogą jeszcze zyskać na atrakcyjności dzięki obiektom zabytkowym.</w:t>
      </w:r>
    </w:p>
    <w:p w14:paraId="419E0645" w14:textId="77777777" w:rsidR="00A9330A" w:rsidRDefault="00A9330A">
      <w:pPr>
        <w:shd w:val="clear" w:color="auto" w:fill="FFFFFF"/>
        <w:spacing w:after="120"/>
        <w:jc w:val="both"/>
        <w:rPr>
          <w:color w:val="000000"/>
          <w:sz w:val="24"/>
        </w:rPr>
      </w:pPr>
      <w:r>
        <w:rPr>
          <w:color w:val="000000"/>
          <w:sz w:val="24"/>
        </w:rPr>
        <w:t>Należy jednak zasygnalizować dwojakie skutki posiadania zasobów dziedzictwa kulturowego:</w:t>
      </w:r>
    </w:p>
    <w:p w14:paraId="66636DBD" w14:textId="77777777" w:rsidR="00A9330A" w:rsidRDefault="00A9330A">
      <w:pPr>
        <w:numPr>
          <w:ilvl w:val="0"/>
          <w:numId w:val="21"/>
        </w:numPr>
        <w:shd w:val="clear" w:color="auto" w:fill="FFFFFF"/>
        <w:spacing w:after="120"/>
        <w:ind w:left="426" w:firstLine="0"/>
        <w:jc w:val="both"/>
        <w:rPr>
          <w:color w:val="000000"/>
          <w:sz w:val="24"/>
        </w:rPr>
      </w:pPr>
      <w:r>
        <w:rPr>
          <w:color w:val="000000"/>
          <w:sz w:val="24"/>
        </w:rPr>
        <w:t>dają one szansę rozwoju gminy, uatrakcyjniają,</w:t>
      </w:r>
    </w:p>
    <w:p w14:paraId="0F75E25A" w14:textId="77777777" w:rsidR="00A9330A" w:rsidRDefault="00A9330A">
      <w:pPr>
        <w:numPr>
          <w:ilvl w:val="0"/>
          <w:numId w:val="21"/>
        </w:numPr>
        <w:shd w:val="clear" w:color="auto" w:fill="FFFFFF"/>
        <w:spacing w:after="120"/>
        <w:ind w:left="426" w:firstLine="0"/>
        <w:jc w:val="both"/>
        <w:rPr>
          <w:color w:val="000000"/>
          <w:sz w:val="24"/>
        </w:rPr>
      </w:pPr>
      <w:r>
        <w:rPr>
          <w:color w:val="000000"/>
          <w:sz w:val="24"/>
        </w:rPr>
        <w:t>stanowią pewnego rodzaju barierę w jej rozwoju.</w:t>
      </w:r>
    </w:p>
    <w:p w14:paraId="38793F62" w14:textId="77777777" w:rsidR="00A9330A" w:rsidRDefault="00A9330A">
      <w:pPr>
        <w:shd w:val="clear" w:color="auto" w:fill="FFFFFF"/>
        <w:spacing w:after="120"/>
        <w:jc w:val="both"/>
        <w:rPr>
          <w:color w:val="000000"/>
          <w:sz w:val="24"/>
        </w:rPr>
      </w:pPr>
      <w:r>
        <w:rPr>
          <w:color w:val="000000"/>
          <w:sz w:val="24"/>
        </w:rPr>
        <w:t xml:space="preserve">Największe znaczenie dla rozwoju gminy mają tereny położone w zachodniej i południowej jej części (atrakcyjne krajobrazowo, dodatkowo wzbogacone o zasoby kulturowe). Mniejszą szansę dają gminie nawet bardzo bogate zasoby dziedzictwa kulturowego ale położone na płaskim, bezleśnym obszarze rolniczym. Tu można liczyć </w:t>
      </w:r>
      <w:r>
        <w:rPr>
          <w:color w:val="000000"/>
          <w:sz w:val="24"/>
        </w:rPr>
        <w:lastRenderedPageBreak/>
        <w:t>jedynie na sporadycznie pojawiających się turystów zainteresowanych historią w ogóle czy historią sztuki w szczególności.</w:t>
      </w:r>
    </w:p>
    <w:p w14:paraId="1E815E48" w14:textId="77777777" w:rsidR="00A9330A" w:rsidRDefault="00A9330A">
      <w:pPr>
        <w:shd w:val="clear" w:color="auto" w:fill="FFFFFF"/>
        <w:spacing w:after="120"/>
        <w:jc w:val="both"/>
        <w:rPr>
          <w:color w:val="000000"/>
          <w:sz w:val="24"/>
        </w:rPr>
      </w:pPr>
      <w:r>
        <w:rPr>
          <w:color w:val="000000"/>
          <w:sz w:val="24"/>
        </w:rPr>
        <w:t>Konieczność ochrony zabytków stwarza jednak szereg problemów utrudniających swobodne gospodarowanie bądź w obrębie samego zabytku, bądź w jego sąsiedztwie. I tak:</w:t>
      </w:r>
    </w:p>
    <w:p w14:paraId="640AB52A" w14:textId="77777777" w:rsidR="00A9330A" w:rsidRDefault="00A9330A">
      <w:pPr>
        <w:numPr>
          <w:ilvl w:val="0"/>
          <w:numId w:val="82"/>
        </w:numPr>
        <w:shd w:val="clear" w:color="auto" w:fill="FFFFFF"/>
        <w:spacing w:after="120"/>
        <w:ind w:left="426" w:firstLine="0"/>
        <w:jc w:val="both"/>
        <w:rPr>
          <w:color w:val="000000"/>
          <w:sz w:val="24"/>
        </w:rPr>
      </w:pPr>
      <w:r>
        <w:rPr>
          <w:color w:val="000000"/>
          <w:sz w:val="24"/>
        </w:rPr>
        <w:t>dla właścicieli lub użytkowników obiektów objętych ochroną istnieje obowiązek uzgadniania lub opiniowania wszelkich zmian ze służbami konserwatorskimi,</w:t>
      </w:r>
    </w:p>
    <w:p w14:paraId="09D4F144" w14:textId="77777777" w:rsidR="00A9330A" w:rsidRDefault="00A9330A">
      <w:pPr>
        <w:numPr>
          <w:ilvl w:val="0"/>
          <w:numId w:val="82"/>
        </w:numPr>
        <w:shd w:val="clear" w:color="auto" w:fill="FFFFFF"/>
        <w:spacing w:after="120"/>
        <w:ind w:left="426" w:firstLine="0"/>
        <w:jc w:val="both"/>
        <w:rPr>
          <w:sz w:val="24"/>
        </w:rPr>
      </w:pPr>
      <w:r>
        <w:rPr>
          <w:color w:val="000000"/>
          <w:sz w:val="24"/>
        </w:rPr>
        <w:t>dla Urzędu Gminy istnieje obowiązek uwzględnienia wytycznych konserwatorskich przy wydawaniu decyzji o warunkach zabudowy i </w:t>
      </w:r>
      <w:r>
        <w:rPr>
          <w:sz w:val="24"/>
        </w:rPr>
        <w:t>zagospodarowania terenu oraz konieczności dbania o miejsca pamięci narodowej,</w:t>
      </w:r>
    </w:p>
    <w:p w14:paraId="49386B7C" w14:textId="77777777" w:rsidR="00A9330A" w:rsidRDefault="00A9330A">
      <w:pPr>
        <w:numPr>
          <w:ilvl w:val="0"/>
          <w:numId w:val="82"/>
        </w:numPr>
        <w:shd w:val="clear" w:color="auto" w:fill="FFFFFF"/>
        <w:spacing w:after="120"/>
        <w:ind w:left="426" w:firstLine="0"/>
        <w:jc w:val="both"/>
        <w:rPr>
          <w:sz w:val="24"/>
          <w:szCs w:val="24"/>
        </w:rPr>
      </w:pPr>
      <w:r>
        <w:rPr>
          <w:i/>
          <w:sz w:val="24"/>
          <w:szCs w:val="24"/>
        </w:rPr>
        <w:t>(</w:t>
      </w:r>
      <w:r>
        <w:rPr>
          <w:i/>
          <w:strike/>
          <w:sz w:val="24"/>
          <w:szCs w:val="24"/>
        </w:rPr>
        <w:t>na obszarach ochrony archeologiczno – konserwatorskiej podjęcie jakichkolwiek inwestycji związanych z pracami ziemnymi musi być uzgodnione z Konserwatorem Zabytków Archeologicznych</w:t>
      </w:r>
      <w:r>
        <w:rPr>
          <w:i/>
          <w:sz w:val="24"/>
        </w:rPr>
        <w:t>.)</w:t>
      </w:r>
      <w:r>
        <w:rPr>
          <w:sz w:val="24"/>
        </w:rPr>
        <w:t xml:space="preserve"> </w:t>
      </w:r>
      <w:r>
        <w:rPr>
          <w:sz w:val="24"/>
          <w:szCs w:val="24"/>
        </w:rPr>
        <w:t xml:space="preserve">Na obszarach ochrony archeologiczno-konserwatorskiej podjęcie jakichkolwiek inwestycji związanych z pracami ziemnymi musi być uzgodnione przed otrzymaniem pozwolenia na budowę z Wojewódzkim Urzędem Ochrony Zabytków w Poznaniu -Wielkopolskim Wojewódzkim Konserwatorem Zabytków w Poznaniu, który określi niezbędny zakres badań archeologicznych obowiązujących inwestora </w:t>
      </w:r>
      <w:r>
        <w:rPr>
          <w:strike/>
          <w:sz w:val="24"/>
          <w:szCs w:val="24"/>
        </w:rPr>
        <w:t>(na terenie stanowisk wpisanych do rejestru zabytków obowiązuje zakaz jakichkolwiek inwestycji)</w:t>
      </w:r>
      <w:r>
        <w:rPr>
          <w:sz w:val="24"/>
          <w:szCs w:val="24"/>
        </w:rPr>
        <w:t>.</w:t>
      </w:r>
    </w:p>
    <w:p w14:paraId="14804D37" w14:textId="77777777" w:rsidR="00A9330A" w:rsidRDefault="00A9330A">
      <w:pPr>
        <w:shd w:val="clear" w:color="auto" w:fill="FFFFFF"/>
        <w:spacing w:after="120"/>
        <w:jc w:val="both"/>
        <w:rPr>
          <w:color w:val="000000"/>
          <w:sz w:val="24"/>
        </w:rPr>
      </w:pPr>
      <w:r>
        <w:rPr>
          <w:sz w:val="24"/>
        </w:rPr>
        <w:t>Ponieważ na terenie gminy Zaniemyśl nie zakłada się radykalnych przekształceń funkcjonalno – przestrzennych a rozwój wszystkich jednostek osadniczych</w:t>
      </w:r>
      <w:r>
        <w:rPr>
          <w:color w:val="000000"/>
          <w:sz w:val="24"/>
        </w:rPr>
        <w:t xml:space="preserve"> będzie przebiegał stopniowo, przy zachowaniu obecnego zainwestowania, nie ma specjalnych zagrożeń dla zasobów dziedzictwa kulturowego.</w:t>
      </w:r>
    </w:p>
    <w:p w14:paraId="191EF04E" w14:textId="77777777" w:rsidR="00A9330A" w:rsidRDefault="00A9330A">
      <w:pPr>
        <w:shd w:val="clear" w:color="auto" w:fill="FFFFFF"/>
        <w:spacing w:after="120"/>
        <w:jc w:val="both"/>
        <w:rPr>
          <w:color w:val="000000"/>
          <w:sz w:val="24"/>
        </w:rPr>
      </w:pPr>
      <w:r>
        <w:rPr>
          <w:color w:val="000000"/>
          <w:sz w:val="24"/>
        </w:rPr>
        <w:t>Największym zagrożeniem może być brak świadomości społeczeństwa odnośnie potrzeby ochronienia tych zasobów i brak środków finansowych na utrzymanie ich na odpowiednim poziomie.</w:t>
      </w:r>
    </w:p>
    <w:p w14:paraId="52F59216" w14:textId="77777777" w:rsidR="00A9330A" w:rsidRDefault="00A9330A">
      <w:pPr>
        <w:pStyle w:val="Nagwek2"/>
        <w:ind w:left="851" w:hanging="851"/>
        <w:rPr>
          <w:color w:val="000000"/>
        </w:rPr>
      </w:pPr>
      <w:bookmarkStart w:id="50" w:name="__RefHeading__35_1378553165"/>
      <w:bookmarkStart w:id="51" w:name="_Toc465628350"/>
      <w:bookmarkEnd w:id="50"/>
      <w:r>
        <w:rPr>
          <w:color w:val="000000"/>
        </w:rPr>
        <w:t>4.5. Społeczne i gospodarcze uwarunkowania rozwoju gminy</w:t>
      </w:r>
      <w:bookmarkEnd w:id="51"/>
    </w:p>
    <w:p w14:paraId="31F24736" w14:textId="77777777" w:rsidR="00A9330A" w:rsidRDefault="00A9330A">
      <w:pPr>
        <w:shd w:val="clear" w:color="auto" w:fill="FFFFFF"/>
        <w:spacing w:after="120"/>
        <w:jc w:val="both"/>
        <w:rPr>
          <w:color w:val="000000"/>
          <w:sz w:val="24"/>
        </w:rPr>
      </w:pPr>
      <w:r>
        <w:rPr>
          <w:color w:val="000000"/>
          <w:sz w:val="24"/>
        </w:rPr>
        <w:t>Społeczne i gospodarcze uwarunkowania rozwoju gminy są bardzo trudne do sprecyzowania, gdyż dziedziny te w znacznym stopniu są uzależnione od polityki prowadzonej przez państwo. Jednak niezależnie od tej polityki, bazując na obserwacji zjawisk zachodzących obecnie w sferze społecznej i gospodarczej z dużą dozą prawdopodobieństwa można stwierdzić, że:</w:t>
      </w:r>
    </w:p>
    <w:p w14:paraId="36A2A7B4" w14:textId="77777777" w:rsidR="00A9330A" w:rsidRDefault="00A9330A">
      <w:pPr>
        <w:numPr>
          <w:ilvl w:val="0"/>
          <w:numId w:val="15"/>
        </w:numPr>
        <w:shd w:val="clear" w:color="auto" w:fill="FFFFFF"/>
        <w:spacing w:after="120"/>
        <w:ind w:left="426" w:firstLine="0"/>
        <w:jc w:val="both"/>
        <w:rPr>
          <w:color w:val="000000"/>
          <w:sz w:val="24"/>
        </w:rPr>
      </w:pPr>
      <w:r>
        <w:rPr>
          <w:color w:val="000000"/>
          <w:sz w:val="24"/>
        </w:rPr>
        <w:t>Nie można liczyć na dynamiczny rozwój demograficzny gminy; można tylko spodziewać się nieznacznego wzrostu jej liczby mieszkańców.</w:t>
      </w:r>
    </w:p>
    <w:p w14:paraId="19086A00" w14:textId="77777777" w:rsidR="00A9330A" w:rsidRDefault="00A9330A">
      <w:pPr>
        <w:numPr>
          <w:ilvl w:val="0"/>
          <w:numId w:val="56"/>
        </w:numPr>
        <w:shd w:val="clear" w:color="auto" w:fill="FFFFFF"/>
        <w:spacing w:after="120"/>
        <w:ind w:left="426" w:firstLine="0"/>
        <w:jc w:val="both"/>
        <w:rPr>
          <w:color w:val="000000"/>
          <w:sz w:val="24"/>
        </w:rPr>
      </w:pPr>
      <w:r>
        <w:rPr>
          <w:color w:val="000000"/>
          <w:sz w:val="24"/>
        </w:rPr>
        <w:t>Przyrost naturalny wykazuje w latach 1980 – 1999 zdecydowaną tendencję malejącą od 11,2 ‰ do 0,2 ‰. Nawet przy założeniu, że spadek ten zostanie zahamowany i utrzyma się na poziomie ostatnich 5 lat, tzn. 1,5 ‰, (co jest sprzeczne z prognozami dla województwa i kraju, które przewidują dalsze obniżanie się przyrostu naturalnego), w ciągu 20 lat ludność gminy Zaniemyśl wzrośnie zaledwie o 200 osób.</w:t>
      </w:r>
    </w:p>
    <w:p w14:paraId="72D75205" w14:textId="77777777" w:rsidR="00A9330A" w:rsidRDefault="00A9330A">
      <w:pPr>
        <w:numPr>
          <w:ilvl w:val="0"/>
          <w:numId w:val="56"/>
        </w:numPr>
        <w:shd w:val="clear" w:color="auto" w:fill="FFFFFF"/>
        <w:spacing w:after="120"/>
        <w:ind w:left="425" w:hanging="425"/>
        <w:jc w:val="both"/>
        <w:rPr>
          <w:color w:val="000000"/>
          <w:sz w:val="24"/>
        </w:rPr>
      </w:pPr>
      <w:r>
        <w:rPr>
          <w:color w:val="000000"/>
          <w:sz w:val="24"/>
        </w:rPr>
        <w:lastRenderedPageBreak/>
        <w:t>Utrzymujące się od 1975 r. do 1990 r. ujemne saldo migracji wykazuje od 1980 r. tendencję malejącą (od 87 osób do 53 osób). Od 1995 do 1997 r. odnotowuje się dodatnie saldo migracji z tendencją wzrastającą od 11 osób do 35 osób. W latach 1998 i 1999 znowu daje się zauważyć niewielką przewagę osób ubywających nad przybywającymi do gminy. Przyjmując wariant optymistyczny, saldo migracji zostanie prawdopodobnie sprowadzone do „0" lub będzie wykazywało minimalne wartości dodatnie, które w okresie 20–lecia mogą spowodować przyrost ludności gminy o ok. 200 osób.</w:t>
      </w:r>
    </w:p>
    <w:p w14:paraId="497289B8" w14:textId="77777777" w:rsidR="00A9330A" w:rsidRDefault="00A9330A">
      <w:pPr>
        <w:numPr>
          <w:ilvl w:val="0"/>
          <w:numId w:val="56"/>
        </w:numPr>
        <w:shd w:val="clear" w:color="auto" w:fill="FFFFFF"/>
        <w:spacing w:after="120"/>
        <w:ind w:left="425" w:hanging="425"/>
        <w:jc w:val="both"/>
        <w:rPr>
          <w:color w:val="000000"/>
          <w:sz w:val="24"/>
        </w:rPr>
      </w:pPr>
      <w:r>
        <w:rPr>
          <w:color w:val="000000"/>
          <w:sz w:val="24"/>
        </w:rPr>
        <w:t>Analiza poszczególnych jednostek osadniczych wykazała, że są wsie rozwijające się i zwiększające liczbę mieszkańców. Należą do nich w szczególności Zaniemyśl i Łękno, praktycznie tworzące jeden organizm i nie ma żadnej przesłanki pozwalającej na przypuszczenie, że proces ten zostanie zahamowany.</w:t>
      </w:r>
    </w:p>
    <w:p w14:paraId="4A1A3415" w14:textId="77777777" w:rsidR="00A9330A" w:rsidRDefault="00A9330A">
      <w:pPr>
        <w:numPr>
          <w:ilvl w:val="0"/>
          <w:numId w:val="56"/>
        </w:numPr>
        <w:shd w:val="clear" w:color="auto" w:fill="FFFFFF"/>
        <w:spacing w:after="120"/>
        <w:ind w:left="425" w:hanging="425"/>
        <w:jc w:val="both"/>
        <w:rPr>
          <w:color w:val="000000"/>
          <w:sz w:val="24"/>
        </w:rPr>
      </w:pPr>
      <w:r>
        <w:rPr>
          <w:color w:val="000000"/>
          <w:sz w:val="24"/>
        </w:rPr>
        <w:t>Przy uwzględnieniu powyższych założeń ludność gminy do 2020 r. ma szansę wzrosnąć do 6600 osób.</w:t>
      </w:r>
    </w:p>
    <w:p w14:paraId="6A4CD41B" w14:textId="77777777" w:rsidR="00A9330A" w:rsidRDefault="00A9330A">
      <w:pPr>
        <w:numPr>
          <w:ilvl w:val="0"/>
          <w:numId w:val="56"/>
        </w:numPr>
        <w:shd w:val="clear" w:color="auto" w:fill="FFFFFF"/>
        <w:spacing w:after="120"/>
        <w:ind w:left="425" w:hanging="425"/>
        <w:jc w:val="both"/>
        <w:rPr>
          <w:color w:val="000000"/>
          <w:sz w:val="24"/>
        </w:rPr>
      </w:pPr>
      <w:r>
        <w:rPr>
          <w:color w:val="000000"/>
          <w:sz w:val="24"/>
        </w:rPr>
        <w:t>Wysokie jeszcze nadal zatrudnienie w rolnictwie, kryjące znaczną rezerwę siły roboczej, która stopniowo uwalniana będzie w miarę zmniejszania liczby gospodarstw oraz zmniejszanie wskaźnika zatrudnienia na 100 ha użytków rolnych, stworzy rynek pracy w poszczególnych wsiach. Gmina Zaniemyśl nie może liczyć na znaczne wyjazdy do pracy do gmin sąsiednich, gdyż one same borykają się z problemem bezrobocia, nawet w gminach miejskich takich jak Środa Wlkp. i Śrem. Wobec tego konieczne będzie stworzenie nowych miejsc pracy w gminie.</w:t>
      </w:r>
    </w:p>
    <w:p w14:paraId="2071FEC8" w14:textId="77777777" w:rsidR="00A9330A" w:rsidRDefault="00A9330A">
      <w:pPr>
        <w:numPr>
          <w:ilvl w:val="0"/>
          <w:numId w:val="56"/>
        </w:numPr>
        <w:shd w:val="clear" w:color="auto" w:fill="FFFFFF"/>
        <w:spacing w:after="120"/>
        <w:ind w:left="425" w:hanging="425"/>
        <w:jc w:val="both"/>
        <w:rPr>
          <w:color w:val="000000"/>
          <w:sz w:val="24"/>
        </w:rPr>
      </w:pPr>
      <w:r>
        <w:rPr>
          <w:color w:val="000000"/>
          <w:sz w:val="24"/>
        </w:rPr>
        <w:t>Obecne zainwestowanie w zakresie przemysłu, składów i budownictwa nie pozwala na zbyt optymistyczne prognozowanie rozwoju gminy w oparciu o te dziedziny gospodarki. Jednak biorąc pod uwagę korzystne położenie gminy przy drodze wojewódzkiej Września – Środa Wlkp. – Śrem, można spodziewać się zaktywizowania terenów położonych bezpośrednio przy drodze lub na terenach łatwo z niej dostępnych.</w:t>
      </w:r>
    </w:p>
    <w:p w14:paraId="5047F282" w14:textId="77777777" w:rsidR="00A9330A" w:rsidRDefault="00A9330A">
      <w:pPr>
        <w:numPr>
          <w:ilvl w:val="0"/>
          <w:numId w:val="56"/>
        </w:numPr>
        <w:shd w:val="clear" w:color="auto" w:fill="FFFFFF"/>
        <w:spacing w:after="120"/>
        <w:ind w:left="425" w:hanging="425"/>
        <w:jc w:val="both"/>
        <w:rPr>
          <w:color w:val="000000"/>
          <w:sz w:val="24"/>
        </w:rPr>
      </w:pPr>
      <w:r>
        <w:rPr>
          <w:color w:val="000000"/>
          <w:sz w:val="24"/>
        </w:rPr>
        <w:t>Rozwój gospodarczy gminy nie może opierać się głównie na rolnictwie, które jest dziedziną wymagającą dotowania. Jednak z funkcji tej nie można rezygnować, gdyż Zaniemyśl posiada obszary o korzystnych warunkach glebowych (ponad 26 % ogółu gruntów ornych jest w klasach II – III), na których gospodarka rolna może i powinna być prowadzona.</w:t>
      </w:r>
    </w:p>
    <w:p w14:paraId="732F3360" w14:textId="77777777" w:rsidR="00A9330A" w:rsidRDefault="00A9330A">
      <w:pPr>
        <w:numPr>
          <w:ilvl w:val="0"/>
          <w:numId w:val="56"/>
        </w:numPr>
        <w:shd w:val="clear" w:color="auto" w:fill="FFFFFF"/>
        <w:spacing w:after="120"/>
        <w:ind w:left="425" w:hanging="425"/>
        <w:jc w:val="both"/>
        <w:rPr>
          <w:color w:val="000000"/>
          <w:sz w:val="24"/>
        </w:rPr>
      </w:pPr>
      <w:r>
        <w:rPr>
          <w:color w:val="000000"/>
          <w:sz w:val="24"/>
        </w:rPr>
        <w:t>Wyjątkowo atrakcyjne walory przyrodnicze w postaci: Rynny Jezior Zaniemyskich, malowniczych kompleksów leśnych, oraz dobrych warunków klimatycznych predystynują południowo-zachodnią część gminy do rozwoju rekreacji. Szczególnie atrakcyjne tereny dla zabudowy letniskowej są we wsiach Zwola, Zaniemyśl, Łękno i Jeziory Małe.</w:t>
      </w:r>
    </w:p>
    <w:p w14:paraId="74D2D505" w14:textId="77777777" w:rsidR="00A9330A" w:rsidRDefault="00A9330A">
      <w:pPr>
        <w:numPr>
          <w:ilvl w:val="0"/>
          <w:numId w:val="56"/>
        </w:numPr>
        <w:shd w:val="clear" w:color="auto" w:fill="FFFFFF"/>
        <w:spacing w:after="120"/>
        <w:ind w:left="425" w:hanging="425"/>
        <w:jc w:val="both"/>
        <w:rPr>
          <w:color w:val="000000"/>
          <w:sz w:val="24"/>
        </w:rPr>
      </w:pPr>
      <w:r>
        <w:rPr>
          <w:color w:val="000000"/>
          <w:sz w:val="24"/>
        </w:rPr>
        <w:t>Szansą dla gospodarczego rozwoju gminy są wody mineralne termalne, których zasoby zostały udokumentowane. Na bazie tych wód można uruchomić działalność uzdrowiskową lub uzdrowiskowo – rekreacyjną, co było już zakładane w obowiązującym planie ogólnym gminy Zaniemyśl.</w:t>
      </w:r>
    </w:p>
    <w:p w14:paraId="5743176D" w14:textId="1C438109" w:rsidR="00A9330A" w:rsidRDefault="0064149E">
      <w:pPr>
        <w:pStyle w:val="Nagwek2"/>
        <w:rPr>
          <w:color w:val="000000"/>
        </w:rPr>
      </w:pPr>
      <w:bookmarkStart w:id="52" w:name="__RefHeading__37_1378553165"/>
      <w:bookmarkStart w:id="53" w:name="_Toc465628351"/>
      <w:bookmarkEnd w:id="52"/>
      <w:r>
        <w:rPr>
          <w:color w:val="000000"/>
        </w:rPr>
        <w:br w:type="column"/>
      </w:r>
      <w:r w:rsidR="00A9330A">
        <w:rPr>
          <w:color w:val="000000"/>
        </w:rPr>
        <w:lastRenderedPageBreak/>
        <w:t>4.6. Uwarunkowania rozwoju gminy w zakresie komunikacji</w:t>
      </w:r>
      <w:bookmarkEnd w:id="53"/>
    </w:p>
    <w:p w14:paraId="43E69F1E" w14:textId="77777777" w:rsidR="00A9330A" w:rsidRDefault="00A9330A">
      <w:pPr>
        <w:shd w:val="clear" w:color="auto" w:fill="FFFFFF"/>
        <w:spacing w:after="120"/>
        <w:rPr>
          <w:b/>
          <w:i/>
          <w:color w:val="000000"/>
          <w:sz w:val="24"/>
        </w:rPr>
      </w:pPr>
      <w:r>
        <w:rPr>
          <w:b/>
          <w:i/>
          <w:color w:val="000000"/>
          <w:sz w:val="24"/>
        </w:rPr>
        <w:t>Komunikacja drogowa</w:t>
      </w:r>
    </w:p>
    <w:p w14:paraId="017318AB" w14:textId="77777777" w:rsidR="00A9330A" w:rsidRDefault="00A9330A">
      <w:pPr>
        <w:numPr>
          <w:ilvl w:val="0"/>
          <w:numId w:val="40"/>
        </w:numPr>
        <w:shd w:val="clear" w:color="auto" w:fill="FFFFFF"/>
        <w:spacing w:after="120"/>
        <w:ind w:left="426" w:firstLine="0"/>
        <w:jc w:val="both"/>
        <w:rPr>
          <w:sz w:val="24"/>
        </w:rPr>
      </w:pPr>
      <w:r>
        <w:rPr>
          <w:sz w:val="24"/>
        </w:rPr>
        <w:t xml:space="preserve">Droga wojewódzka </w:t>
      </w:r>
      <w:r w:rsidR="00C61C56" w:rsidRPr="00C61C56">
        <w:rPr>
          <w:sz w:val="24"/>
        </w:rPr>
        <w:t>nr 432 Leszno – Krzywiń – Śrem – Środa Wielkopolska – Września.</w:t>
      </w:r>
    </w:p>
    <w:p w14:paraId="378618A3" w14:textId="77777777" w:rsidR="00A9330A" w:rsidRPr="008F2A64" w:rsidRDefault="00A9330A">
      <w:pPr>
        <w:shd w:val="clear" w:color="auto" w:fill="FFFFFF"/>
        <w:spacing w:after="120"/>
        <w:ind w:left="426"/>
        <w:jc w:val="both"/>
        <w:rPr>
          <w:sz w:val="24"/>
        </w:rPr>
      </w:pPr>
      <w:r w:rsidRPr="008F2A64">
        <w:rPr>
          <w:sz w:val="24"/>
        </w:rPr>
        <w:t xml:space="preserve">Przewidziana jest korekta przebiegu drogi w układzie ulicznym Zaniemyśla. Obiekty budowlane winny być wznoszone poza zasięgiem uciążliwości drogi określonej w przepisach o ochronie i kształtowaniu środowiska lub w ich zasięgu pod warunkiem zastosowania środków technicznych zmniejszających te uciążliwości do poziomu określonego w tych przepisach oraz w Polskich Normach (zgodnie z rozporządzeniem </w:t>
      </w:r>
      <w:r w:rsidRPr="00690584">
        <w:rPr>
          <w:i/>
          <w:sz w:val="24"/>
        </w:rPr>
        <w:t>(</w:t>
      </w:r>
      <w:r w:rsidRPr="00690584">
        <w:rPr>
          <w:i/>
          <w:strike/>
          <w:sz w:val="24"/>
        </w:rPr>
        <w:t>Ministra Gospodarki Przestrzennej i Budownictwa w sprawie warunków technicznych jakim powinny odpowiadać budynki i ich usytuowanie – Dz. U. Nr 15 z 1995 r. poz. 140</w:t>
      </w:r>
      <w:r w:rsidRPr="008F2A64">
        <w:rPr>
          <w:sz w:val="24"/>
        </w:rPr>
        <w:t>) Ministra Infrastruktury z dnia 12 kwietnia 2002 r. w sprawie warunków technicznych, jakim powinny odpowiadać budynki i ich usytuowanie.(Dz.</w:t>
      </w:r>
      <w:r w:rsidR="00726A89" w:rsidRPr="008F2A64">
        <w:rPr>
          <w:sz w:val="24"/>
        </w:rPr>
        <w:t xml:space="preserve"> </w:t>
      </w:r>
      <w:r w:rsidRPr="008F2A64">
        <w:rPr>
          <w:sz w:val="24"/>
        </w:rPr>
        <w:t xml:space="preserve">U. 2002 nr 75 poz. 690 z późn. zm.)). Minimalna odległość zabudowy (od zewnętrznej krawędzi jezdni), jaką należy zachować w opracowywanych miejscowych planach zagospodarowania przestrzennego, podana w ustawie o drogach publicznych </w:t>
      </w:r>
      <w:r w:rsidRPr="00690584">
        <w:rPr>
          <w:i/>
          <w:sz w:val="24"/>
        </w:rPr>
        <w:t>(</w:t>
      </w:r>
      <w:r w:rsidRPr="00690584">
        <w:rPr>
          <w:i/>
          <w:strike/>
          <w:sz w:val="24"/>
        </w:rPr>
        <w:t>Dz. U. Nr 14 z 1985 r. z późniejszymi zmianami</w:t>
      </w:r>
      <w:r w:rsidRPr="00690584">
        <w:rPr>
          <w:i/>
          <w:sz w:val="24"/>
        </w:rPr>
        <w:t xml:space="preserve">) </w:t>
      </w:r>
      <w:r w:rsidRPr="00690584">
        <w:rPr>
          <w:i/>
          <w:strike/>
          <w:sz w:val="24"/>
        </w:rPr>
        <w:t>(tekst jednolity Dz.U. 2007 nr 19 poz. 115)</w:t>
      </w:r>
      <w:r w:rsidR="00B06461" w:rsidRPr="008F2A64">
        <w:rPr>
          <w:sz w:val="24"/>
        </w:rPr>
        <w:t xml:space="preserve"> (tekst jednolity Dz.</w:t>
      </w:r>
      <w:r w:rsidR="00726A89" w:rsidRPr="008F2A64">
        <w:rPr>
          <w:sz w:val="24"/>
        </w:rPr>
        <w:t xml:space="preserve"> </w:t>
      </w:r>
      <w:r w:rsidR="00B06461" w:rsidRPr="008F2A64">
        <w:rPr>
          <w:sz w:val="24"/>
        </w:rPr>
        <w:t>U. 2013 poz. 260)</w:t>
      </w:r>
      <w:r w:rsidRPr="008F2A64">
        <w:rPr>
          <w:sz w:val="24"/>
        </w:rPr>
        <w:t>, wynosi 20 m.</w:t>
      </w:r>
    </w:p>
    <w:p w14:paraId="2E6BE7C1" w14:textId="77777777" w:rsidR="00A9330A" w:rsidRDefault="00A9330A">
      <w:pPr>
        <w:shd w:val="clear" w:color="auto" w:fill="FFFFFF"/>
        <w:spacing w:after="120"/>
        <w:ind w:left="426"/>
        <w:jc w:val="both"/>
        <w:rPr>
          <w:sz w:val="24"/>
        </w:rPr>
      </w:pPr>
      <w:r>
        <w:rPr>
          <w:sz w:val="24"/>
        </w:rPr>
        <w:t>Włączenia nowych układów komunikacyjnych należy rozwiązywać za pomocą projektowanych dróg lokalnych poza pasem drogi wojewódzkiej i poza istniejącymi skrzyżowaniami.</w:t>
      </w:r>
    </w:p>
    <w:p w14:paraId="7CA6A170" w14:textId="77777777" w:rsidR="00A9330A" w:rsidRDefault="00A9330A">
      <w:pPr>
        <w:shd w:val="clear" w:color="auto" w:fill="FFFFFF"/>
        <w:spacing w:after="120"/>
        <w:ind w:left="426"/>
        <w:jc w:val="both"/>
        <w:rPr>
          <w:color w:val="000000"/>
          <w:sz w:val="24"/>
        </w:rPr>
      </w:pPr>
      <w:r>
        <w:rPr>
          <w:color w:val="000000"/>
          <w:sz w:val="24"/>
        </w:rPr>
        <w:t>Bezpośrednie włączenia do drogi wojewódzkiej terenów działalności gospodarczej oraz obsługi komunikacyjnej należy wyposażyć w pasy włączenia i wyłączenia oraz pasy dla pojazdów skręcających w lewo.</w:t>
      </w:r>
    </w:p>
    <w:p w14:paraId="1F8C4D16" w14:textId="77777777" w:rsidR="00A9330A" w:rsidRDefault="00A9330A">
      <w:pPr>
        <w:shd w:val="clear" w:color="auto" w:fill="FFFFFF"/>
        <w:spacing w:after="120"/>
        <w:ind w:left="426"/>
        <w:jc w:val="both"/>
        <w:rPr>
          <w:color w:val="000000"/>
          <w:sz w:val="24"/>
        </w:rPr>
      </w:pPr>
      <w:r>
        <w:rPr>
          <w:color w:val="000000"/>
          <w:sz w:val="24"/>
        </w:rPr>
        <w:t>Droga wojewódzka nr 432 na odcinku Śrem – Środa Wlkp. nie jest dostosowana do przenoszenia obciążenia 100 KN/oś.</w:t>
      </w:r>
    </w:p>
    <w:p w14:paraId="64760128" w14:textId="77777777" w:rsidR="00A9330A" w:rsidRDefault="00A9330A">
      <w:pPr>
        <w:shd w:val="clear" w:color="auto" w:fill="FFFFFF"/>
        <w:spacing w:after="120"/>
        <w:ind w:left="426"/>
        <w:jc w:val="both"/>
        <w:rPr>
          <w:color w:val="000000"/>
          <w:sz w:val="24"/>
        </w:rPr>
      </w:pPr>
      <w:r>
        <w:rPr>
          <w:color w:val="000000"/>
          <w:sz w:val="24"/>
        </w:rPr>
        <w:t>Uwzględniając rozporządźcie Ministra Transportu i Gospodarki Morskiej Nr 430 z dnia 02.03.1999 r. (Dz. Ustaw Nr 43) parametry drogi wojewódzkiej należy ustalać jak dla drogi klasy głównej (G).</w:t>
      </w:r>
    </w:p>
    <w:p w14:paraId="1E175644" w14:textId="77777777" w:rsidR="00A9330A" w:rsidRDefault="00A9330A">
      <w:pPr>
        <w:numPr>
          <w:ilvl w:val="0"/>
          <w:numId w:val="40"/>
        </w:numPr>
        <w:shd w:val="clear" w:color="auto" w:fill="FFFFFF"/>
        <w:spacing w:after="120"/>
        <w:ind w:left="426" w:firstLine="0"/>
        <w:jc w:val="both"/>
        <w:rPr>
          <w:color w:val="000000"/>
          <w:sz w:val="24"/>
        </w:rPr>
      </w:pPr>
      <w:r>
        <w:rPr>
          <w:color w:val="000000"/>
          <w:sz w:val="24"/>
        </w:rPr>
        <w:t>Dla dróg powiatowych, strefa uciążliwości zamyka się w granicach pasa drogowego, a obiekty należy realizować w odległości min. 20 m od krawędzi jezdni.</w:t>
      </w:r>
    </w:p>
    <w:p w14:paraId="0055366A" w14:textId="77777777" w:rsidR="00A9330A" w:rsidRDefault="00A9330A">
      <w:pPr>
        <w:shd w:val="clear" w:color="auto" w:fill="FFFFFF"/>
        <w:spacing w:after="120"/>
        <w:ind w:left="426"/>
        <w:jc w:val="both"/>
        <w:rPr>
          <w:color w:val="000000"/>
          <w:sz w:val="24"/>
        </w:rPr>
      </w:pPr>
      <w:r>
        <w:rPr>
          <w:color w:val="000000"/>
          <w:sz w:val="24"/>
        </w:rPr>
        <w:t xml:space="preserve">Zgodnie z </w:t>
      </w:r>
      <w:r w:rsidR="00726A89">
        <w:rPr>
          <w:color w:val="000000"/>
          <w:sz w:val="24"/>
        </w:rPr>
        <w:t>r</w:t>
      </w:r>
      <w:r>
        <w:rPr>
          <w:color w:val="000000"/>
          <w:sz w:val="24"/>
        </w:rPr>
        <w:t>ozp</w:t>
      </w:r>
      <w:r w:rsidR="00726A89">
        <w:rPr>
          <w:color w:val="000000"/>
          <w:sz w:val="24"/>
        </w:rPr>
        <w:t>orządzeniem</w:t>
      </w:r>
      <w:r>
        <w:rPr>
          <w:color w:val="000000"/>
          <w:sz w:val="24"/>
        </w:rPr>
        <w:t xml:space="preserve"> Ministra Transportu i Gospodarki Morskiej Nr 430 z</w:t>
      </w:r>
      <w:r w:rsidR="00726A89">
        <w:rPr>
          <w:color w:val="000000"/>
          <w:sz w:val="24"/>
        </w:rPr>
        <w:t> </w:t>
      </w:r>
      <w:r>
        <w:rPr>
          <w:color w:val="000000"/>
          <w:sz w:val="24"/>
        </w:rPr>
        <w:t>dnia 02.03.1999 r. parametry dróg powiatowych należy ustalać jak dla dróg klasy zbiorczej (Z).</w:t>
      </w:r>
    </w:p>
    <w:p w14:paraId="60152D77" w14:textId="77777777" w:rsidR="00A9330A" w:rsidRDefault="00A9330A">
      <w:pPr>
        <w:numPr>
          <w:ilvl w:val="0"/>
          <w:numId w:val="40"/>
        </w:numPr>
        <w:shd w:val="clear" w:color="auto" w:fill="FFFFFF"/>
        <w:spacing w:after="120"/>
        <w:ind w:left="426" w:firstLine="0"/>
        <w:jc w:val="both"/>
        <w:rPr>
          <w:color w:val="000000"/>
          <w:sz w:val="24"/>
        </w:rPr>
      </w:pPr>
      <w:r>
        <w:rPr>
          <w:color w:val="000000"/>
          <w:sz w:val="24"/>
        </w:rPr>
        <w:t>Dla dróg gminnych minimalna odległość zabudowy wynosi 15 m od krawę</w:t>
      </w:r>
      <w:r>
        <w:rPr>
          <w:color w:val="000000"/>
          <w:sz w:val="24"/>
        </w:rPr>
        <w:softHyphen/>
        <w:t>dzi jezdni. Parametry tych dróg należy określać jak dla klasy lokalnej (L) zgodnie z wyżej wymienionym rozporządzeniem Ministra Transportu.</w:t>
      </w:r>
    </w:p>
    <w:p w14:paraId="277E0779" w14:textId="77777777" w:rsidR="00A9330A" w:rsidRDefault="00A9330A">
      <w:pPr>
        <w:shd w:val="clear" w:color="auto" w:fill="FFFFFF"/>
        <w:spacing w:after="120"/>
        <w:jc w:val="both"/>
        <w:rPr>
          <w:b/>
          <w:i/>
          <w:sz w:val="24"/>
        </w:rPr>
      </w:pPr>
      <w:r>
        <w:rPr>
          <w:b/>
          <w:i/>
          <w:color w:val="000000"/>
          <w:sz w:val="24"/>
        </w:rPr>
        <w:t xml:space="preserve">Komunikacja </w:t>
      </w:r>
      <w:r>
        <w:rPr>
          <w:b/>
          <w:i/>
          <w:sz w:val="24"/>
        </w:rPr>
        <w:t>kolejowa</w:t>
      </w:r>
    </w:p>
    <w:p w14:paraId="28F17BA2" w14:textId="77777777" w:rsidR="00A9330A" w:rsidRDefault="00A9330A">
      <w:pPr>
        <w:shd w:val="clear" w:color="auto" w:fill="FFFFFF"/>
        <w:spacing w:after="120"/>
        <w:jc w:val="both"/>
        <w:rPr>
          <w:sz w:val="24"/>
        </w:rPr>
      </w:pPr>
      <w:r>
        <w:rPr>
          <w:i/>
          <w:sz w:val="24"/>
        </w:rPr>
        <w:t>(</w:t>
      </w:r>
      <w:r>
        <w:rPr>
          <w:i/>
          <w:strike/>
          <w:sz w:val="24"/>
        </w:rPr>
        <w:t>Zgodnie z rozporządzeniem Ministra Transportu i Gospodarki Morskiej z dnia 5.05.2000 r. (Dz. U. Nr 52)</w:t>
      </w:r>
      <w:r>
        <w:rPr>
          <w:i/>
          <w:sz w:val="24"/>
        </w:rPr>
        <w:t>)</w:t>
      </w:r>
      <w:r>
        <w:rPr>
          <w:sz w:val="24"/>
        </w:rPr>
        <w:t xml:space="preserve"> budynki i budowle powinny być usytuowane w odległości nie mniejszej niż 10 m od granicy obszaru kolejowego, z tym, że odległość ta od osi </w:t>
      </w:r>
      <w:r>
        <w:rPr>
          <w:sz w:val="24"/>
        </w:rPr>
        <w:lastRenderedPageBreak/>
        <w:t>toru kolejowego nie może być mniejsza niż 20 m.</w:t>
      </w:r>
    </w:p>
    <w:p w14:paraId="5320C50D" w14:textId="77777777" w:rsidR="00A9330A" w:rsidRDefault="00A9330A">
      <w:pPr>
        <w:shd w:val="clear" w:color="auto" w:fill="FFFFFF"/>
        <w:spacing w:after="120"/>
        <w:jc w:val="both"/>
        <w:rPr>
          <w:b/>
          <w:i/>
          <w:sz w:val="24"/>
        </w:rPr>
      </w:pPr>
      <w:r>
        <w:rPr>
          <w:b/>
          <w:i/>
          <w:sz w:val="24"/>
        </w:rPr>
        <w:t>Ścieżki rowerowe</w:t>
      </w:r>
    </w:p>
    <w:p w14:paraId="2B345D57" w14:textId="77777777" w:rsidR="00A9330A" w:rsidRDefault="00A9330A">
      <w:pPr>
        <w:shd w:val="clear" w:color="auto" w:fill="FFFFFF"/>
        <w:spacing w:after="120"/>
        <w:jc w:val="both"/>
        <w:rPr>
          <w:color w:val="000000"/>
          <w:sz w:val="24"/>
        </w:rPr>
      </w:pPr>
      <w:r>
        <w:rPr>
          <w:color w:val="000000"/>
          <w:sz w:val="24"/>
        </w:rPr>
        <w:t>Wg przewodnika turystycznego pt. „Zaniemyśl i okolice" na terenie gminy są wyznaczone 3 oznakowane ścieżki rowerowe:</w:t>
      </w:r>
    </w:p>
    <w:p w14:paraId="12ED8F60" w14:textId="77777777" w:rsidR="00A9330A" w:rsidRDefault="00A9330A">
      <w:pPr>
        <w:numPr>
          <w:ilvl w:val="0"/>
          <w:numId w:val="48"/>
        </w:numPr>
        <w:shd w:val="clear" w:color="auto" w:fill="FFFFFF"/>
        <w:spacing w:after="120"/>
        <w:ind w:left="426" w:firstLine="0"/>
        <w:jc w:val="both"/>
        <w:rPr>
          <w:color w:val="000000"/>
          <w:sz w:val="24"/>
        </w:rPr>
      </w:pPr>
      <w:r>
        <w:rPr>
          <w:color w:val="000000"/>
          <w:sz w:val="24"/>
        </w:rPr>
        <w:t>Zaniemyśl – Kaleje – Tesiny – Mechlin – Dąbrowa – Kotowo – Majdany – Zaniemyśl,</w:t>
      </w:r>
    </w:p>
    <w:p w14:paraId="3EA21544" w14:textId="77777777" w:rsidR="00A9330A" w:rsidRDefault="00A9330A">
      <w:pPr>
        <w:numPr>
          <w:ilvl w:val="0"/>
          <w:numId w:val="48"/>
        </w:numPr>
        <w:shd w:val="clear" w:color="auto" w:fill="FFFFFF"/>
        <w:spacing w:after="120"/>
        <w:ind w:left="426" w:firstLine="0"/>
        <w:jc w:val="both"/>
        <w:rPr>
          <w:color w:val="000000"/>
          <w:sz w:val="24"/>
        </w:rPr>
      </w:pPr>
      <w:r>
        <w:rPr>
          <w:color w:val="000000"/>
          <w:sz w:val="24"/>
        </w:rPr>
        <w:t>Jez. Raczyńskie – Zwola – Biały Gościniec – Zwola – Majdany – Zaniemyśl,</w:t>
      </w:r>
    </w:p>
    <w:p w14:paraId="6B169ECD" w14:textId="77777777" w:rsidR="00A9330A" w:rsidRDefault="00A9330A">
      <w:pPr>
        <w:numPr>
          <w:ilvl w:val="0"/>
          <w:numId w:val="48"/>
        </w:numPr>
        <w:shd w:val="clear" w:color="auto" w:fill="FFFFFF"/>
        <w:spacing w:after="120"/>
        <w:ind w:left="426" w:firstLine="0"/>
        <w:jc w:val="both"/>
        <w:rPr>
          <w:color w:val="000000"/>
          <w:sz w:val="24"/>
        </w:rPr>
      </w:pPr>
      <w:r>
        <w:rPr>
          <w:color w:val="000000"/>
          <w:sz w:val="24"/>
        </w:rPr>
        <w:t>Leśnictwo Łękno – Doliwiec Leśny – Jeziory Wlk. – Jeziory Małe – Łękno – Leśnictwo Łękno.</w:t>
      </w:r>
    </w:p>
    <w:p w14:paraId="5DD71B27" w14:textId="77777777" w:rsidR="00A9330A" w:rsidRDefault="00A9330A">
      <w:pPr>
        <w:shd w:val="clear" w:color="auto" w:fill="FFFFFF"/>
        <w:spacing w:after="120"/>
        <w:jc w:val="both"/>
        <w:rPr>
          <w:color w:val="000000"/>
          <w:sz w:val="24"/>
        </w:rPr>
      </w:pPr>
      <w:r>
        <w:rPr>
          <w:color w:val="000000"/>
          <w:sz w:val="24"/>
        </w:rPr>
        <w:t>W planie zagospodarowania przestrzennego województwa wielkopolskiego zapisana jest trasa rowerowa o znaczeniu wojewódzkim „... Śrem – Zwola – Zaniemyś</w:t>
      </w:r>
      <w:r w:rsidR="00B06461">
        <w:rPr>
          <w:color w:val="000000"/>
          <w:sz w:val="24"/>
        </w:rPr>
        <w:t>l, Jeziory Wielkie – Błażejewko</w:t>
      </w:r>
      <w:r>
        <w:rPr>
          <w:color w:val="000000"/>
          <w:sz w:val="24"/>
        </w:rPr>
        <w:t>, która w „Studium..." musi być również uwzględniona.</w:t>
      </w:r>
    </w:p>
    <w:p w14:paraId="20398A9A" w14:textId="77777777" w:rsidR="00A9330A" w:rsidRDefault="00A9330A">
      <w:pPr>
        <w:pStyle w:val="Nagwek2"/>
        <w:rPr>
          <w:color w:val="000000"/>
        </w:rPr>
      </w:pPr>
      <w:bookmarkStart w:id="54" w:name="__RefHeading__39_1378553165"/>
      <w:bookmarkStart w:id="55" w:name="_Toc465628352"/>
      <w:bookmarkEnd w:id="54"/>
      <w:r>
        <w:rPr>
          <w:color w:val="000000"/>
        </w:rPr>
        <w:t>4.7. Elementy infrastruktury technicznej warunkujące rozwój gminy</w:t>
      </w:r>
      <w:bookmarkEnd w:id="55"/>
    </w:p>
    <w:p w14:paraId="5A86EAD8" w14:textId="77777777" w:rsidR="00A9330A" w:rsidRDefault="00A9330A">
      <w:pPr>
        <w:shd w:val="clear" w:color="auto" w:fill="FFFFFF"/>
        <w:spacing w:after="120"/>
        <w:jc w:val="both"/>
        <w:rPr>
          <w:b/>
          <w:i/>
          <w:sz w:val="24"/>
        </w:rPr>
      </w:pPr>
      <w:r>
        <w:rPr>
          <w:b/>
          <w:i/>
          <w:sz w:val="24"/>
        </w:rPr>
        <w:t>Zaopatrzenie w wodę</w:t>
      </w:r>
    </w:p>
    <w:p w14:paraId="04EC4374" w14:textId="77777777" w:rsidR="00A9330A" w:rsidRDefault="00A9330A">
      <w:pPr>
        <w:shd w:val="clear" w:color="auto" w:fill="FFFFFF"/>
        <w:spacing w:after="120"/>
        <w:jc w:val="both"/>
        <w:rPr>
          <w:sz w:val="24"/>
        </w:rPr>
      </w:pPr>
      <w:r>
        <w:rPr>
          <w:sz w:val="24"/>
        </w:rPr>
        <w:t>Wodociągi komunalne na terenie gminy Zaniemyśl pracują w oparciu o zasoby trzeciorzędowe. Zatwierdzone zasoby eksploatacyjne ujęć komunalnych na tere</w:t>
      </w:r>
      <w:r>
        <w:rPr>
          <w:sz w:val="24"/>
        </w:rPr>
        <w:softHyphen/>
        <w:t>nie gminy wynoszą 180 m³/h = 4320 m³/db a wykorzystywane są na poziomie 15-50 %. Zasoby ujęć komunalnych zapewniają możliwość poboru wody na statystycznego mieszkańca gminy w ilości ok. 680 dm³/mk db; istnieje zatem ca 100 % rezerwa wody dla potencjalnych nowych odbiorców. Dodatkowe rezerwy wody występują również w nieuwzględnianych w powyższej analizie ujęciach wodociągów zakładowych.</w:t>
      </w:r>
    </w:p>
    <w:p w14:paraId="76E46A97" w14:textId="77777777" w:rsidR="00A9330A" w:rsidRDefault="00A9330A">
      <w:pPr>
        <w:shd w:val="clear" w:color="auto" w:fill="FFFFFF"/>
        <w:spacing w:after="120"/>
        <w:jc w:val="both"/>
        <w:rPr>
          <w:sz w:val="24"/>
        </w:rPr>
      </w:pPr>
      <w:r>
        <w:rPr>
          <w:sz w:val="24"/>
        </w:rPr>
        <w:t>Na terenie gminy znajduje się fragment zbiornika czwartorzędowego Pradolina Warszawsko – Berlińska, który również stanowi rezerwowe perspektywiczne źródła wody.</w:t>
      </w:r>
    </w:p>
    <w:p w14:paraId="33DA1E90" w14:textId="77777777" w:rsidR="00A9330A" w:rsidRDefault="00A9330A">
      <w:pPr>
        <w:shd w:val="clear" w:color="auto" w:fill="FFFFFF"/>
        <w:spacing w:after="120"/>
        <w:jc w:val="both"/>
        <w:rPr>
          <w:b/>
          <w:i/>
          <w:sz w:val="24"/>
        </w:rPr>
      </w:pPr>
      <w:r>
        <w:rPr>
          <w:b/>
          <w:i/>
          <w:sz w:val="24"/>
        </w:rPr>
        <w:t>Odprowadzenie ścieków</w:t>
      </w:r>
    </w:p>
    <w:p w14:paraId="51D34FF4" w14:textId="77777777" w:rsidR="00A9330A" w:rsidRDefault="00A9330A">
      <w:pPr>
        <w:shd w:val="clear" w:color="auto" w:fill="FFFFFF"/>
        <w:spacing w:after="120"/>
        <w:jc w:val="both"/>
        <w:rPr>
          <w:sz w:val="24"/>
        </w:rPr>
      </w:pPr>
      <w:r>
        <w:rPr>
          <w:sz w:val="24"/>
        </w:rPr>
        <w:t>Istotnym warunkiem rozwoju gminy jest zapewnienie prawidłowego odprowadzenia ścieków.</w:t>
      </w:r>
    </w:p>
    <w:p w14:paraId="32AF3515" w14:textId="77777777" w:rsidR="00A9330A" w:rsidRDefault="00A9330A">
      <w:pPr>
        <w:shd w:val="clear" w:color="auto" w:fill="FFFFFF"/>
        <w:spacing w:after="120"/>
        <w:jc w:val="both"/>
        <w:rPr>
          <w:sz w:val="24"/>
        </w:rPr>
      </w:pPr>
      <w:r>
        <w:rPr>
          <w:sz w:val="24"/>
        </w:rPr>
        <w:t>Istniejąca w gminie oczyszczalnia o przepustowości 600 m³/db wymaga modernizacji. Przewidziana jest jej rozbudowa do przepustowości 750 m³/db co stworzy możliwość przyjęcia ok. 120 dm³/mk db ścieków od statystycznego mieszkańca gminy. Wielkość ta zabezpieczy teoretycznie ilościowy odbiór ścieków z terenów obecnego zainwestowania. Obecnie przepustowość istniejącej oczyszczalni wykorzystana jest w 40 %.</w:t>
      </w:r>
    </w:p>
    <w:p w14:paraId="0694409F" w14:textId="77777777" w:rsidR="00A9330A" w:rsidRDefault="00A9330A">
      <w:pPr>
        <w:shd w:val="clear" w:color="auto" w:fill="FFFFFF"/>
        <w:spacing w:after="120"/>
        <w:jc w:val="both"/>
        <w:rPr>
          <w:sz w:val="24"/>
        </w:rPr>
      </w:pPr>
      <w:r>
        <w:rPr>
          <w:sz w:val="24"/>
        </w:rPr>
        <w:t>Rozwój gminy wywoła potrzebę budowy nowych oczyszczalni i kanalizacji dla miejscowości o zwartej zabudowie i ograniczenia dowozu ścieków. Zabudowa rozproszona bazować będzie na rozwiązaniach indywidualnych, które uzależnione będą od lokalnych warunków gruntowo – wodnych. Różne opracowania wykazują, że najtańszym rozwiązaniem jest osadnik gnilny z drenażem rozsączającym ale tylko przy sprzyjających warunkach gruntowo-wodnych. Zbiorniki bezodpływowe, choć stosunkowo tanie w budowie, są kłopotliwe i drogie w eksploatacji.</w:t>
      </w:r>
    </w:p>
    <w:p w14:paraId="007FCD03" w14:textId="77777777" w:rsidR="00A9330A" w:rsidRDefault="00A9330A">
      <w:pPr>
        <w:shd w:val="clear" w:color="auto" w:fill="FFFFFF"/>
        <w:spacing w:after="120"/>
        <w:jc w:val="both"/>
        <w:rPr>
          <w:sz w:val="24"/>
        </w:rPr>
      </w:pPr>
      <w:r>
        <w:rPr>
          <w:sz w:val="24"/>
        </w:rPr>
        <w:lastRenderedPageBreak/>
        <w:t>Część gminy, w tym największe wsie: Zaniemyśl, Łękno oraz Jeziory Wielkie, Jeziory Małe i Zwola, położone w bezpośrednim sąsiedztwie jezior, są obszarem priorytetowym dla porządkowania gospodarki ściekowej.</w:t>
      </w:r>
    </w:p>
    <w:p w14:paraId="41E896E0" w14:textId="77777777" w:rsidR="00A9330A" w:rsidRDefault="00A9330A">
      <w:pPr>
        <w:shd w:val="clear" w:color="auto" w:fill="FFFFFF"/>
        <w:spacing w:after="120"/>
        <w:jc w:val="both"/>
        <w:rPr>
          <w:b/>
          <w:i/>
          <w:sz w:val="24"/>
        </w:rPr>
      </w:pPr>
      <w:r>
        <w:rPr>
          <w:b/>
          <w:i/>
          <w:sz w:val="24"/>
        </w:rPr>
        <w:t>Elektroenergetyka</w:t>
      </w:r>
    </w:p>
    <w:p w14:paraId="12F0DE5B" w14:textId="77777777" w:rsidR="00A9330A" w:rsidRDefault="00A9330A">
      <w:pPr>
        <w:shd w:val="clear" w:color="auto" w:fill="FFFFFF"/>
        <w:spacing w:after="120"/>
        <w:jc w:val="both"/>
        <w:rPr>
          <w:sz w:val="24"/>
        </w:rPr>
      </w:pPr>
      <w:r>
        <w:rPr>
          <w:sz w:val="24"/>
        </w:rPr>
        <w:t>Przewidziana jest realizacja dwóch nowych linii elektroenergetycznych:</w:t>
      </w:r>
    </w:p>
    <w:p w14:paraId="3D8EF2DE" w14:textId="77777777" w:rsidR="00A9330A" w:rsidRDefault="00A9330A">
      <w:pPr>
        <w:numPr>
          <w:ilvl w:val="0"/>
          <w:numId w:val="18"/>
        </w:numPr>
        <w:shd w:val="clear" w:color="auto" w:fill="FFFFFF"/>
        <w:spacing w:after="120"/>
        <w:ind w:left="709" w:hanging="283"/>
        <w:jc w:val="both"/>
        <w:rPr>
          <w:sz w:val="24"/>
        </w:rPr>
      </w:pPr>
      <w:r>
        <w:rPr>
          <w:sz w:val="24"/>
        </w:rPr>
        <w:t>400 kV w rel. Poznań/Plewiska - Garaszewo – Ostrów Wlkp.</w:t>
      </w:r>
    </w:p>
    <w:p w14:paraId="30081620" w14:textId="77777777" w:rsidR="00A9330A" w:rsidRDefault="00A9330A">
      <w:pPr>
        <w:numPr>
          <w:ilvl w:val="0"/>
          <w:numId w:val="18"/>
        </w:numPr>
        <w:shd w:val="clear" w:color="auto" w:fill="FFFFFF"/>
        <w:spacing w:after="120"/>
        <w:ind w:left="709" w:hanging="283"/>
        <w:jc w:val="both"/>
        <w:rPr>
          <w:sz w:val="24"/>
        </w:rPr>
      </w:pPr>
      <w:r>
        <w:rPr>
          <w:sz w:val="24"/>
        </w:rPr>
        <w:t>110 kV rel. Środa Wlkp. – Moszna</w:t>
      </w:r>
    </w:p>
    <w:p w14:paraId="41459D8C" w14:textId="77777777" w:rsidR="00A9330A" w:rsidRDefault="00A9330A">
      <w:pPr>
        <w:shd w:val="clear" w:color="auto" w:fill="FFFFFF"/>
        <w:spacing w:after="120"/>
        <w:jc w:val="both"/>
        <w:rPr>
          <w:sz w:val="24"/>
        </w:rPr>
      </w:pPr>
      <w:r>
        <w:rPr>
          <w:i/>
          <w:sz w:val="24"/>
        </w:rPr>
        <w:t>(</w:t>
      </w:r>
      <w:r>
        <w:rPr>
          <w:i/>
          <w:strike/>
          <w:sz w:val="24"/>
        </w:rPr>
        <w:t>Zgodnie z zarządzeniem Ministra Górnictwa i Energetyki z dnia 28.01.1985 r. (Monitor Polski Nr 3 z 28.02.1985 r.)</w:t>
      </w:r>
      <w:r>
        <w:rPr>
          <w:i/>
          <w:sz w:val="24"/>
        </w:rPr>
        <w:t>)</w:t>
      </w:r>
      <w:r>
        <w:rPr>
          <w:sz w:val="24"/>
        </w:rPr>
        <w:t xml:space="preserve"> najmniejsze odległości budynków od najbliższego przewodu linii elektroenergetycznej wynoszą:</w:t>
      </w:r>
    </w:p>
    <w:p w14:paraId="26B9C81F" w14:textId="77777777" w:rsidR="00A9330A" w:rsidRDefault="00A9330A">
      <w:pPr>
        <w:numPr>
          <w:ilvl w:val="0"/>
          <w:numId w:val="12"/>
        </w:numPr>
        <w:shd w:val="clear" w:color="auto" w:fill="FFFFFF"/>
        <w:spacing w:after="120"/>
        <w:ind w:left="709" w:hanging="283"/>
        <w:jc w:val="both"/>
        <w:rPr>
          <w:sz w:val="24"/>
        </w:rPr>
      </w:pPr>
      <w:r>
        <w:rPr>
          <w:sz w:val="24"/>
        </w:rPr>
        <w:t>dla linii 400 kV</w:t>
      </w:r>
      <w:r>
        <w:rPr>
          <w:sz w:val="24"/>
        </w:rPr>
        <w:tab/>
        <w:t>33,0 m</w:t>
      </w:r>
    </w:p>
    <w:p w14:paraId="403F12F2" w14:textId="77777777" w:rsidR="00A9330A" w:rsidRDefault="00A9330A">
      <w:pPr>
        <w:numPr>
          <w:ilvl w:val="0"/>
          <w:numId w:val="12"/>
        </w:numPr>
        <w:shd w:val="clear" w:color="auto" w:fill="FFFFFF"/>
        <w:spacing w:after="120"/>
        <w:ind w:left="709" w:hanging="283"/>
        <w:jc w:val="both"/>
        <w:rPr>
          <w:sz w:val="24"/>
        </w:rPr>
      </w:pPr>
      <w:r>
        <w:rPr>
          <w:sz w:val="24"/>
        </w:rPr>
        <w:t>dla linii 110 kV</w:t>
      </w:r>
      <w:r>
        <w:rPr>
          <w:sz w:val="24"/>
        </w:rPr>
        <w:tab/>
        <w:t>14,5 m.</w:t>
      </w:r>
    </w:p>
    <w:p w14:paraId="4EC6A4E8" w14:textId="77777777" w:rsidR="00A9330A" w:rsidRDefault="00A9330A">
      <w:pPr>
        <w:shd w:val="clear" w:color="auto" w:fill="FFFFFF"/>
        <w:spacing w:after="120"/>
        <w:jc w:val="both"/>
        <w:rPr>
          <w:sz w:val="24"/>
        </w:rPr>
      </w:pPr>
      <w:r>
        <w:rPr>
          <w:sz w:val="24"/>
        </w:rPr>
        <w:t>Dla poprawy istniejącego stanu w zakresie zaopatrzenia gminy w energię elektryczną niezbędna jest realizacja 4 nowych stacji transformatorowych oraz modernizacja 4 stacji już istniejących. W zakresie linii średniego napięcia, konieczna jest modernizacja linii zasilającej 15 kV Śrem – Zaniemyśl o długości 18 km wraz z odgałęzieniami o długości 15 km.</w:t>
      </w:r>
    </w:p>
    <w:p w14:paraId="35B12DB3" w14:textId="77777777" w:rsidR="00A9330A" w:rsidRDefault="00A9330A">
      <w:pPr>
        <w:shd w:val="clear" w:color="auto" w:fill="FFFFFF"/>
        <w:spacing w:after="120"/>
        <w:jc w:val="both"/>
        <w:rPr>
          <w:i/>
          <w:sz w:val="24"/>
        </w:rPr>
      </w:pPr>
      <w:r>
        <w:rPr>
          <w:i/>
          <w:sz w:val="24"/>
        </w:rPr>
        <w:t>Gazownictwo</w:t>
      </w:r>
    </w:p>
    <w:p w14:paraId="69330890" w14:textId="77777777" w:rsidR="00A9330A" w:rsidRDefault="00A9330A">
      <w:pPr>
        <w:shd w:val="clear" w:color="auto" w:fill="FFFFFF"/>
        <w:spacing w:after="120"/>
        <w:jc w:val="both"/>
        <w:rPr>
          <w:sz w:val="24"/>
        </w:rPr>
      </w:pPr>
      <w:r>
        <w:rPr>
          <w:sz w:val="24"/>
        </w:rPr>
        <w:t>Nie przewiduje się zmian lokalizacji urządzeń gazowniczych wysokiego ciśnienia.</w:t>
      </w:r>
    </w:p>
    <w:p w14:paraId="65DC62AA" w14:textId="77777777" w:rsidR="00A9330A" w:rsidRDefault="00A9330A">
      <w:pPr>
        <w:shd w:val="clear" w:color="auto" w:fill="FFFFFF"/>
        <w:spacing w:after="120"/>
        <w:jc w:val="both"/>
        <w:rPr>
          <w:i/>
          <w:sz w:val="24"/>
        </w:rPr>
      </w:pPr>
      <w:r>
        <w:rPr>
          <w:sz w:val="24"/>
        </w:rPr>
        <w:t xml:space="preserve">Odległości obiektów lokalizowanych przy przewodach gazowych w/c reguluje </w:t>
      </w:r>
      <w:r>
        <w:rPr>
          <w:i/>
          <w:sz w:val="24"/>
        </w:rPr>
        <w:t>(</w:t>
      </w:r>
      <w:r>
        <w:rPr>
          <w:i/>
          <w:strike/>
          <w:sz w:val="24"/>
        </w:rPr>
        <w:t>rozporządzenie Ministra Przemysłu i Handlu z dnia 14 listopada 1995 r. w sprawie warunków technicznych jakim powinny odpowiadać sieci gazowe (Dz. U. z 7.12.1995 r.).</w:t>
      </w:r>
      <w:r>
        <w:rPr>
          <w:i/>
          <w:sz w:val="24"/>
        </w:rPr>
        <w:t>)</w:t>
      </w:r>
    </w:p>
    <w:p w14:paraId="52C1F23E" w14:textId="77777777" w:rsidR="00A9330A" w:rsidRDefault="00A9330A">
      <w:pPr>
        <w:shd w:val="clear" w:color="auto" w:fill="FFFFFF"/>
        <w:spacing w:after="120"/>
        <w:jc w:val="both"/>
        <w:rPr>
          <w:sz w:val="24"/>
        </w:rPr>
      </w:pPr>
      <w:r>
        <w:rPr>
          <w:sz w:val="24"/>
        </w:rPr>
        <w:t>Niezależnie od powyższego zgodnie z pismem Wielkopolskiego Zakładu Gazownictwa nr GTS/611203/109/93 z 31.08.93 r., od gazociągów w/c należy zachować strefy ochronne, które wynoszą po 15 m na stronę. W strefach tych nie można lokalizować obiektów kubaturowych.</w:t>
      </w:r>
    </w:p>
    <w:p w14:paraId="7577103C" w14:textId="77777777" w:rsidR="00A9330A" w:rsidRPr="00537E9E" w:rsidRDefault="00A9330A">
      <w:pPr>
        <w:shd w:val="clear" w:color="auto" w:fill="FFFFFF"/>
        <w:spacing w:after="120"/>
        <w:jc w:val="both"/>
        <w:rPr>
          <w:strike/>
          <w:sz w:val="24"/>
        </w:rPr>
      </w:pPr>
      <w:r w:rsidRPr="00537E9E">
        <w:rPr>
          <w:strike/>
          <w:sz w:val="24"/>
        </w:rPr>
        <w:t>W odniesieniu do realizowanych urządzeń gazowniczych należy stosować rozporządzenie Ministra Gospodarki z dnia 30 lipca 2001 r. w sprawie warunków, jakim powinny odpowiadać sieci gazowe (</w:t>
      </w:r>
      <w:r w:rsidRPr="00537E9E">
        <w:rPr>
          <w:i/>
          <w:strike/>
          <w:sz w:val="24"/>
        </w:rPr>
        <w:t>Dz.U. Nr 97)</w:t>
      </w:r>
      <w:r w:rsidRPr="00537E9E">
        <w:rPr>
          <w:strike/>
        </w:rPr>
        <w:t xml:space="preserve"> </w:t>
      </w:r>
      <w:r w:rsidRPr="00537E9E">
        <w:rPr>
          <w:strike/>
          <w:sz w:val="24"/>
        </w:rPr>
        <w:t>(Dz.</w:t>
      </w:r>
      <w:r w:rsidR="00B06461" w:rsidRPr="00537E9E">
        <w:rPr>
          <w:strike/>
          <w:sz w:val="24"/>
        </w:rPr>
        <w:t xml:space="preserve"> </w:t>
      </w:r>
      <w:r w:rsidRPr="00537E9E">
        <w:rPr>
          <w:strike/>
          <w:sz w:val="24"/>
        </w:rPr>
        <w:t>U. 2001 nr 97 poz. 1055).</w:t>
      </w:r>
    </w:p>
    <w:p w14:paraId="73B6B439" w14:textId="77777777" w:rsidR="00A9330A" w:rsidRDefault="00A9330A">
      <w:pPr>
        <w:shd w:val="clear" w:color="auto" w:fill="FFFFFF"/>
        <w:spacing w:after="120"/>
        <w:jc w:val="both"/>
        <w:rPr>
          <w:sz w:val="24"/>
        </w:rPr>
      </w:pPr>
      <w:r>
        <w:rPr>
          <w:sz w:val="24"/>
        </w:rPr>
        <w:t>Opracowana dla gminy Zaniemyśl „Koncepcja gazyfikacji gminy" przewiduje doprowadzenie gazu ze stacji redukcyjno – pomiarowej l stopnia w Jeziorach Wielkich, gazociągami średniego ciśnienia do wszystkich miejscowości na terenie gminy. Program ten jest w trakcie realizacji.</w:t>
      </w:r>
    </w:p>
    <w:p w14:paraId="432CD43C" w14:textId="77777777" w:rsidR="00C61C56" w:rsidRPr="00C61C56" w:rsidRDefault="00C61C56" w:rsidP="00C61C56">
      <w:pPr>
        <w:shd w:val="clear" w:color="auto" w:fill="FFFFFF"/>
        <w:spacing w:after="120"/>
        <w:jc w:val="both"/>
        <w:rPr>
          <w:sz w:val="24"/>
        </w:rPr>
      </w:pPr>
      <w:r w:rsidRPr="00C61C56">
        <w:rPr>
          <w:sz w:val="24"/>
        </w:rPr>
        <w:t>Lokalizacja obiektów budowlanych względem sieci gazowej powinna być zgodna z rozporządzeniem Ministra Gospodarki z dnia 26 kwietnia 2013 r. w sprawie warunków technicznych, jakim powinien odpowiadać sieci gazowe i ich usytuowanie (Dz. U. z 2013 r. poz. 640).</w:t>
      </w:r>
    </w:p>
    <w:p w14:paraId="29D6E06F" w14:textId="5E7BEF57" w:rsidR="00C61C56" w:rsidRDefault="00C61C56" w:rsidP="00C61C56">
      <w:pPr>
        <w:shd w:val="clear" w:color="auto" w:fill="FFFFFF"/>
        <w:spacing w:after="120"/>
        <w:jc w:val="both"/>
        <w:rPr>
          <w:strike/>
          <w:sz w:val="24"/>
        </w:rPr>
      </w:pPr>
      <w:r w:rsidRPr="00537E9E">
        <w:rPr>
          <w:strike/>
          <w:sz w:val="24"/>
        </w:rPr>
        <w:t>Zgodnie z wyżej wymienionym rozporządzeniem wyznacza się strefy kontrolowane dla gazociągów i stacji redukcyjno – pomiarowych istniejących i projektowanych.</w:t>
      </w:r>
    </w:p>
    <w:p w14:paraId="5399B40C" w14:textId="4EC9CBE0" w:rsidR="00537E9E" w:rsidRPr="00552956" w:rsidRDefault="00537E9E" w:rsidP="00C61C56">
      <w:pPr>
        <w:shd w:val="clear" w:color="auto" w:fill="FFFFFF"/>
        <w:spacing w:after="120"/>
        <w:jc w:val="both"/>
        <w:rPr>
          <w:color w:val="FF0000"/>
          <w:sz w:val="24"/>
          <w:highlight w:val="lightGray"/>
        </w:rPr>
      </w:pPr>
      <w:r w:rsidRPr="00552956">
        <w:rPr>
          <w:color w:val="FF0000"/>
          <w:sz w:val="24"/>
          <w:highlight w:val="lightGray"/>
        </w:rPr>
        <w:t xml:space="preserve">Zgodnie z ww. rozporządzeniem dla gazociągów wyznacza się strefy kontrolowane oraz dla stacji gazowych odległości od budynków, które powinny być większe od </w:t>
      </w:r>
      <w:r w:rsidRPr="00552956">
        <w:rPr>
          <w:color w:val="FF0000"/>
          <w:sz w:val="24"/>
          <w:highlight w:val="lightGray"/>
        </w:rPr>
        <w:lastRenderedPageBreak/>
        <w:t>poziomego zasięgu stref zagrożenia wybuchem ustalonych dla tych stacji, o ile przepisy odrębne nie stanowią inaczej.</w:t>
      </w:r>
    </w:p>
    <w:p w14:paraId="2E9F3CF3" w14:textId="3A803E24" w:rsidR="00537E9E" w:rsidRPr="00552956" w:rsidRDefault="00537E9E" w:rsidP="00C61C56">
      <w:pPr>
        <w:shd w:val="clear" w:color="auto" w:fill="FFFFFF"/>
        <w:spacing w:after="120"/>
        <w:jc w:val="both"/>
        <w:rPr>
          <w:color w:val="FF0000"/>
          <w:sz w:val="24"/>
          <w:highlight w:val="lightGray"/>
        </w:rPr>
      </w:pPr>
      <w:r w:rsidRPr="00552956">
        <w:rPr>
          <w:color w:val="FF0000"/>
          <w:sz w:val="24"/>
          <w:highlight w:val="lightGray"/>
        </w:rPr>
        <w:t xml:space="preserve">Przy projektowaniu obiektów terenowych należy zachować odległość 50 m od obiektów, urządzeń i instalacji związanych z wydobywaniem gazu ziemnego, </w:t>
      </w:r>
      <w:r w:rsidR="0064149E" w:rsidRPr="00552956">
        <w:rPr>
          <w:color w:val="FF0000"/>
          <w:sz w:val="24"/>
          <w:highlight w:val="lightGray"/>
        </w:rPr>
        <w:t xml:space="preserve">                             </w:t>
      </w:r>
      <w:r w:rsidRPr="00552956">
        <w:rPr>
          <w:color w:val="FF0000"/>
          <w:sz w:val="24"/>
          <w:highlight w:val="lightGray"/>
        </w:rPr>
        <w:t>w szczególności od odwiertów, zgodnie z przepisami odrębnymi. Odwiert do zatłaczania wody złożowej Kaleje-1 należy traktować jak odwiert eksploatacyjny (do wydobywania gazu ziemnego). Aktualnie obowiązuje Rozporządzenie Ministra Gospodarki z dnia 25 kwietnia 2014 r. w sprawie szczegółowych wymagań dotyczących prowadzenia ruchu zakładów górniczych wydobywających kopaliny otworami wiertniczymi (Dz. U. z 2014 r. poz. 812).</w:t>
      </w:r>
    </w:p>
    <w:p w14:paraId="371DEE8E" w14:textId="63DDC586" w:rsidR="00537E9E" w:rsidRPr="00552956" w:rsidRDefault="00537E9E" w:rsidP="00C61C56">
      <w:pPr>
        <w:shd w:val="clear" w:color="auto" w:fill="FFFFFF"/>
        <w:spacing w:after="120"/>
        <w:jc w:val="both"/>
        <w:rPr>
          <w:color w:val="FF0000"/>
          <w:sz w:val="24"/>
          <w:highlight w:val="lightGray"/>
        </w:rPr>
      </w:pPr>
      <w:r w:rsidRPr="00552956">
        <w:rPr>
          <w:color w:val="FF0000"/>
          <w:sz w:val="24"/>
          <w:highlight w:val="lightGray"/>
        </w:rPr>
        <w:t xml:space="preserve">Przy projektowaniu obiektów terenowych należy zachować strefę ochronną 5 m </w:t>
      </w:r>
      <w:r w:rsidR="0064149E" w:rsidRPr="00552956">
        <w:rPr>
          <w:color w:val="FF0000"/>
          <w:sz w:val="24"/>
          <w:highlight w:val="lightGray"/>
        </w:rPr>
        <w:t xml:space="preserve">                     </w:t>
      </w:r>
      <w:r w:rsidRPr="00552956">
        <w:rPr>
          <w:color w:val="FF0000"/>
          <w:sz w:val="24"/>
          <w:highlight w:val="lightGray"/>
        </w:rPr>
        <w:t xml:space="preserve">od zlikwidowanych </w:t>
      </w:r>
      <w:r w:rsidR="00CD6F5F" w:rsidRPr="00552956">
        <w:rPr>
          <w:color w:val="FF0000"/>
          <w:sz w:val="24"/>
          <w:highlight w:val="lightGray"/>
        </w:rPr>
        <w:t>odwiertów, w strefie tej oraz na zlikwidowanych odwiertach zabrania się wznoszenia jakichkolwiek obiektów. Strefy ochronne dla odwiertów zlikwidowanych zostały wyznaczone zgodnie z protokołami likwidacji tych odwiertów na podstawie §98 ww. rozporządzenia Ministra Gospodarki z dnia 25 kwietnia 2014 r.</w:t>
      </w:r>
    </w:p>
    <w:p w14:paraId="03112BCC" w14:textId="72433372" w:rsidR="00CD6F5F" w:rsidRPr="00552956" w:rsidRDefault="00CD6F5F" w:rsidP="00C61C56">
      <w:pPr>
        <w:shd w:val="clear" w:color="auto" w:fill="FFFFFF"/>
        <w:spacing w:after="120"/>
        <w:jc w:val="both"/>
        <w:rPr>
          <w:color w:val="FF0000"/>
          <w:sz w:val="24"/>
          <w:highlight w:val="lightGray"/>
        </w:rPr>
      </w:pPr>
      <w:r w:rsidRPr="00552956">
        <w:rPr>
          <w:color w:val="FF0000"/>
          <w:sz w:val="24"/>
          <w:highlight w:val="lightGray"/>
        </w:rPr>
        <w:t>Dla gazociągów należących do PGNiG S.A., operator wyznacza pas eksploatacyjny odpowiednio o szerokości 4-6 m, niezbędny do prowadzenia prac eksploatacyjnych, zgodnie z Normą Zakładową ZN-G-7001: 2015 Urządzenia przesyłowe. Pasy eksploatacyjne. Wymagania ogólne dotyczące wyznaczania szerokości pasa eksploatacyjnego.</w:t>
      </w:r>
    </w:p>
    <w:p w14:paraId="17198D69" w14:textId="7A3F7C53" w:rsidR="00CD6F5F" w:rsidRPr="00537E9E" w:rsidRDefault="00CD6F5F" w:rsidP="00C61C56">
      <w:pPr>
        <w:shd w:val="clear" w:color="auto" w:fill="FFFFFF"/>
        <w:spacing w:after="120"/>
        <w:jc w:val="both"/>
        <w:rPr>
          <w:color w:val="FF0000"/>
          <w:sz w:val="24"/>
        </w:rPr>
      </w:pPr>
      <w:r w:rsidRPr="00552956">
        <w:rPr>
          <w:color w:val="FF0000"/>
          <w:sz w:val="24"/>
          <w:highlight w:val="lightGray"/>
        </w:rPr>
        <w:t xml:space="preserve">Pas eksploatacyjny – pas terenu po obu stronach urządzenia przesyłowego, konieczny dla właściwego korzystania z tego urządzenia, o szerokości niezbędnej </w:t>
      </w:r>
      <w:r w:rsidR="0064149E" w:rsidRPr="00552956">
        <w:rPr>
          <w:color w:val="FF0000"/>
          <w:sz w:val="24"/>
          <w:highlight w:val="lightGray"/>
        </w:rPr>
        <w:t xml:space="preserve">                                      </w:t>
      </w:r>
      <w:r w:rsidRPr="00552956">
        <w:rPr>
          <w:color w:val="FF0000"/>
          <w:sz w:val="24"/>
          <w:highlight w:val="lightGray"/>
        </w:rPr>
        <w:t>do prowadzenia prac eksploatacyjnych, w tym swobodnego wejścia lub wjazdu sprzętu dla zapewnienia obsługi, konserwacji, remontów, napraw, montażu, prac kontrolno-pomiarowych oraz do usuwania awarii i likwidacji urządzenia.</w:t>
      </w:r>
    </w:p>
    <w:p w14:paraId="336CC59C" w14:textId="77777777" w:rsidR="00A9330A" w:rsidRDefault="00A9330A">
      <w:pPr>
        <w:shd w:val="clear" w:color="auto" w:fill="FFFFFF"/>
        <w:spacing w:after="120"/>
        <w:jc w:val="both"/>
        <w:rPr>
          <w:sz w:val="32"/>
        </w:rPr>
      </w:pPr>
    </w:p>
    <w:p w14:paraId="6EE5CFDB" w14:textId="77777777" w:rsidR="00A9330A" w:rsidRDefault="00A9330A">
      <w:pPr>
        <w:pageBreakBefore/>
        <w:shd w:val="clear" w:color="auto" w:fill="FFFFFF"/>
        <w:spacing w:after="120"/>
        <w:jc w:val="both"/>
        <w:rPr>
          <w:sz w:val="32"/>
        </w:rPr>
      </w:pPr>
    </w:p>
    <w:p w14:paraId="0163EAC4" w14:textId="77777777" w:rsidR="00A9330A" w:rsidRDefault="00A9330A">
      <w:pPr>
        <w:pStyle w:val="Nagwek1"/>
      </w:pPr>
      <w:bookmarkStart w:id="56" w:name="__RefHeading__41_1378553165"/>
      <w:bookmarkStart w:id="57" w:name="_Toc339369478"/>
      <w:bookmarkStart w:id="58" w:name="_Toc465628353"/>
      <w:bookmarkEnd w:id="56"/>
      <w:r>
        <w:t>5. KIERUNKI ROZWOJU PRZESTRZENNEGO GMINY</w:t>
      </w:r>
      <w:bookmarkEnd w:id="57"/>
      <w:bookmarkEnd w:id="58"/>
    </w:p>
    <w:p w14:paraId="71320B63" w14:textId="77777777" w:rsidR="00A9330A" w:rsidRDefault="00A9330A">
      <w:pPr>
        <w:shd w:val="clear" w:color="auto" w:fill="FFFFFF"/>
        <w:spacing w:after="120"/>
        <w:jc w:val="both"/>
        <w:rPr>
          <w:sz w:val="32"/>
        </w:rPr>
      </w:pPr>
    </w:p>
    <w:p w14:paraId="27EBB8EC" w14:textId="77777777" w:rsidR="00A9330A" w:rsidRDefault="00A9330A">
      <w:pPr>
        <w:pageBreakBefore/>
        <w:shd w:val="clear" w:color="auto" w:fill="FFFFFF"/>
        <w:spacing w:after="120"/>
        <w:jc w:val="both"/>
        <w:rPr>
          <w:sz w:val="24"/>
        </w:rPr>
      </w:pPr>
      <w:r>
        <w:rPr>
          <w:sz w:val="24"/>
        </w:rPr>
        <w:lastRenderedPageBreak/>
        <w:t>Studium uwarunkowań i kierunków zagospodarowania przestrzennego podlega uchwaleniu przez Radę Gminy Zaniemyśl. Z tego faktu wynika konieczność zawarcia w tym dokumencie takich treści, które Samorząd akceptuje i za realizację których może wziąć odpowiedzialność przed społecznością gminy. Zostały one określone na rysunku studium, w niniejszym rozdziale oraz następnym.</w:t>
      </w:r>
    </w:p>
    <w:p w14:paraId="19220097" w14:textId="77777777" w:rsidR="00A9330A" w:rsidRDefault="00A9330A">
      <w:pPr>
        <w:shd w:val="clear" w:color="auto" w:fill="FFFFFF"/>
        <w:spacing w:after="120"/>
        <w:jc w:val="both"/>
        <w:rPr>
          <w:sz w:val="24"/>
        </w:rPr>
      </w:pPr>
      <w:r>
        <w:rPr>
          <w:sz w:val="24"/>
        </w:rPr>
        <w:t>„Studium..." jest zatem rodzajem deklaracji i zobowiązania się Rady Gminy do konsekwentnej realizacji przyjętej polityki przestrzennej, a tym samym do popierania i promowania wszystkich działań zgodnych z tą polityką.</w:t>
      </w:r>
    </w:p>
    <w:p w14:paraId="487D65F0" w14:textId="77777777" w:rsidR="00A9330A" w:rsidRDefault="00A9330A">
      <w:pPr>
        <w:pStyle w:val="Nagwek2"/>
      </w:pPr>
      <w:bookmarkStart w:id="59" w:name="__RefHeading__43_1378553165"/>
      <w:bookmarkStart w:id="60" w:name="_Toc339369479"/>
      <w:bookmarkStart w:id="61" w:name="_Toc465628354"/>
      <w:bookmarkEnd w:id="59"/>
      <w:r>
        <w:t>5.1. Cele rozwoju gminy</w:t>
      </w:r>
      <w:bookmarkEnd w:id="60"/>
      <w:bookmarkEnd w:id="61"/>
    </w:p>
    <w:p w14:paraId="0DBC942A" w14:textId="77777777" w:rsidR="00A9330A" w:rsidRDefault="00A9330A">
      <w:pPr>
        <w:shd w:val="clear" w:color="auto" w:fill="FFFFFF"/>
        <w:spacing w:after="120"/>
        <w:jc w:val="both"/>
        <w:rPr>
          <w:sz w:val="24"/>
        </w:rPr>
      </w:pPr>
      <w:r>
        <w:rPr>
          <w:sz w:val="24"/>
        </w:rPr>
        <w:t>Dla sprecyzowania kierunków zagospodarowania przestrzennego gminy niezbędne jest – z jednej strony - ustalenie celów jej rozwoju, z drugiej – określenie możliwości i ograniczeń, czyli uwarunkowań (uwarunkowania szczegółowo omówione zostały w rozdz. 4).</w:t>
      </w:r>
    </w:p>
    <w:p w14:paraId="168CB8EC" w14:textId="77777777" w:rsidR="00A9330A" w:rsidRDefault="00A9330A">
      <w:pPr>
        <w:shd w:val="clear" w:color="auto" w:fill="FFFFFF"/>
        <w:spacing w:after="120"/>
        <w:jc w:val="both"/>
        <w:rPr>
          <w:sz w:val="24"/>
        </w:rPr>
      </w:pPr>
      <w:r>
        <w:rPr>
          <w:sz w:val="24"/>
        </w:rPr>
        <w:t>Ponieważ dla gminy Zaniemyśl nie została opracowana strategia rozwoju społeczno – gospodarczego, konieczne jest ustalenie w ramach niniejszego „Studium..." głównego celu jej rozwoju. Jest nim WZROST DOBROBYTU MIESZKAŃCÓW GMINY.</w:t>
      </w:r>
    </w:p>
    <w:p w14:paraId="2F9EE8E9" w14:textId="77777777" w:rsidR="00A9330A" w:rsidRDefault="00A9330A">
      <w:pPr>
        <w:shd w:val="clear" w:color="auto" w:fill="FFFFFF"/>
        <w:spacing w:after="120"/>
        <w:jc w:val="both"/>
        <w:rPr>
          <w:sz w:val="24"/>
        </w:rPr>
      </w:pPr>
      <w:r>
        <w:rPr>
          <w:sz w:val="24"/>
        </w:rPr>
        <w:t>Dla jego osiągnięcia konieczne jest sprecyzowanie celów pośrednich lub cząstkowych, których nieuwzględnienie uniemożliwi dojście do założonego celu głównego. Cele te określone zostały jako strategiczne i zaliczono do nich:</w:t>
      </w:r>
    </w:p>
    <w:p w14:paraId="7E5A0ECE" w14:textId="77777777" w:rsidR="00A9330A" w:rsidRDefault="00A9330A">
      <w:pPr>
        <w:numPr>
          <w:ilvl w:val="0"/>
          <w:numId w:val="13"/>
        </w:numPr>
        <w:shd w:val="clear" w:color="auto" w:fill="FFFFFF"/>
        <w:spacing w:after="120"/>
        <w:ind w:left="426" w:firstLine="0"/>
        <w:jc w:val="both"/>
        <w:rPr>
          <w:sz w:val="24"/>
        </w:rPr>
      </w:pPr>
      <w:r>
        <w:rPr>
          <w:sz w:val="24"/>
        </w:rPr>
        <w:t>osiągnięcie zrównoważonego rozwoju, co – zgodnie z ustawą o ochronie i kształtowaniu środowiska – oznacza osiągnięcie „takiego rozwoju społeczno – gospodarczego, w którym w celu równoważenia szans dostępu do środowiska poszczególnych społeczeństw lub ich obywateli – zarówno współczesnego jak i przyszłych pokoleń – następuje proces integrowania działań politycznych, gospodarczych i społecznych z zachowaniem równowagi przyrodniczej oraz trwałości podstawowych procesów przyrodniczych",</w:t>
      </w:r>
    </w:p>
    <w:p w14:paraId="5FF6DEB5" w14:textId="77777777" w:rsidR="00A9330A" w:rsidRDefault="00A9330A">
      <w:pPr>
        <w:numPr>
          <w:ilvl w:val="0"/>
          <w:numId w:val="13"/>
        </w:numPr>
        <w:shd w:val="clear" w:color="auto" w:fill="FFFFFF"/>
        <w:spacing w:after="120"/>
        <w:ind w:left="426" w:firstLine="0"/>
        <w:jc w:val="both"/>
        <w:rPr>
          <w:sz w:val="24"/>
        </w:rPr>
      </w:pPr>
      <w:r>
        <w:rPr>
          <w:sz w:val="24"/>
        </w:rPr>
        <w:t>zachowanie i podniesienie walorów istniejącego środowiska kulturalnego,</w:t>
      </w:r>
    </w:p>
    <w:p w14:paraId="1CCAB8EC" w14:textId="77777777" w:rsidR="00A9330A" w:rsidRDefault="00A9330A">
      <w:pPr>
        <w:numPr>
          <w:ilvl w:val="0"/>
          <w:numId w:val="13"/>
        </w:numPr>
        <w:shd w:val="clear" w:color="auto" w:fill="FFFFFF"/>
        <w:spacing w:after="120"/>
        <w:ind w:left="426" w:firstLine="0"/>
        <w:jc w:val="both"/>
        <w:rPr>
          <w:sz w:val="24"/>
        </w:rPr>
      </w:pPr>
      <w:r>
        <w:rPr>
          <w:sz w:val="24"/>
        </w:rPr>
        <w:t>usprawnienie komunikacji wewnętrznej jak i zewnętrznej,</w:t>
      </w:r>
    </w:p>
    <w:p w14:paraId="2824F02E" w14:textId="77777777" w:rsidR="00A9330A" w:rsidRDefault="00A9330A">
      <w:pPr>
        <w:numPr>
          <w:ilvl w:val="0"/>
          <w:numId w:val="13"/>
        </w:numPr>
        <w:shd w:val="clear" w:color="auto" w:fill="FFFFFF"/>
        <w:spacing w:after="120"/>
        <w:ind w:left="426" w:firstLine="0"/>
        <w:jc w:val="both"/>
        <w:rPr>
          <w:sz w:val="24"/>
        </w:rPr>
      </w:pPr>
      <w:r>
        <w:rPr>
          <w:sz w:val="24"/>
        </w:rPr>
        <w:t>zabezpieczenie miejsc pracy dla mieszkańców gminy,</w:t>
      </w:r>
    </w:p>
    <w:p w14:paraId="2C1EE243" w14:textId="77777777" w:rsidR="00A9330A" w:rsidRDefault="00A9330A">
      <w:pPr>
        <w:numPr>
          <w:ilvl w:val="0"/>
          <w:numId w:val="13"/>
        </w:numPr>
        <w:shd w:val="clear" w:color="auto" w:fill="FFFFFF"/>
        <w:spacing w:after="120"/>
        <w:ind w:left="426" w:firstLine="0"/>
        <w:jc w:val="both"/>
        <w:rPr>
          <w:sz w:val="24"/>
        </w:rPr>
      </w:pPr>
      <w:r>
        <w:rPr>
          <w:sz w:val="24"/>
        </w:rPr>
        <w:t>zabezpieczenie odpowiednich warunków mieszkaniowych dla ludności z terenu gminy,</w:t>
      </w:r>
    </w:p>
    <w:p w14:paraId="37DAFE1B" w14:textId="77777777" w:rsidR="00A9330A" w:rsidRDefault="00A9330A">
      <w:pPr>
        <w:numPr>
          <w:ilvl w:val="0"/>
          <w:numId w:val="13"/>
        </w:numPr>
        <w:shd w:val="clear" w:color="auto" w:fill="FFFFFF"/>
        <w:spacing w:after="120"/>
        <w:ind w:left="426" w:firstLine="0"/>
        <w:jc w:val="both"/>
        <w:rPr>
          <w:sz w:val="24"/>
        </w:rPr>
      </w:pPr>
      <w:r>
        <w:rPr>
          <w:sz w:val="24"/>
        </w:rPr>
        <w:t>zabezpieczenie pełnej obsługi mieszkańców (zapewnienie tych wszystkich usług, jakie na poziomie gminy winny się znaleźć).</w:t>
      </w:r>
    </w:p>
    <w:p w14:paraId="67531C83" w14:textId="77777777" w:rsidR="00A9330A" w:rsidRDefault="00A9330A">
      <w:pPr>
        <w:shd w:val="clear" w:color="auto" w:fill="FFFFFF"/>
        <w:spacing w:after="120"/>
        <w:jc w:val="both"/>
        <w:rPr>
          <w:sz w:val="24"/>
        </w:rPr>
      </w:pPr>
      <w:r>
        <w:rPr>
          <w:sz w:val="24"/>
        </w:rPr>
        <w:t xml:space="preserve">Powyższe cele po prostu motywują pozostałe ustalenia dotyczące polityki przestrzennej i kierunków zagospodarowania przestrzennego gminy. Osiągnięcie ich nie może się jednak odbyć z pominięciem uwarunkowań rozwoju gminy omówionych w rozdz. 4. </w:t>
      </w:r>
    </w:p>
    <w:p w14:paraId="7A79AB19" w14:textId="77777777" w:rsidR="00A9330A" w:rsidRDefault="00A9330A">
      <w:pPr>
        <w:pStyle w:val="Nagwek2"/>
      </w:pPr>
      <w:bookmarkStart w:id="62" w:name="__RefHeading__45_1378553165"/>
      <w:bookmarkStart w:id="63" w:name="_Toc339369480"/>
      <w:bookmarkStart w:id="64" w:name="_Toc465628355"/>
      <w:bookmarkEnd w:id="62"/>
      <w:r>
        <w:t>5.2. Podział przestrzeni gminy</w:t>
      </w:r>
      <w:bookmarkEnd w:id="63"/>
      <w:bookmarkEnd w:id="64"/>
    </w:p>
    <w:p w14:paraId="28A5D24C" w14:textId="77777777" w:rsidR="00A9330A" w:rsidRDefault="00A9330A">
      <w:pPr>
        <w:shd w:val="clear" w:color="auto" w:fill="FFFFFF"/>
        <w:spacing w:after="120"/>
        <w:jc w:val="both"/>
        <w:rPr>
          <w:sz w:val="24"/>
        </w:rPr>
      </w:pPr>
      <w:r>
        <w:rPr>
          <w:sz w:val="24"/>
        </w:rPr>
        <w:t>Cała przestrzeń gminy podzielona została na 4 grupy o zbliżonych zasadach działania w każdej z nich. Są to:</w:t>
      </w:r>
    </w:p>
    <w:p w14:paraId="7C817CF4" w14:textId="77777777" w:rsidR="00A9330A" w:rsidRDefault="00A9330A">
      <w:pPr>
        <w:numPr>
          <w:ilvl w:val="0"/>
          <w:numId w:val="35"/>
        </w:numPr>
        <w:shd w:val="clear" w:color="auto" w:fill="FFFFFF"/>
        <w:spacing w:after="120"/>
        <w:ind w:left="426" w:hanging="426"/>
        <w:jc w:val="both"/>
        <w:rPr>
          <w:sz w:val="24"/>
        </w:rPr>
      </w:pPr>
      <w:r>
        <w:rPr>
          <w:sz w:val="24"/>
        </w:rPr>
        <w:lastRenderedPageBreak/>
        <w:t>obszary wyłączone spod zabudowy; w tej grupie znajdują się:</w:t>
      </w:r>
    </w:p>
    <w:p w14:paraId="0EA3AA8F" w14:textId="77777777" w:rsidR="00A9330A" w:rsidRDefault="00A9330A">
      <w:pPr>
        <w:numPr>
          <w:ilvl w:val="2"/>
          <w:numId w:val="35"/>
        </w:numPr>
        <w:shd w:val="clear" w:color="auto" w:fill="FFFFFF"/>
        <w:spacing w:after="120"/>
        <w:ind w:left="709" w:hanging="283"/>
        <w:jc w:val="both"/>
        <w:rPr>
          <w:sz w:val="24"/>
        </w:rPr>
      </w:pPr>
      <w:r>
        <w:rPr>
          <w:sz w:val="24"/>
        </w:rPr>
        <w:t>tereny objęte różnymi formami ochrony:</w:t>
      </w:r>
    </w:p>
    <w:p w14:paraId="37D2E4A0" w14:textId="77777777" w:rsidR="00A9330A" w:rsidRDefault="00A9330A">
      <w:pPr>
        <w:numPr>
          <w:ilvl w:val="3"/>
          <w:numId w:val="35"/>
        </w:numPr>
        <w:shd w:val="clear" w:color="auto" w:fill="FFFFFF"/>
        <w:spacing w:after="120"/>
        <w:ind w:left="1134" w:hanging="425"/>
        <w:jc w:val="both"/>
        <w:rPr>
          <w:sz w:val="24"/>
        </w:rPr>
      </w:pPr>
      <w:r>
        <w:rPr>
          <w:sz w:val="24"/>
        </w:rPr>
        <w:t>tereny cenne przyrodniczo, chronione prawnie (parki podworskie, lasy ochronne, doliny cieków, użytki ekologiczne),</w:t>
      </w:r>
    </w:p>
    <w:p w14:paraId="30999C34" w14:textId="77777777" w:rsidR="00A9330A" w:rsidRDefault="00A9330A">
      <w:pPr>
        <w:numPr>
          <w:ilvl w:val="3"/>
          <w:numId w:val="35"/>
        </w:numPr>
        <w:shd w:val="clear" w:color="auto" w:fill="FFFFFF"/>
        <w:spacing w:after="120"/>
        <w:ind w:left="1134" w:hanging="425"/>
        <w:jc w:val="both"/>
        <w:rPr>
          <w:sz w:val="24"/>
        </w:rPr>
      </w:pPr>
      <w:r>
        <w:rPr>
          <w:sz w:val="24"/>
        </w:rPr>
        <w:t>tereny objęte ochroną na podstawie ustawy o ochronie gruntów rolnych i leśnych (grunty rolne wysokich klas bonitacyjnych i lasy),</w:t>
      </w:r>
    </w:p>
    <w:p w14:paraId="100A34B6" w14:textId="77777777" w:rsidR="00A9330A" w:rsidRDefault="00A9330A">
      <w:pPr>
        <w:numPr>
          <w:ilvl w:val="2"/>
          <w:numId w:val="35"/>
        </w:numPr>
        <w:shd w:val="clear" w:color="auto" w:fill="FFFFFF"/>
        <w:spacing w:after="120"/>
        <w:ind w:left="709" w:hanging="283"/>
        <w:jc w:val="both"/>
        <w:rPr>
          <w:sz w:val="24"/>
        </w:rPr>
      </w:pPr>
      <w:r>
        <w:rPr>
          <w:sz w:val="24"/>
        </w:rPr>
        <w:t>tereny wyłączone spod zabudowy z innych względów:</w:t>
      </w:r>
    </w:p>
    <w:p w14:paraId="7294D7F8" w14:textId="77777777" w:rsidR="00A9330A" w:rsidRDefault="00A9330A">
      <w:pPr>
        <w:numPr>
          <w:ilvl w:val="3"/>
          <w:numId w:val="35"/>
        </w:numPr>
        <w:shd w:val="clear" w:color="auto" w:fill="FFFFFF"/>
        <w:spacing w:after="120"/>
        <w:ind w:left="1134" w:hanging="425"/>
        <w:jc w:val="both"/>
        <w:rPr>
          <w:sz w:val="24"/>
        </w:rPr>
      </w:pPr>
      <w:r>
        <w:rPr>
          <w:sz w:val="24"/>
        </w:rPr>
        <w:t>wody,</w:t>
      </w:r>
    </w:p>
    <w:p w14:paraId="532E4B97" w14:textId="77777777" w:rsidR="00A9330A" w:rsidRDefault="00A9330A">
      <w:pPr>
        <w:numPr>
          <w:ilvl w:val="3"/>
          <w:numId w:val="35"/>
        </w:numPr>
        <w:shd w:val="clear" w:color="auto" w:fill="FFFFFF"/>
        <w:spacing w:after="120"/>
        <w:ind w:left="1134" w:hanging="425"/>
        <w:jc w:val="both"/>
        <w:rPr>
          <w:sz w:val="24"/>
        </w:rPr>
      </w:pPr>
      <w:r>
        <w:rPr>
          <w:sz w:val="24"/>
        </w:rPr>
        <w:t>łąki,</w:t>
      </w:r>
    </w:p>
    <w:p w14:paraId="3216BB7E" w14:textId="77777777" w:rsidR="00A9330A" w:rsidRDefault="00A9330A">
      <w:pPr>
        <w:numPr>
          <w:ilvl w:val="3"/>
          <w:numId w:val="35"/>
        </w:numPr>
        <w:shd w:val="clear" w:color="auto" w:fill="FFFFFF"/>
        <w:spacing w:after="120"/>
        <w:ind w:left="1134" w:hanging="425"/>
        <w:jc w:val="both"/>
        <w:rPr>
          <w:sz w:val="24"/>
        </w:rPr>
      </w:pPr>
      <w:r>
        <w:rPr>
          <w:sz w:val="24"/>
        </w:rPr>
        <w:t>tereny predysponowane pod zalesienie,</w:t>
      </w:r>
    </w:p>
    <w:p w14:paraId="2D23B03C" w14:textId="77777777" w:rsidR="00A9330A" w:rsidRDefault="00A9330A">
      <w:pPr>
        <w:numPr>
          <w:ilvl w:val="3"/>
          <w:numId w:val="35"/>
        </w:numPr>
        <w:shd w:val="clear" w:color="auto" w:fill="FFFFFF"/>
        <w:spacing w:after="120"/>
        <w:ind w:left="1134" w:hanging="425"/>
        <w:jc w:val="both"/>
        <w:rPr>
          <w:sz w:val="24"/>
        </w:rPr>
      </w:pPr>
      <w:r>
        <w:rPr>
          <w:sz w:val="24"/>
        </w:rPr>
        <w:t>grunty rolne o niewielkiej przydatności dla rolnictwa ale położone z dala od obecnego zainwestowania, trudno dostępne komunikacyjnie, których uzbrojenie jest nieekonomiczne,</w:t>
      </w:r>
    </w:p>
    <w:p w14:paraId="4D2CB102" w14:textId="77777777" w:rsidR="00C61C56" w:rsidRPr="00C61C56" w:rsidRDefault="00C61C56" w:rsidP="00C61C56">
      <w:pPr>
        <w:numPr>
          <w:ilvl w:val="3"/>
          <w:numId w:val="35"/>
        </w:numPr>
        <w:shd w:val="clear" w:color="auto" w:fill="FFFFFF"/>
        <w:spacing w:after="120"/>
        <w:ind w:left="1134" w:hanging="425"/>
        <w:jc w:val="both"/>
        <w:rPr>
          <w:sz w:val="24"/>
        </w:rPr>
      </w:pPr>
      <w:r w:rsidRPr="00C61C56">
        <w:rPr>
          <w:sz w:val="24"/>
        </w:rPr>
        <w:t xml:space="preserve">obszary szczególnego zagrożenia powodzią, a także zagrożone zalaniem lub podtopieniem; na obszarach zagrożenia powodzią obowiązują zakazy wynikające z ustawy Prawo wodne, na roboty i czynności wykonywane na ww. obszarach należy uzyskać decyzję zwalniającą dyrektora regionalnego zarządu gospodarki wodnej, </w:t>
      </w:r>
    </w:p>
    <w:p w14:paraId="468F70F1" w14:textId="77777777" w:rsidR="00C61C56" w:rsidRDefault="00C61C56" w:rsidP="00C61C56">
      <w:pPr>
        <w:shd w:val="clear" w:color="auto" w:fill="FFFFFF"/>
        <w:spacing w:after="120"/>
        <w:ind w:left="709"/>
        <w:jc w:val="both"/>
        <w:rPr>
          <w:sz w:val="24"/>
        </w:rPr>
      </w:pPr>
    </w:p>
    <w:p w14:paraId="07ECB7E1" w14:textId="77777777" w:rsidR="00A9330A" w:rsidRDefault="00A9330A">
      <w:pPr>
        <w:numPr>
          <w:ilvl w:val="0"/>
          <w:numId w:val="35"/>
        </w:numPr>
        <w:shd w:val="clear" w:color="auto" w:fill="FFFFFF"/>
        <w:spacing w:after="120"/>
        <w:ind w:left="426" w:hanging="426"/>
        <w:jc w:val="both"/>
        <w:rPr>
          <w:sz w:val="24"/>
        </w:rPr>
      </w:pPr>
      <w:r>
        <w:rPr>
          <w:sz w:val="24"/>
        </w:rPr>
        <w:t>obszary z ograniczeniami dla zabudowy, które ze względu na położenie lub walory przyrodnicze nie powinny być przeznaczone pod zabudowę lub zabudowa ta winna być ekstensywna, obwarowana warunkami, na jakich może być realizowana; do takich terenów zaliczono obszar projektowanego Zaniemyskiego Parku Krajobrazowego oraz projektowany obszar chronionego krajobrazu w dolinie Warty,</w:t>
      </w:r>
    </w:p>
    <w:p w14:paraId="1F56DC8D" w14:textId="77777777" w:rsidR="00A9330A" w:rsidRDefault="00A9330A">
      <w:pPr>
        <w:numPr>
          <w:ilvl w:val="0"/>
          <w:numId w:val="35"/>
        </w:numPr>
        <w:shd w:val="clear" w:color="auto" w:fill="FFFFFF"/>
        <w:spacing w:after="120"/>
        <w:ind w:left="426" w:hanging="426"/>
        <w:jc w:val="both"/>
        <w:rPr>
          <w:sz w:val="24"/>
        </w:rPr>
      </w:pPr>
      <w:r>
        <w:rPr>
          <w:sz w:val="24"/>
        </w:rPr>
        <w:t>obszary przeznaczone pod zabudowę, na których można praktycznie bez ograniczeń prowadzić inwestycje (nie oznacza to, że bez poszanowania wszystkich obowiązujących przepisów); w tej grupie terenów wprowadzony został bardzo ogólny podział na:</w:t>
      </w:r>
    </w:p>
    <w:p w14:paraId="6257CE55" w14:textId="77777777" w:rsidR="00A9330A" w:rsidRDefault="00A9330A">
      <w:pPr>
        <w:numPr>
          <w:ilvl w:val="3"/>
          <w:numId w:val="35"/>
        </w:numPr>
        <w:shd w:val="clear" w:color="auto" w:fill="FFFFFF"/>
        <w:spacing w:after="120"/>
        <w:ind w:left="709" w:hanging="284"/>
        <w:jc w:val="both"/>
        <w:rPr>
          <w:sz w:val="24"/>
        </w:rPr>
      </w:pPr>
      <w:r>
        <w:rPr>
          <w:sz w:val="24"/>
        </w:rPr>
        <w:t>tereny z wiodącą funkcją mieszkaniową,</w:t>
      </w:r>
    </w:p>
    <w:p w14:paraId="5D938D29" w14:textId="77777777" w:rsidR="00A9330A" w:rsidRDefault="00A9330A">
      <w:pPr>
        <w:numPr>
          <w:ilvl w:val="3"/>
          <w:numId w:val="35"/>
        </w:numPr>
        <w:shd w:val="clear" w:color="auto" w:fill="FFFFFF"/>
        <w:spacing w:after="120"/>
        <w:ind w:left="709" w:hanging="284"/>
        <w:jc w:val="both"/>
        <w:rPr>
          <w:sz w:val="24"/>
        </w:rPr>
      </w:pPr>
      <w:r>
        <w:rPr>
          <w:sz w:val="24"/>
        </w:rPr>
        <w:t>tereny przeznaczone pod działalność gospodarczą,</w:t>
      </w:r>
    </w:p>
    <w:p w14:paraId="009B4886" w14:textId="77777777" w:rsidR="00A9330A" w:rsidRDefault="00A9330A">
      <w:pPr>
        <w:numPr>
          <w:ilvl w:val="3"/>
          <w:numId w:val="35"/>
        </w:numPr>
        <w:shd w:val="clear" w:color="auto" w:fill="FFFFFF"/>
        <w:spacing w:after="120"/>
        <w:ind w:left="709" w:hanging="284"/>
        <w:jc w:val="both"/>
        <w:rPr>
          <w:sz w:val="24"/>
        </w:rPr>
      </w:pPr>
      <w:r>
        <w:rPr>
          <w:sz w:val="24"/>
        </w:rPr>
        <w:t>tereny dla realizacji celów publicznych (usług, administracji itp.),</w:t>
      </w:r>
    </w:p>
    <w:p w14:paraId="6039DC00" w14:textId="77777777" w:rsidR="00A9330A" w:rsidRDefault="00A9330A">
      <w:pPr>
        <w:numPr>
          <w:ilvl w:val="0"/>
          <w:numId w:val="35"/>
        </w:numPr>
        <w:shd w:val="clear" w:color="auto" w:fill="FFFFFF"/>
        <w:spacing w:after="120"/>
        <w:ind w:left="426" w:hanging="426"/>
        <w:jc w:val="both"/>
        <w:rPr>
          <w:sz w:val="24"/>
        </w:rPr>
      </w:pPr>
      <w:r>
        <w:rPr>
          <w:sz w:val="24"/>
        </w:rPr>
        <w:t>obszary przekształceń i rehabilitacji; w tym obszarze w zasadzie powinien znaleźć się obszar całej gminy, gdyż w całym środowisku, w którym żyjemy, wymagane jest przywrócenie równowagi, oczyszczenie go i uzdrowienie.</w:t>
      </w:r>
    </w:p>
    <w:p w14:paraId="26B9C2FF" w14:textId="77777777" w:rsidR="00A9330A" w:rsidRDefault="00A9330A">
      <w:pPr>
        <w:shd w:val="clear" w:color="auto" w:fill="FFFFFF"/>
        <w:spacing w:after="120"/>
        <w:jc w:val="both"/>
        <w:rPr>
          <w:sz w:val="24"/>
        </w:rPr>
      </w:pPr>
      <w:r>
        <w:rPr>
          <w:sz w:val="24"/>
        </w:rPr>
        <w:t>W „Studium..." zaznaczono tylko najbardziej zdegradowaną przestrzeń, bezwzględnie wymagającą szeregu zabiegów, które nie przywrócą jej wprawdzie pierwotnego charakteru, ale doprowadzą do takiego stanu, że będzie użyteczna w sensie gospodarczym i przede wszystkim - przyrodniczym. Chodzi tu o tere</w:t>
      </w:r>
      <w:r>
        <w:rPr>
          <w:sz w:val="24"/>
        </w:rPr>
        <w:softHyphen/>
        <w:t>ny po eksploatacji kruszywa w Czarnotkach.</w:t>
      </w:r>
    </w:p>
    <w:p w14:paraId="3F7A6B28" w14:textId="3D12A74E" w:rsidR="00A9330A" w:rsidRDefault="0064149E">
      <w:pPr>
        <w:pStyle w:val="Nagwek2"/>
      </w:pPr>
      <w:bookmarkStart w:id="65" w:name="__RefHeading__47_1378553165"/>
      <w:bookmarkStart w:id="66" w:name="_Toc339369481"/>
      <w:bookmarkStart w:id="67" w:name="_Toc465628356"/>
      <w:bookmarkEnd w:id="65"/>
      <w:r>
        <w:br w:type="column"/>
      </w:r>
      <w:r w:rsidR="00A9330A">
        <w:lastRenderedPageBreak/>
        <w:t>5.3. Zasady i kierunki rozwoju struktur funkcjonalno – przestrzennych</w:t>
      </w:r>
      <w:bookmarkEnd w:id="66"/>
      <w:bookmarkEnd w:id="67"/>
    </w:p>
    <w:p w14:paraId="566DB20D" w14:textId="77777777" w:rsidR="00A9330A" w:rsidRDefault="00A9330A">
      <w:pPr>
        <w:numPr>
          <w:ilvl w:val="0"/>
          <w:numId w:val="24"/>
        </w:numPr>
        <w:shd w:val="clear" w:color="auto" w:fill="FFFFFF"/>
        <w:spacing w:after="120"/>
        <w:ind w:left="426" w:firstLine="0"/>
        <w:jc w:val="both"/>
        <w:rPr>
          <w:sz w:val="24"/>
        </w:rPr>
      </w:pPr>
      <w:r>
        <w:rPr>
          <w:sz w:val="24"/>
        </w:rPr>
        <w:t>W kształtowaniu przestrzeni decydujące znaczenie przypisano:</w:t>
      </w:r>
    </w:p>
    <w:p w14:paraId="4954725E" w14:textId="77777777" w:rsidR="00A9330A" w:rsidRDefault="00A9330A">
      <w:pPr>
        <w:numPr>
          <w:ilvl w:val="0"/>
          <w:numId w:val="24"/>
        </w:numPr>
        <w:shd w:val="clear" w:color="auto" w:fill="FFFFFF"/>
        <w:spacing w:after="120"/>
        <w:ind w:left="709" w:hanging="283"/>
        <w:jc w:val="both"/>
        <w:rPr>
          <w:sz w:val="24"/>
        </w:rPr>
      </w:pPr>
      <w:r>
        <w:rPr>
          <w:sz w:val="24"/>
        </w:rPr>
        <w:t>warunkom środowiska przyrodniczego, które przesądziły o możliwości przeznaczenia jednych terenów pod zabudowę, a konieczności ochrony innych,</w:t>
      </w:r>
    </w:p>
    <w:p w14:paraId="47B44B3A" w14:textId="77777777" w:rsidR="00A9330A" w:rsidRDefault="00A9330A">
      <w:pPr>
        <w:numPr>
          <w:ilvl w:val="0"/>
          <w:numId w:val="24"/>
        </w:numPr>
        <w:shd w:val="clear" w:color="auto" w:fill="FFFFFF"/>
        <w:spacing w:after="120"/>
        <w:ind w:left="709" w:hanging="283"/>
        <w:jc w:val="both"/>
        <w:rPr>
          <w:sz w:val="24"/>
        </w:rPr>
      </w:pPr>
      <w:r>
        <w:rPr>
          <w:sz w:val="24"/>
        </w:rPr>
        <w:t>istniejącemu zagospodarowaniu (chodzi o to, by nie przekreślać dotychczasowego sposobu użytkowania terenów, a jedynie skorygować kierunki rozwoju, usprawnić je, wzbogacić),</w:t>
      </w:r>
    </w:p>
    <w:p w14:paraId="6AB6CA0F" w14:textId="77777777" w:rsidR="00A9330A" w:rsidRDefault="00A9330A">
      <w:pPr>
        <w:numPr>
          <w:ilvl w:val="0"/>
          <w:numId w:val="24"/>
        </w:numPr>
        <w:shd w:val="clear" w:color="auto" w:fill="FFFFFF"/>
        <w:spacing w:after="120"/>
        <w:ind w:left="709" w:hanging="283"/>
        <w:jc w:val="both"/>
        <w:rPr>
          <w:sz w:val="24"/>
        </w:rPr>
      </w:pPr>
      <w:r>
        <w:rPr>
          <w:sz w:val="24"/>
        </w:rPr>
        <w:t>tendencjom jakie dziś zarysowują się w zakresie zagospodarowania poszczególnych terenów.</w:t>
      </w:r>
    </w:p>
    <w:p w14:paraId="01728110" w14:textId="77777777" w:rsidR="00A9330A" w:rsidRDefault="00A9330A">
      <w:pPr>
        <w:numPr>
          <w:ilvl w:val="0"/>
          <w:numId w:val="24"/>
        </w:numPr>
        <w:shd w:val="clear" w:color="auto" w:fill="FFFFFF"/>
        <w:spacing w:after="120"/>
        <w:ind w:left="425" w:hanging="425"/>
        <w:jc w:val="both"/>
        <w:rPr>
          <w:sz w:val="24"/>
        </w:rPr>
      </w:pPr>
      <w:r>
        <w:rPr>
          <w:sz w:val="24"/>
        </w:rPr>
        <w:t>Przyjęto, że gminę musi cechować zrównoważony rozwój i temu podporządkowane muszą być kierunki jej rozwoju i zasady zagospodarowania poszczególnych terenów. W związku z powyższym w pierwszym rzędzie w „Studium..." sprecyzowano co ma być chronione oraz w jakim zakresie (przestrzennym i rzeczowym). „Co" - tzn. które z elementów środowiska przyrodniczego i kulturowego wymagają zachowania, wydobycia, rekonstrukcji. Zostało to sprecyzowane w następnych podrozdziałach.</w:t>
      </w:r>
    </w:p>
    <w:p w14:paraId="20CDED99" w14:textId="77777777" w:rsidR="00A9330A" w:rsidRDefault="00A9330A">
      <w:pPr>
        <w:numPr>
          <w:ilvl w:val="0"/>
          <w:numId w:val="24"/>
        </w:numPr>
        <w:shd w:val="clear" w:color="auto" w:fill="FFFFFF"/>
        <w:spacing w:after="120"/>
        <w:ind w:left="425" w:hanging="425"/>
        <w:jc w:val="both"/>
        <w:rPr>
          <w:sz w:val="24"/>
        </w:rPr>
      </w:pPr>
      <w:r>
        <w:rPr>
          <w:sz w:val="24"/>
        </w:rPr>
        <w:t>Główną jednostką w sieci osadniczej gminy będzie Zaniemyśl, który z</w:t>
      </w:r>
      <w:r w:rsidR="00690584">
        <w:rPr>
          <w:sz w:val="24"/>
        </w:rPr>
        <w:t> </w:t>
      </w:r>
      <w:r>
        <w:rPr>
          <w:sz w:val="24"/>
        </w:rPr>
        <w:t>Łęknem już dziś zlewa się w jeden organizm, a w przyszłości powiązania funkcjonalne i przestrzenne zostaną jeszcze wzmocnione. Obie wsie mogą rozwijać się we wszystkich kierunkach z wyjątkiem zachodniego; tu Rynna Jezior Kórnicko – Zaniemyskich stanowi naturalną barierę dla zainwestowania.</w:t>
      </w:r>
    </w:p>
    <w:p w14:paraId="1720D58F" w14:textId="77777777" w:rsidR="00A9330A" w:rsidRDefault="00A9330A">
      <w:pPr>
        <w:numPr>
          <w:ilvl w:val="0"/>
          <w:numId w:val="24"/>
        </w:numPr>
        <w:shd w:val="clear" w:color="auto" w:fill="FFFFFF"/>
        <w:spacing w:after="120"/>
        <w:ind w:left="425" w:hanging="425"/>
        <w:jc w:val="both"/>
        <w:rPr>
          <w:sz w:val="24"/>
        </w:rPr>
      </w:pPr>
      <w:r>
        <w:rPr>
          <w:sz w:val="24"/>
        </w:rPr>
        <w:t>Zaniemyśl winien utrzymać charakter małego miasteczka, szczególnie w</w:t>
      </w:r>
      <w:r w:rsidR="00690584">
        <w:rPr>
          <w:sz w:val="24"/>
        </w:rPr>
        <w:t> </w:t>
      </w:r>
      <w:r>
        <w:rPr>
          <w:sz w:val="24"/>
        </w:rPr>
        <w:t>obrębie strefy ochrony konserwatorskiej.</w:t>
      </w:r>
    </w:p>
    <w:p w14:paraId="61AD9F29" w14:textId="77777777" w:rsidR="00A9330A" w:rsidRDefault="00A9330A">
      <w:pPr>
        <w:numPr>
          <w:ilvl w:val="0"/>
          <w:numId w:val="24"/>
        </w:numPr>
        <w:shd w:val="clear" w:color="auto" w:fill="FFFFFF"/>
        <w:spacing w:after="120"/>
        <w:ind w:left="425" w:hanging="425"/>
        <w:jc w:val="both"/>
        <w:rPr>
          <w:sz w:val="24"/>
        </w:rPr>
      </w:pPr>
      <w:r>
        <w:rPr>
          <w:sz w:val="24"/>
        </w:rPr>
        <w:t>Jeden z najpoważniejszych problemów, jakim jest przebieg przez Zaniemyśl drogi wojewódzkiej Śrem – Środa Wlkp. – Września, rozwiązany zostanie (choć nie w pełni) po zrealizowaniu nowego odcinka tej drogi, która – niestety – będzie dzielić Zaniemyśl i Łękno, ale wyeliminuje ruch tranzytowy ze staromiejskiego układu.</w:t>
      </w:r>
    </w:p>
    <w:p w14:paraId="5CBFBFAC" w14:textId="77777777" w:rsidR="00A9330A" w:rsidRDefault="00A9330A">
      <w:pPr>
        <w:numPr>
          <w:ilvl w:val="0"/>
          <w:numId w:val="24"/>
        </w:numPr>
        <w:shd w:val="clear" w:color="auto" w:fill="FFFFFF"/>
        <w:spacing w:after="120"/>
        <w:ind w:left="425" w:hanging="425"/>
        <w:jc w:val="both"/>
        <w:rPr>
          <w:sz w:val="24"/>
        </w:rPr>
      </w:pPr>
      <w:r>
        <w:rPr>
          <w:sz w:val="24"/>
        </w:rPr>
        <w:t xml:space="preserve">Rekreacyjne zagospodarowanie koncentrować się będzie głównie nad Jez. Raczyńskim – w Zaniemyślu i na Zwoli. Istotne jest – i tu i nad pozostałymi jeziorami – przestrzeganie zasady nieobudowywania terenów aż do linii brzegowej jezior i pozostawienia pasa wolnego od zainwestowania (z wyjątkiem kąpielisk), w którym będzie można poprowadzić ciągi spacerowe (pieszo – rowerowe). Na straży poszanowania tej zasady stoi Uchwała Nr XXV/163/93 Rady Gminy Zaniemyśl dnia 21.10.1993 r. w sprawie ustalenia strefy ochronnej jezior na górnej krawędzi zbocza rynny jeziornej na terenie gminy Zaniemyśl. </w:t>
      </w:r>
    </w:p>
    <w:p w14:paraId="43290E7D" w14:textId="77777777" w:rsidR="00A9330A" w:rsidRDefault="00A9330A">
      <w:pPr>
        <w:numPr>
          <w:ilvl w:val="0"/>
          <w:numId w:val="24"/>
        </w:numPr>
        <w:shd w:val="clear" w:color="auto" w:fill="FFFFFF"/>
        <w:spacing w:after="120"/>
        <w:ind w:left="425" w:hanging="425"/>
        <w:jc w:val="both"/>
        <w:rPr>
          <w:sz w:val="24"/>
        </w:rPr>
      </w:pPr>
      <w:r>
        <w:rPr>
          <w:sz w:val="24"/>
        </w:rPr>
        <w:t>Na obszarach wiejskich nowe zainwestowanie – zarówno w zakresie mieszkalnictwa jak i wszelkiego rodzaju działalności gospodarczej (rolniczej i pozarolniczej) – powinno koncentrować się przede wszystkim w jednostkach osadniczych, wypełniając luki w istniejącym zainwestowaniu.</w:t>
      </w:r>
    </w:p>
    <w:p w14:paraId="191DA58F" w14:textId="2D8CF491" w:rsidR="00A9330A" w:rsidRDefault="0064149E">
      <w:pPr>
        <w:pStyle w:val="Nagwek2"/>
      </w:pPr>
      <w:bookmarkStart w:id="68" w:name="__RefHeading__49_1378553165"/>
      <w:bookmarkStart w:id="69" w:name="_Toc339369482"/>
      <w:bookmarkStart w:id="70" w:name="_Toc465628357"/>
      <w:bookmarkEnd w:id="68"/>
      <w:r>
        <w:br w:type="column"/>
      </w:r>
      <w:r w:rsidR="00A9330A">
        <w:lastRenderedPageBreak/>
        <w:t>5.4. Zasady ochrony środowiska przyrodniczego i kierunki jego kształtowania</w:t>
      </w:r>
      <w:bookmarkEnd w:id="69"/>
      <w:bookmarkEnd w:id="70"/>
    </w:p>
    <w:p w14:paraId="216511C1" w14:textId="77777777" w:rsidR="00A9330A" w:rsidRDefault="00A9330A">
      <w:pPr>
        <w:numPr>
          <w:ilvl w:val="0"/>
          <w:numId w:val="57"/>
        </w:numPr>
        <w:shd w:val="clear" w:color="auto" w:fill="FFFFFF"/>
        <w:spacing w:after="120"/>
        <w:ind w:left="426" w:firstLine="0"/>
        <w:jc w:val="both"/>
        <w:rPr>
          <w:sz w:val="24"/>
        </w:rPr>
      </w:pPr>
      <w:r>
        <w:rPr>
          <w:sz w:val="24"/>
        </w:rPr>
        <w:t>W kształtowaniu i ochronie środowiska przyrodniczego gminy przyjęto zasadę zrównoważonego rozwoju służącą zachowaniu zasobów i walorów środowiska w stanie zapewniającym trwałe możliwości użytkowania ich przez współczesne i przyszłe pokolenia, przy zachowaniu trwałości funkcjonowania procesów przyrodniczych oraz naturalnej różnorodności biologicznej.</w:t>
      </w:r>
    </w:p>
    <w:p w14:paraId="3D66D26F" w14:textId="77777777" w:rsidR="00A9330A" w:rsidRDefault="00A9330A">
      <w:pPr>
        <w:numPr>
          <w:ilvl w:val="0"/>
          <w:numId w:val="57"/>
        </w:numPr>
        <w:shd w:val="clear" w:color="auto" w:fill="FFFFFF"/>
        <w:spacing w:after="120"/>
        <w:ind w:left="426" w:firstLine="0"/>
        <w:jc w:val="both"/>
        <w:rPr>
          <w:sz w:val="24"/>
        </w:rPr>
      </w:pPr>
      <w:r>
        <w:rPr>
          <w:sz w:val="24"/>
        </w:rPr>
        <w:t>Istotnymi zasadami gospodarowania dla skutecznej ochrony zasobów środowiska człowieka są:</w:t>
      </w:r>
    </w:p>
    <w:p w14:paraId="2CA3C471" w14:textId="77777777" w:rsidR="00A9330A" w:rsidRDefault="00A9330A">
      <w:pPr>
        <w:numPr>
          <w:ilvl w:val="0"/>
          <w:numId w:val="57"/>
        </w:numPr>
        <w:shd w:val="clear" w:color="auto" w:fill="FFFFFF"/>
        <w:spacing w:after="120"/>
        <w:ind w:left="709" w:hanging="284"/>
        <w:jc w:val="both"/>
        <w:rPr>
          <w:sz w:val="24"/>
        </w:rPr>
      </w:pPr>
      <w:r>
        <w:rPr>
          <w:sz w:val="24"/>
        </w:rPr>
        <w:t>zapewnienie ładu przestrzennego przez harmonijne wkomponowanie zabudowy mieszkaniowej, usługowej i gospodarczej w otaczający krajobraz,</w:t>
      </w:r>
    </w:p>
    <w:p w14:paraId="21B3EDE8" w14:textId="77777777" w:rsidR="00A9330A" w:rsidRDefault="00A9330A">
      <w:pPr>
        <w:numPr>
          <w:ilvl w:val="0"/>
          <w:numId w:val="57"/>
        </w:numPr>
        <w:shd w:val="clear" w:color="auto" w:fill="FFFFFF"/>
        <w:spacing w:after="120"/>
        <w:ind w:left="709" w:hanging="284"/>
        <w:jc w:val="both"/>
        <w:rPr>
          <w:sz w:val="24"/>
        </w:rPr>
      </w:pPr>
      <w:r>
        <w:rPr>
          <w:sz w:val="24"/>
        </w:rPr>
        <w:t>propagowanie działalności produkcyjnej przyjaznej środowisku po</w:t>
      </w:r>
      <w:r>
        <w:rPr>
          <w:sz w:val="24"/>
        </w:rPr>
        <w:softHyphen/>
        <w:t>przez wprowadzanie nowoczesnych technologii,</w:t>
      </w:r>
    </w:p>
    <w:p w14:paraId="0EBAA25E" w14:textId="77777777" w:rsidR="00A9330A" w:rsidRDefault="00A9330A">
      <w:pPr>
        <w:numPr>
          <w:ilvl w:val="0"/>
          <w:numId w:val="57"/>
        </w:numPr>
        <w:shd w:val="clear" w:color="auto" w:fill="FFFFFF"/>
        <w:spacing w:after="120"/>
        <w:ind w:left="709" w:hanging="284"/>
        <w:jc w:val="both"/>
        <w:rPr>
          <w:sz w:val="24"/>
        </w:rPr>
      </w:pPr>
      <w:r>
        <w:rPr>
          <w:sz w:val="24"/>
        </w:rPr>
        <w:t>stosowanie tzw. dobrych praktyk rolniczych służących wykorzystaniu potencjału biologicznego gleb przy ograniczeniu zużycia nawozów i środków ochrony roślin,</w:t>
      </w:r>
    </w:p>
    <w:p w14:paraId="28F3B5C2" w14:textId="77777777" w:rsidR="00A9330A" w:rsidRDefault="00A9330A">
      <w:pPr>
        <w:numPr>
          <w:ilvl w:val="0"/>
          <w:numId w:val="57"/>
        </w:numPr>
        <w:shd w:val="clear" w:color="auto" w:fill="FFFFFF"/>
        <w:spacing w:after="120"/>
        <w:ind w:left="709" w:hanging="284"/>
        <w:jc w:val="both"/>
        <w:rPr>
          <w:sz w:val="24"/>
        </w:rPr>
      </w:pPr>
      <w:r>
        <w:rPr>
          <w:sz w:val="24"/>
        </w:rPr>
        <w:t>wprowadzanie rolnictwa ekologicznego,</w:t>
      </w:r>
    </w:p>
    <w:p w14:paraId="2890A380" w14:textId="77777777" w:rsidR="00A9330A" w:rsidRDefault="00A9330A">
      <w:pPr>
        <w:numPr>
          <w:ilvl w:val="0"/>
          <w:numId w:val="57"/>
        </w:numPr>
        <w:shd w:val="clear" w:color="auto" w:fill="FFFFFF"/>
        <w:spacing w:after="120"/>
        <w:ind w:left="709" w:hanging="284"/>
        <w:jc w:val="both"/>
        <w:rPr>
          <w:sz w:val="24"/>
        </w:rPr>
      </w:pPr>
      <w:r>
        <w:rPr>
          <w:sz w:val="24"/>
        </w:rPr>
        <w:t>ochronę jezior, rzek, drobnych cieków, małych zbiorników wodnych z wykorzystaniem retencji krajobrazowej poprzez wprowadzanie barier biochemicznych z odpowiednio zagospodarowanymi i dostosowanymi do siedliska pasami zadrzewień, zakrzewień, preferowanie zalesień, ograniczenie bądź wyeliminowanie zrzutów ścieków bytowo – gospodarczych oraz uregulowanie gospodarki ściekowej,</w:t>
      </w:r>
    </w:p>
    <w:p w14:paraId="4FDD3F0A" w14:textId="77777777" w:rsidR="00A9330A" w:rsidRDefault="00A9330A">
      <w:pPr>
        <w:numPr>
          <w:ilvl w:val="0"/>
          <w:numId w:val="57"/>
        </w:numPr>
        <w:shd w:val="clear" w:color="auto" w:fill="FFFFFF"/>
        <w:spacing w:after="120"/>
        <w:ind w:left="709" w:hanging="284"/>
        <w:jc w:val="both"/>
        <w:rPr>
          <w:sz w:val="24"/>
        </w:rPr>
      </w:pPr>
      <w:r>
        <w:rPr>
          <w:sz w:val="24"/>
        </w:rPr>
        <w:t>rekultywację i zagospodarowanie gruntów zdegradowanych, wyrobisk po eksploatacji piasku,</w:t>
      </w:r>
    </w:p>
    <w:p w14:paraId="75C83ECB" w14:textId="77777777" w:rsidR="00A9330A" w:rsidRDefault="00A9330A">
      <w:pPr>
        <w:numPr>
          <w:ilvl w:val="0"/>
          <w:numId w:val="57"/>
        </w:numPr>
        <w:shd w:val="clear" w:color="auto" w:fill="FFFFFF"/>
        <w:spacing w:after="120"/>
        <w:ind w:left="709" w:hanging="284"/>
        <w:jc w:val="both"/>
        <w:rPr>
          <w:sz w:val="24"/>
        </w:rPr>
      </w:pPr>
      <w:r>
        <w:rPr>
          <w:sz w:val="24"/>
        </w:rPr>
        <w:t>ochronę zwartych kompleksów rolniczych i leśnych przed zmianą na cele nie rolnicze,</w:t>
      </w:r>
    </w:p>
    <w:p w14:paraId="1E1DDB9F" w14:textId="77777777" w:rsidR="00A9330A" w:rsidRDefault="00A9330A">
      <w:pPr>
        <w:numPr>
          <w:ilvl w:val="0"/>
          <w:numId w:val="57"/>
        </w:numPr>
        <w:shd w:val="clear" w:color="auto" w:fill="FFFFFF"/>
        <w:spacing w:after="120"/>
        <w:ind w:left="709" w:hanging="284"/>
        <w:jc w:val="both"/>
        <w:rPr>
          <w:sz w:val="24"/>
        </w:rPr>
      </w:pPr>
      <w:r>
        <w:rPr>
          <w:sz w:val="24"/>
        </w:rPr>
        <w:t>ochronę bioróżnorodności flory i fauny.</w:t>
      </w:r>
    </w:p>
    <w:p w14:paraId="7A7F2F8F" w14:textId="77777777" w:rsidR="00A9330A" w:rsidRDefault="00A9330A">
      <w:pPr>
        <w:numPr>
          <w:ilvl w:val="0"/>
          <w:numId w:val="57"/>
        </w:numPr>
        <w:shd w:val="clear" w:color="auto" w:fill="FFFFFF"/>
        <w:spacing w:after="120"/>
        <w:ind w:left="426" w:firstLine="0"/>
        <w:jc w:val="both"/>
        <w:rPr>
          <w:sz w:val="24"/>
        </w:rPr>
      </w:pPr>
      <w:r>
        <w:rPr>
          <w:sz w:val="24"/>
        </w:rPr>
        <w:t>Ochrona przyrody stanowi integralną część polityki przestrzennej i ekologicznej gminy. Zgodnie z zasadą zrównoważonego rozwoju i założeń polityki zagospodarowania przestrzennego gminy ważne jest zachowanie najcenniejszych obszarów przyrodniczych gminy wpisujących się w przyrodniczą strukturę obszarów chronionych regionu Wielkopolski, kraju i Europy.</w:t>
      </w:r>
    </w:p>
    <w:p w14:paraId="7C50881E" w14:textId="77777777" w:rsidR="00A9330A" w:rsidRDefault="00A9330A">
      <w:pPr>
        <w:numPr>
          <w:ilvl w:val="0"/>
          <w:numId w:val="57"/>
        </w:numPr>
        <w:shd w:val="clear" w:color="auto" w:fill="FFFFFF"/>
        <w:spacing w:after="120"/>
        <w:ind w:left="426" w:firstLine="0"/>
        <w:jc w:val="both"/>
        <w:rPr>
          <w:sz w:val="24"/>
        </w:rPr>
      </w:pPr>
      <w:r>
        <w:rPr>
          <w:sz w:val="24"/>
        </w:rPr>
        <w:t>W gminie Zaniemyśl proponuje się objąć ochroną następujące obszary:</w:t>
      </w:r>
    </w:p>
    <w:p w14:paraId="3882DAD0" w14:textId="77777777" w:rsidR="00A9330A" w:rsidRDefault="00A9330A">
      <w:pPr>
        <w:numPr>
          <w:ilvl w:val="0"/>
          <w:numId w:val="57"/>
        </w:numPr>
        <w:shd w:val="clear" w:color="auto" w:fill="FFFFFF"/>
        <w:spacing w:after="120"/>
        <w:ind w:left="709" w:hanging="284"/>
        <w:jc w:val="both"/>
        <w:rPr>
          <w:sz w:val="24"/>
        </w:rPr>
      </w:pPr>
      <w:r>
        <w:rPr>
          <w:sz w:val="24"/>
        </w:rPr>
        <w:t>fragment Pradoliny Warciańsko – Odrzańskiej, pełniącej funkcję łącznika ekologicznego (korytarza ekologicznego). W koncepcji sieci ekologicznej ECONET o zasięgu europejskim, w nawiązaniu do której powstała Krajowa Sieć Ekologiczna ECONET – PL, wyróżniono obszary węzłowe oraz korytarze ekologiczne. Odcinek Pradoliny w gminie Zaniemyśl został zaliczony do korytarza ekologicznego o znaczeniu krajowym 27K – Śremski Warty. Ze względu na (</w:t>
      </w:r>
      <w:r>
        <w:rPr>
          <w:strike/>
          <w:sz w:val="24"/>
        </w:rPr>
        <w:t>przyszłe</w:t>
      </w:r>
      <w:r>
        <w:rPr>
          <w:sz w:val="24"/>
        </w:rPr>
        <w:t>) członkostwo kraju w Unii Europejskiej, (zgodnie z</w:t>
      </w:r>
      <w:r w:rsidR="00690584">
        <w:rPr>
          <w:sz w:val="24"/>
        </w:rPr>
        <w:t> </w:t>
      </w:r>
      <w:r>
        <w:rPr>
          <w:sz w:val="24"/>
        </w:rPr>
        <w:t xml:space="preserve">praktyką europejską, zwracającą szczególną uwagę na zachowanie </w:t>
      </w:r>
      <w:r>
        <w:rPr>
          <w:sz w:val="24"/>
        </w:rPr>
        <w:lastRenderedPageBreak/>
        <w:t>różnorodności biologicznej ekosystemów rzecznych, w nawiązaniu do Dyrektywy Habitatowej w sprawie ochrony siedlisk naturalnych oraz dzikiej flory i fauny i Dyrektywy Ptasiej o ochronie dziko żyjących ptaków oraz potrzeb zachowania ciągłości chronionej przestrzeni dolin rzecznych z uwzględnieniem zobowiązań Polski do tworzenia Europejskiej Sieci Ekologicznej NATURA 2000</w:t>
      </w:r>
      <w:r>
        <w:rPr>
          <w:rStyle w:val="Znakiprzypiswdolnych"/>
          <w:sz w:val="24"/>
        </w:rPr>
        <w:footnoteReference w:id="1"/>
      </w:r>
      <w:r>
        <w:rPr>
          <w:sz w:val="24"/>
        </w:rPr>
        <w:t>, ECONET) opracowano dla kraju koncepcję ochrony dolin rzecznych. Zgodnie z tą koncepcją Dolina Środkowej Warty (odcinek śremski, o funkcji łącznikowej pomiędzy Rogalińskim Parkiem Krajobrazowym i Żerkowsko – Czeszewskim Parkiem Krajobrazowym) postulowana jest do ochrony w formie obszaru chronionego krajobrazu. Wysokie walory przyrodnicze i krajobrazowe obszaru tworzą: kręte koryto rzeki, starorzecza, zespoły wydm, wysokie krawędzie erozyjne, łąki na przeobrażonych mokradłach nietorfowych, lasy i zarośla na glebach hydrogenicznych;</w:t>
      </w:r>
    </w:p>
    <w:p w14:paraId="391917BF" w14:textId="77777777" w:rsidR="00A9330A" w:rsidRDefault="00A9330A">
      <w:pPr>
        <w:numPr>
          <w:ilvl w:val="0"/>
          <w:numId w:val="57"/>
        </w:numPr>
        <w:shd w:val="clear" w:color="auto" w:fill="FFFFFF"/>
        <w:spacing w:after="120"/>
        <w:ind w:left="709" w:hanging="284"/>
        <w:jc w:val="both"/>
        <w:rPr>
          <w:sz w:val="24"/>
        </w:rPr>
      </w:pPr>
      <w:r>
        <w:rPr>
          <w:sz w:val="24"/>
        </w:rPr>
        <w:t>Rynna Jezior Zaniemyskich z projektowanym Zaniemyskim Parkiem Krajobrazowym, łącząca Pradolinę Warciańsko – Odrzańską na południu gminy poprzez obszar chronionego krajobrazu zlewni Jezior Kórnicko – Zaniemyskich w gminie Kórnik z doliną Warty w Czapurach. Jeziora Zaniemyskie: Jeziory Wielkie, Jeziory Małe, Łękno, Raczyńskie z bogatą florą i awifauną stanowią jeden z najbardziej atrakcyjnych obszarów przyrodniczych w strefie podmiejskiej Poznania;</w:t>
      </w:r>
    </w:p>
    <w:p w14:paraId="12B0C89D" w14:textId="77777777" w:rsidR="00A9330A" w:rsidRDefault="00A9330A">
      <w:pPr>
        <w:numPr>
          <w:ilvl w:val="0"/>
          <w:numId w:val="57"/>
        </w:numPr>
        <w:shd w:val="clear" w:color="auto" w:fill="FFFFFF"/>
        <w:spacing w:after="120"/>
        <w:ind w:left="709" w:hanging="284"/>
        <w:jc w:val="both"/>
        <w:rPr>
          <w:sz w:val="24"/>
        </w:rPr>
      </w:pPr>
      <w:r>
        <w:rPr>
          <w:sz w:val="24"/>
        </w:rPr>
        <w:t>zwarte kompleksy leśne, wraz z gruntami wsi Zwoła w zachodniej-części gminy – w formie obszaru chronionego krajobrazu, stanowiącego kontynuację obszaru chronionego krajobrazu zlewni Jezior Kórnicko – Zaniemyskich w gminie Kórnik; celem ich zachowania jest ochrona walorów krajobrazowych, ekologicznych i rekreacyjnych;</w:t>
      </w:r>
    </w:p>
    <w:p w14:paraId="230CFACA" w14:textId="77777777" w:rsidR="00A9330A" w:rsidRDefault="00A9330A">
      <w:pPr>
        <w:numPr>
          <w:ilvl w:val="0"/>
          <w:numId w:val="57"/>
        </w:numPr>
        <w:shd w:val="clear" w:color="auto" w:fill="FFFFFF"/>
        <w:spacing w:after="120"/>
        <w:ind w:left="709" w:hanging="284"/>
        <w:jc w:val="both"/>
        <w:rPr>
          <w:sz w:val="24"/>
        </w:rPr>
      </w:pPr>
      <w:r>
        <w:rPr>
          <w:sz w:val="24"/>
        </w:rPr>
        <w:t>ekosystemy dolinek, drobnych cieków oraz rowów melioracyjnych;</w:t>
      </w:r>
    </w:p>
    <w:p w14:paraId="43FDE35C" w14:textId="77777777" w:rsidR="00A9330A" w:rsidRDefault="00A9330A">
      <w:pPr>
        <w:numPr>
          <w:ilvl w:val="0"/>
          <w:numId w:val="57"/>
        </w:numPr>
        <w:shd w:val="clear" w:color="auto" w:fill="FFFFFF"/>
        <w:spacing w:after="120"/>
        <w:ind w:left="709" w:hanging="284"/>
        <w:jc w:val="both"/>
        <w:rPr>
          <w:sz w:val="24"/>
        </w:rPr>
      </w:pPr>
      <w:r>
        <w:rPr>
          <w:sz w:val="24"/>
        </w:rPr>
        <w:t>wody powierzchniowe i podziemne w celu ochrony przed zanieczyszczeniami;</w:t>
      </w:r>
    </w:p>
    <w:p w14:paraId="7E08214D" w14:textId="77777777" w:rsidR="00A9330A" w:rsidRDefault="00A9330A">
      <w:pPr>
        <w:numPr>
          <w:ilvl w:val="0"/>
          <w:numId w:val="57"/>
        </w:numPr>
        <w:shd w:val="clear" w:color="auto" w:fill="FFFFFF"/>
        <w:spacing w:after="120"/>
        <w:ind w:left="709" w:hanging="284"/>
        <w:jc w:val="both"/>
        <w:rPr>
          <w:sz w:val="24"/>
        </w:rPr>
      </w:pPr>
      <w:r>
        <w:rPr>
          <w:sz w:val="24"/>
        </w:rPr>
        <w:t>zwarte obszary gruntów rolnych o wysokiej bonitacji – w północno – wschodniej części gminy.</w:t>
      </w:r>
    </w:p>
    <w:p w14:paraId="18F281DC" w14:textId="77777777" w:rsidR="00A9330A" w:rsidRDefault="00A9330A">
      <w:pPr>
        <w:numPr>
          <w:ilvl w:val="0"/>
          <w:numId w:val="57"/>
        </w:numPr>
        <w:shd w:val="clear" w:color="auto" w:fill="FFFFFF"/>
        <w:spacing w:after="120"/>
        <w:ind w:left="426" w:firstLine="0"/>
        <w:jc w:val="both"/>
        <w:rPr>
          <w:sz w:val="24"/>
        </w:rPr>
      </w:pPr>
      <w:r>
        <w:rPr>
          <w:sz w:val="24"/>
        </w:rPr>
        <w:t>W zakresie ochrony i kształtowania środowiska przyrodniczego gminy szczególnie dużą rolę ma zachowanie podstawowych zasobów środowiska poprzez:</w:t>
      </w:r>
    </w:p>
    <w:p w14:paraId="2A6C8434" w14:textId="77777777" w:rsidR="00A9330A" w:rsidRDefault="00A9330A">
      <w:pPr>
        <w:numPr>
          <w:ilvl w:val="0"/>
          <w:numId w:val="57"/>
        </w:numPr>
        <w:shd w:val="clear" w:color="auto" w:fill="FFFFFF"/>
        <w:spacing w:after="120"/>
        <w:ind w:left="709" w:hanging="283"/>
        <w:jc w:val="both"/>
        <w:rPr>
          <w:sz w:val="24"/>
        </w:rPr>
      </w:pPr>
      <w:r>
        <w:rPr>
          <w:sz w:val="24"/>
        </w:rPr>
        <w:t>racjonalne gospodarowanie zasobami naturalnymi celem nie naruszania równowagi środowiska bądź jego przywracania;</w:t>
      </w:r>
    </w:p>
    <w:p w14:paraId="201889F9" w14:textId="77777777" w:rsidR="00A9330A" w:rsidRDefault="00A9330A">
      <w:pPr>
        <w:numPr>
          <w:ilvl w:val="0"/>
          <w:numId w:val="57"/>
        </w:numPr>
        <w:shd w:val="clear" w:color="auto" w:fill="FFFFFF"/>
        <w:spacing w:after="120"/>
        <w:ind w:left="709" w:hanging="283"/>
        <w:jc w:val="both"/>
        <w:rPr>
          <w:sz w:val="24"/>
        </w:rPr>
      </w:pPr>
      <w:r>
        <w:rPr>
          <w:sz w:val="24"/>
        </w:rPr>
        <w:t>zachowanie i ochronę w krajobrazie tych elementów, które są jego największymi walorami;</w:t>
      </w:r>
    </w:p>
    <w:p w14:paraId="6871C915" w14:textId="77777777" w:rsidR="00A9330A" w:rsidRDefault="00A9330A">
      <w:pPr>
        <w:numPr>
          <w:ilvl w:val="0"/>
          <w:numId w:val="57"/>
        </w:numPr>
        <w:shd w:val="clear" w:color="auto" w:fill="FFFFFF"/>
        <w:spacing w:after="120"/>
        <w:ind w:left="709" w:hanging="283"/>
        <w:jc w:val="both"/>
        <w:rPr>
          <w:sz w:val="24"/>
        </w:rPr>
      </w:pPr>
      <w:r>
        <w:rPr>
          <w:sz w:val="24"/>
        </w:rPr>
        <w:t>zapewnienie ciągłości ekologicznego systemu obszarów chronionych.</w:t>
      </w:r>
    </w:p>
    <w:p w14:paraId="703C0A3C" w14:textId="77777777" w:rsidR="00A9330A" w:rsidRDefault="00A9330A">
      <w:pPr>
        <w:numPr>
          <w:ilvl w:val="0"/>
          <w:numId w:val="57"/>
        </w:numPr>
        <w:shd w:val="clear" w:color="auto" w:fill="FFFFFF"/>
        <w:spacing w:after="120"/>
        <w:ind w:left="426" w:firstLine="0"/>
        <w:jc w:val="both"/>
        <w:rPr>
          <w:sz w:val="24"/>
        </w:rPr>
      </w:pPr>
      <w:r>
        <w:rPr>
          <w:sz w:val="24"/>
        </w:rPr>
        <w:t>W celu zabezpieczenia równowagi ekologicznej oraz zachowania najcenniejszych przyrodniczo i krajobrazowo terenów proponuje się następujące działania:</w:t>
      </w:r>
    </w:p>
    <w:p w14:paraId="4A61974F" w14:textId="77777777" w:rsidR="00A9330A" w:rsidRDefault="00A9330A">
      <w:pPr>
        <w:numPr>
          <w:ilvl w:val="2"/>
          <w:numId w:val="57"/>
        </w:numPr>
        <w:shd w:val="clear" w:color="auto" w:fill="FFFFFF"/>
        <w:spacing w:after="120"/>
        <w:ind w:left="851" w:hanging="425"/>
        <w:jc w:val="both"/>
        <w:rPr>
          <w:sz w:val="24"/>
        </w:rPr>
      </w:pPr>
      <w:r>
        <w:rPr>
          <w:sz w:val="24"/>
        </w:rPr>
        <w:t>w zakresie obszarów chronionych na podstawie przepisów szczególnych:</w:t>
      </w:r>
    </w:p>
    <w:p w14:paraId="1CF680C0" w14:textId="77777777" w:rsidR="00A9330A" w:rsidRDefault="00A9330A">
      <w:pPr>
        <w:numPr>
          <w:ilvl w:val="3"/>
          <w:numId w:val="57"/>
        </w:numPr>
        <w:shd w:val="clear" w:color="auto" w:fill="FFFFFF"/>
        <w:spacing w:after="120"/>
        <w:ind w:left="1134" w:hanging="425"/>
        <w:jc w:val="both"/>
        <w:rPr>
          <w:sz w:val="24"/>
        </w:rPr>
      </w:pPr>
      <w:r>
        <w:rPr>
          <w:sz w:val="24"/>
        </w:rPr>
        <w:t xml:space="preserve">zachowanie na terenie gminy następujących obiektów i obszarów </w:t>
      </w:r>
      <w:r>
        <w:rPr>
          <w:sz w:val="24"/>
        </w:rPr>
        <w:lastRenderedPageBreak/>
        <w:t>podlegających ochronie:</w:t>
      </w:r>
    </w:p>
    <w:p w14:paraId="37B6116E" w14:textId="77777777" w:rsidR="00A9330A" w:rsidRDefault="00A9330A">
      <w:pPr>
        <w:numPr>
          <w:ilvl w:val="3"/>
          <w:numId w:val="57"/>
        </w:numPr>
        <w:shd w:val="clear" w:color="auto" w:fill="FFFFFF"/>
        <w:spacing w:after="120"/>
        <w:ind w:left="1418" w:hanging="284"/>
        <w:jc w:val="both"/>
        <w:rPr>
          <w:sz w:val="24"/>
        </w:rPr>
      </w:pPr>
      <w:r>
        <w:rPr>
          <w:sz w:val="24"/>
        </w:rPr>
        <w:t>parków dworskich objętych ochroną Wojewódzkiego Konserwatora Zabytków, lasów ochronnych,</w:t>
      </w:r>
    </w:p>
    <w:p w14:paraId="5EC76DF8" w14:textId="77777777" w:rsidR="00A9330A" w:rsidRDefault="00A9330A">
      <w:pPr>
        <w:numPr>
          <w:ilvl w:val="3"/>
          <w:numId w:val="57"/>
        </w:numPr>
        <w:shd w:val="clear" w:color="auto" w:fill="FFFFFF"/>
        <w:spacing w:after="120"/>
        <w:ind w:left="1418" w:hanging="284"/>
        <w:jc w:val="both"/>
        <w:rPr>
          <w:sz w:val="24"/>
        </w:rPr>
      </w:pPr>
      <w:r>
        <w:rPr>
          <w:sz w:val="24"/>
        </w:rPr>
        <w:t>użytków ekologicznych,</w:t>
      </w:r>
    </w:p>
    <w:p w14:paraId="23D2A819" w14:textId="77777777" w:rsidR="00A9330A" w:rsidRDefault="00A9330A">
      <w:pPr>
        <w:numPr>
          <w:ilvl w:val="3"/>
          <w:numId w:val="57"/>
        </w:numPr>
        <w:shd w:val="clear" w:color="auto" w:fill="FFFFFF"/>
        <w:spacing w:after="120"/>
        <w:ind w:left="1418" w:hanging="284"/>
        <w:jc w:val="both"/>
        <w:rPr>
          <w:sz w:val="24"/>
        </w:rPr>
      </w:pPr>
      <w:r>
        <w:rPr>
          <w:sz w:val="24"/>
        </w:rPr>
        <w:t>gleb wysokich klas bonitacyjnych (II - III kl.) oraz IV i niższych w zwartych kompleksach, torfowiska i bagna,</w:t>
      </w:r>
    </w:p>
    <w:p w14:paraId="63879B3A" w14:textId="77777777" w:rsidR="00A9330A" w:rsidRDefault="00A9330A">
      <w:pPr>
        <w:numPr>
          <w:ilvl w:val="3"/>
          <w:numId w:val="57"/>
        </w:numPr>
        <w:shd w:val="clear" w:color="auto" w:fill="FFFFFF"/>
        <w:spacing w:after="120"/>
        <w:ind w:left="1418" w:hanging="284"/>
        <w:jc w:val="both"/>
        <w:rPr>
          <w:sz w:val="24"/>
        </w:rPr>
      </w:pPr>
      <w:r>
        <w:rPr>
          <w:sz w:val="24"/>
        </w:rPr>
        <w:t>źródeł oraz ujęć wód,</w:t>
      </w:r>
    </w:p>
    <w:p w14:paraId="645AD93C" w14:textId="77777777" w:rsidR="00A9330A" w:rsidRDefault="00A9330A">
      <w:pPr>
        <w:numPr>
          <w:ilvl w:val="3"/>
          <w:numId w:val="57"/>
        </w:numPr>
        <w:shd w:val="clear" w:color="auto" w:fill="FFFFFF"/>
        <w:spacing w:after="120"/>
        <w:ind w:left="1418" w:hanging="284"/>
        <w:jc w:val="both"/>
        <w:rPr>
          <w:sz w:val="24"/>
        </w:rPr>
      </w:pPr>
      <w:r>
        <w:rPr>
          <w:sz w:val="24"/>
        </w:rPr>
        <w:t>strefy ochronnej jezior na górnej krawędzi zbocza rynny Zaniemyskiej;</w:t>
      </w:r>
    </w:p>
    <w:p w14:paraId="0C4CB27C" w14:textId="77777777" w:rsidR="00A9330A" w:rsidRDefault="00A9330A">
      <w:pPr>
        <w:numPr>
          <w:ilvl w:val="3"/>
          <w:numId w:val="57"/>
        </w:numPr>
        <w:shd w:val="clear" w:color="auto" w:fill="FFFFFF"/>
        <w:spacing w:after="120"/>
        <w:ind w:left="1134" w:hanging="425"/>
        <w:jc w:val="both"/>
        <w:rPr>
          <w:sz w:val="24"/>
        </w:rPr>
      </w:pPr>
      <w:r>
        <w:rPr>
          <w:sz w:val="24"/>
        </w:rPr>
        <w:t>objęcie ochroną prawną:</w:t>
      </w:r>
    </w:p>
    <w:p w14:paraId="7567F0CC" w14:textId="77777777" w:rsidR="00A9330A" w:rsidRDefault="00A9330A">
      <w:pPr>
        <w:numPr>
          <w:ilvl w:val="3"/>
          <w:numId w:val="57"/>
        </w:numPr>
        <w:shd w:val="clear" w:color="auto" w:fill="FFFFFF"/>
        <w:spacing w:after="120"/>
        <w:ind w:left="1418" w:hanging="284"/>
        <w:jc w:val="both"/>
        <w:rPr>
          <w:sz w:val="24"/>
        </w:rPr>
      </w:pPr>
      <w:r>
        <w:rPr>
          <w:sz w:val="24"/>
        </w:rPr>
        <w:t>Zaniemyskiego Parku Krajobrazowego,</w:t>
      </w:r>
    </w:p>
    <w:p w14:paraId="2F8DB354" w14:textId="77777777" w:rsidR="00A9330A" w:rsidRDefault="00A9330A">
      <w:pPr>
        <w:numPr>
          <w:ilvl w:val="3"/>
          <w:numId w:val="57"/>
        </w:numPr>
        <w:shd w:val="clear" w:color="auto" w:fill="FFFFFF"/>
        <w:spacing w:after="120"/>
        <w:ind w:left="1418" w:hanging="284"/>
        <w:jc w:val="both"/>
        <w:rPr>
          <w:sz w:val="24"/>
        </w:rPr>
      </w:pPr>
      <w:r>
        <w:rPr>
          <w:sz w:val="24"/>
        </w:rPr>
        <w:t>obszaru chronionego krajobrazu – fragmentu Pradoliny Warciańsko – Odrzańskiej,</w:t>
      </w:r>
    </w:p>
    <w:p w14:paraId="6A2562AC" w14:textId="77777777" w:rsidR="00A9330A" w:rsidRDefault="00A9330A">
      <w:pPr>
        <w:numPr>
          <w:ilvl w:val="3"/>
          <w:numId w:val="57"/>
        </w:numPr>
        <w:shd w:val="clear" w:color="auto" w:fill="FFFFFF"/>
        <w:spacing w:after="120"/>
        <w:ind w:left="1418" w:hanging="284"/>
        <w:jc w:val="both"/>
        <w:rPr>
          <w:sz w:val="24"/>
        </w:rPr>
      </w:pPr>
      <w:r>
        <w:rPr>
          <w:sz w:val="24"/>
        </w:rPr>
        <w:t>obszaru chronionego krajobrazu obejmującego kompleksy leśne w zachodniej części gminy,</w:t>
      </w:r>
    </w:p>
    <w:p w14:paraId="3747536D" w14:textId="77777777" w:rsidR="00A9330A" w:rsidRDefault="00A9330A">
      <w:pPr>
        <w:numPr>
          <w:ilvl w:val="3"/>
          <w:numId w:val="57"/>
        </w:numPr>
        <w:shd w:val="clear" w:color="auto" w:fill="FFFFFF"/>
        <w:spacing w:after="120"/>
        <w:ind w:left="1418" w:hanging="284"/>
        <w:jc w:val="both"/>
        <w:rPr>
          <w:sz w:val="24"/>
        </w:rPr>
      </w:pPr>
      <w:r>
        <w:rPr>
          <w:sz w:val="24"/>
        </w:rPr>
        <w:t>fragmentu głównego zbiornika wód podziemnych Pradoliny Warszawsko – Berlińskiej (GZWPNr 150);</w:t>
      </w:r>
    </w:p>
    <w:p w14:paraId="46584880" w14:textId="77777777" w:rsidR="00A9330A" w:rsidRDefault="00A9330A">
      <w:pPr>
        <w:numPr>
          <w:ilvl w:val="2"/>
          <w:numId w:val="57"/>
        </w:numPr>
        <w:shd w:val="clear" w:color="auto" w:fill="FFFFFF"/>
        <w:spacing w:after="120"/>
        <w:ind w:left="709" w:hanging="283"/>
        <w:jc w:val="both"/>
        <w:rPr>
          <w:sz w:val="24"/>
        </w:rPr>
      </w:pPr>
      <w:r>
        <w:rPr>
          <w:sz w:val="24"/>
        </w:rPr>
        <w:t>w zakresie terenów zielonych:</w:t>
      </w:r>
    </w:p>
    <w:p w14:paraId="43E2306A" w14:textId="77777777" w:rsidR="00A9330A" w:rsidRDefault="00A9330A">
      <w:pPr>
        <w:numPr>
          <w:ilvl w:val="0"/>
          <w:numId w:val="42"/>
        </w:numPr>
        <w:shd w:val="clear" w:color="auto" w:fill="FFFFFF"/>
        <w:spacing w:after="120"/>
        <w:ind w:left="1134" w:hanging="425"/>
        <w:jc w:val="both"/>
        <w:rPr>
          <w:sz w:val="24"/>
        </w:rPr>
      </w:pPr>
      <w:r>
        <w:rPr>
          <w:sz w:val="24"/>
        </w:rPr>
        <w:t>ochronę zwartych kompleksów leśnych, wysp leśnych położonych w krajobrazie rolniczym,</w:t>
      </w:r>
    </w:p>
    <w:p w14:paraId="57682B26" w14:textId="77777777" w:rsidR="00A9330A" w:rsidRDefault="00A9330A">
      <w:pPr>
        <w:numPr>
          <w:ilvl w:val="0"/>
          <w:numId w:val="42"/>
        </w:numPr>
        <w:shd w:val="clear" w:color="auto" w:fill="FFFFFF"/>
        <w:spacing w:after="120"/>
        <w:ind w:left="1134" w:hanging="425"/>
        <w:jc w:val="both"/>
        <w:rPr>
          <w:sz w:val="24"/>
        </w:rPr>
      </w:pPr>
      <w:r>
        <w:rPr>
          <w:sz w:val="24"/>
        </w:rPr>
        <w:t>ochronę korytarzy ekologicznych wzdłuż Rynny Jezior Zaniemyskich, dolin rzecznych i wododziałów o znaczeniu ponadlokalnym (Pradolina Warciańsko – Odrzańska) i lokalnym – dla pełnienia funkcji środowiskotwórczych, zachowanie otwartych dolin jako naturalnych dróg przewietrzania gminy,</w:t>
      </w:r>
    </w:p>
    <w:p w14:paraId="524C2613" w14:textId="77777777" w:rsidR="00A9330A" w:rsidRDefault="00A9330A">
      <w:pPr>
        <w:numPr>
          <w:ilvl w:val="0"/>
          <w:numId w:val="42"/>
        </w:numPr>
        <w:shd w:val="clear" w:color="auto" w:fill="FFFFFF"/>
        <w:spacing w:after="120"/>
        <w:ind w:left="1134" w:hanging="425"/>
        <w:jc w:val="both"/>
        <w:rPr>
          <w:sz w:val="24"/>
        </w:rPr>
      </w:pPr>
      <w:r>
        <w:rPr>
          <w:sz w:val="24"/>
        </w:rPr>
        <w:t>zalesienie słabych użytków rolnych V i VI klasy, gruntów zagrożonych erozją zwłaszcza w obrębie pradoliny, zwiększanie zalesień w sąsiedztwie istniejących dużych kompleksów leśnych, dążenie dołączenia „wysp leśnych",</w:t>
      </w:r>
    </w:p>
    <w:p w14:paraId="4E5D7580" w14:textId="77777777" w:rsidR="00A9330A" w:rsidRDefault="00A9330A">
      <w:pPr>
        <w:numPr>
          <w:ilvl w:val="0"/>
          <w:numId w:val="42"/>
        </w:numPr>
        <w:shd w:val="clear" w:color="auto" w:fill="FFFFFF"/>
        <w:spacing w:after="120"/>
        <w:ind w:left="1134" w:hanging="425"/>
        <w:jc w:val="both"/>
        <w:rPr>
          <w:sz w:val="24"/>
        </w:rPr>
      </w:pPr>
      <w:r>
        <w:rPr>
          <w:sz w:val="24"/>
        </w:rPr>
        <w:t>wprowadzanie uzupełniających zadrzewień o charakterze wielofunkcyjnym (krajobrazowym, wodochronnym, glebochronnym, wiatrochłonnym) w postaci zadrzewień kępowych i punktowych wzdłuż granic pomiędzy polem i łąką, w sąsiedztwie oczek wodnych, cieków wodnych, rowów melioracyjnych oraz zadrzewień pasowych – śródpolnych i liniowych – wzdłuż dróg (kreowanie systemu zadrzewień w gminie służyć ma podniesieniu fizjonomii rolniczego krajobrazu i poprawie warunków przyrodniczych);</w:t>
      </w:r>
    </w:p>
    <w:p w14:paraId="72719E17" w14:textId="77777777" w:rsidR="00A9330A" w:rsidRDefault="00A9330A">
      <w:pPr>
        <w:numPr>
          <w:ilvl w:val="2"/>
          <w:numId w:val="57"/>
        </w:numPr>
        <w:shd w:val="clear" w:color="auto" w:fill="FFFFFF"/>
        <w:spacing w:after="120"/>
        <w:ind w:left="709" w:hanging="283"/>
        <w:jc w:val="both"/>
        <w:rPr>
          <w:sz w:val="24"/>
        </w:rPr>
      </w:pPr>
      <w:r>
        <w:rPr>
          <w:sz w:val="24"/>
        </w:rPr>
        <w:t>w zakresie rolnictwa i ochrony gleb:</w:t>
      </w:r>
    </w:p>
    <w:p w14:paraId="0BCADC75" w14:textId="77777777" w:rsidR="00A9330A" w:rsidRDefault="00A9330A">
      <w:pPr>
        <w:numPr>
          <w:ilvl w:val="0"/>
          <w:numId w:val="67"/>
        </w:numPr>
        <w:shd w:val="clear" w:color="auto" w:fill="FFFFFF"/>
        <w:spacing w:after="120"/>
        <w:ind w:left="1134" w:hanging="425"/>
        <w:jc w:val="both"/>
        <w:rPr>
          <w:sz w:val="24"/>
        </w:rPr>
      </w:pPr>
      <w:r>
        <w:rPr>
          <w:sz w:val="24"/>
        </w:rPr>
        <w:t>ochronę i zachowanie obszarów gleb o wysokich klasach bonitacyjnych (II - IV) z udziałem gleb niższych klas w rejonie wsi: Jaszkowo, Winna, Śnieciska, Płaczki, Polwica, Łękno, Pigłowice, Wyszakowo, Luboniec,</w:t>
      </w:r>
    </w:p>
    <w:p w14:paraId="007830FA" w14:textId="77777777" w:rsidR="00A9330A" w:rsidRDefault="00A9330A">
      <w:pPr>
        <w:numPr>
          <w:ilvl w:val="0"/>
          <w:numId w:val="67"/>
        </w:numPr>
        <w:shd w:val="clear" w:color="auto" w:fill="FFFFFF"/>
        <w:spacing w:after="120"/>
        <w:ind w:left="1134" w:hanging="425"/>
        <w:jc w:val="both"/>
        <w:rPr>
          <w:sz w:val="24"/>
        </w:rPr>
      </w:pPr>
      <w:r>
        <w:rPr>
          <w:sz w:val="24"/>
        </w:rPr>
        <w:t xml:space="preserve">wprowadzanie rolnictwa ekologicznego na tereny proponowane do objęcia </w:t>
      </w:r>
      <w:r>
        <w:rPr>
          <w:sz w:val="24"/>
        </w:rPr>
        <w:lastRenderedPageBreak/>
        <w:t>ochroną prawną (rejon Pradoliny) oraz w zachodniej części gminy na gruntach ornych wsi Polesie przylegających do dużych kompleksów leśnych - proponowanego obszaru chronionego krajobrazu,</w:t>
      </w:r>
    </w:p>
    <w:p w14:paraId="1DFB8A57" w14:textId="77777777" w:rsidR="00A9330A" w:rsidRDefault="00A9330A">
      <w:pPr>
        <w:numPr>
          <w:ilvl w:val="0"/>
          <w:numId w:val="67"/>
        </w:numPr>
        <w:shd w:val="clear" w:color="auto" w:fill="FFFFFF"/>
        <w:spacing w:after="120"/>
        <w:ind w:left="1134" w:hanging="425"/>
        <w:jc w:val="both"/>
        <w:rPr>
          <w:sz w:val="24"/>
        </w:rPr>
      </w:pPr>
      <w:r>
        <w:rPr>
          <w:sz w:val="24"/>
        </w:rPr>
        <w:t>ochronę i zachowanie trwałych użytków zielonych,</w:t>
      </w:r>
    </w:p>
    <w:p w14:paraId="55F6E2D4" w14:textId="77777777" w:rsidR="00A9330A" w:rsidRDefault="00A9330A">
      <w:pPr>
        <w:numPr>
          <w:ilvl w:val="0"/>
          <w:numId w:val="67"/>
        </w:numPr>
        <w:shd w:val="clear" w:color="auto" w:fill="FFFFFF"/>
        <w:spacing w:after="120"/>
        <w:ind w:left="1134" w:hanging="425"/>
        <w:jc w:val="both"/>
        <w:rPr>
          <w:sz w:val="24"/>
        </w:rPr>
      </w:pPr>
      <w:r>
        <w:rPr>
          <w:sz w:val="24"/>
        </w:rPr>
        <w:t>ochronę bagien i torfowisk;</w:t>
      </w:r>
    </w:p>
    <w:p w14:paraId="7B68BF55" w14:textId="77777777" w:rsidR="00A9330A" w:rsidRDefault="00A9330A">
      <w:pPr>
        <w:numPr>
          <w:ilvl w:val="2"/>
          <w:numId w:val="57"/>
        </w:numPr>
        <w:shd w:val="clear" w:color="auto" w:fill="FFFFFF"/>
        <w:spacing w:after="120"/>
        <w:ind w:left="709" w:hanging="283"/>
        <w:jc w:val="both"/>
        <w:rPr>
          <w:sz w:val="24"/>
        </w:rPr>
      </w:pPr>
      <w:r>
        <w:rPr>
          <w:sz w:val="24"/>
        </w:rPr>
        <w:t>w zakresie ochrony wód powierzchniowych i podziemnych:</w:t>
      </w:r>
    </w:p>
    <w:p w14:paraId="7C812001" w14:textId="77777777" w:rsidR="00A9330A" w:rsidRDefault="00A9330A">
      <w:pPr>
        <w:numPr>
          <w:ilvl w:val="0"/>
          <w:numId w:val="22"/>
        </w:numPr>
        <w:shd w:val="clear" w:color="auto" w:fill="FFFFFF"/>
        <w:spacing w:after="120"/>
        <w:ind w:left="1134" w:hanging="425"/>
        <w:jc w:val="both"/>
        <w:rPr>
          <w:sz w:val="24"/>
        </w:rPr>
      </w:pPr>
      <w:r>
        <w:rPr>
          <w:sz w:val="24"/>
        </w:rPr>
        <w:t>zwiększenie zasobów wodnych poprzez propagowanie retencji krajo</w:t>
      </w:r>
      <w:r>
        <w:rPr>
          <w:sz w:val="24"/>
        </w:rPr>
        <w:softHyphen/>
        <w:t>brazowej (wprowadzanie zadrzewień, zalesień, ochronę bioróżnorodności w tym ekosystemów wilgotnych i podmokłych), budowę i odbudowę małych zbiorników wiejskich i oczek wodnych,</w:t>
      </w:r>
    </w:p>
    <w:p w14:paraId="00B5B796" w14:textId="77777777" w:rsidR="00A9330A" w:rsidRDefault="00A9330A">
      <w:pPr>
        <w:numPr>
          <w:ilvl w:val="0"/>
          <w:numId w:val="22"/>
        </w:numPr>
        <w:shd w:val="clear" w:color="auto" w:fill="FFFFFF"/>
        <w:spacing w:after="120"/>
        <w:ind w:left="1134" w:hanging="425"/>
        <w:jc w:val="both"/>
        <w:rPr>
          <w:sz w:val="24"/>
        </w:rPr>
      </w:pPr>
      <w:r>
        <w:rPr>
          <w:sz w:val="24"/>
        </w:rPr>
        <w:t>pozostawienie w dotychczasowym użytkowaniu terenów położonych w zasięgu potencjalnego zagrożenia powodziowego - występowania wody stuletniej – na wypadek przerwania wałów w południowej części gminy (Kępa Mała, Kępa Wielka, Zwola), jak również zachowanie jako naturalnych polderów nieobwałowanych fragmentów doliny Warty;</w:t>
      </w:r>
    </w:p>
    <w:p w14:paraId="56509449" w14:textId="77777777" w:rsidR="00A9330A" w:rsidRDefault="00A9330A">
      <w:pPr>
        <w:numPr>
          <w:ilvl w:val="0"/>
          <w:numId w:val="22"/>
        </w:numPr>
        <w:shd w:val="clear" w:color="auto" w:fill="FFFFFF"/>
        <w:spacing w:after="120"/>
        <w:ind w:left="1134" w:hanging="425"/>
        <w:jc w:val="both"/>
        <w:rPr>
          <w:sz w:val="24"/>
        </w:rPr>
      </w:pPr>
      <w:r>
        <w:rPr>
          <w:sz w:val="24"/>
        </w:rPr>
        <w:t>ochronę fragmentu głównego zbiornika wód podziemnych – GZWP Nr 150 Pradoliny Warszawsko – Berlińskiej; szczególnie ten obszar wymaga uporządkowania gospodarki ściekowej;</w:t>
      </w:r>
    </w:p>
    <w:p w14:paraId="6C55A775" w14:textId="77777777" w:rsidR="00A9330A" w:rsidRDefault="00A9330A">
      <w:pPr>
        <w:numPr>
          <w:ilvl w:val="0"/>
          <w:numId w:val="22"/>
        </w:numPr>
        <w:shd w:val="clear" w:color="auto" w:fill="FFFFFF"/>
        <w:spacing w:after="120"/>
        <w:ind w:left="1134" w:hanging="425"/>
        <w:jc w:val="both"/>
        <w:rPr>
          <w:sz w:val="24"/>
        </w:rPr>
      </w:pPr>
      <w:r>
        <w:rPr>
          <w:sz w:val="24"/>
        </w:rPr>
        <w:t>porządkowanie gospodarki ściekowej poprzez budowę oczyszczalni ścieków, a dla zabudowy rozproszonej wprowadzenie indywidualnych lub grupowych rozwiązań oraz racjonalizację stosowania nawozów i środków ochrony roślin;</w:t>
      </w:r>
    </w:p>
    <w:p w14:paraId="2D06313C" w14:textId="77777777" w:rsidR="00A9330A" w:rsidRDefault="00A9330A">
      <w:pPr>
        <w:numPr>
          <w:ilvl w:val="2"/>
          <w:numId w:val="57"/>
        </w:numPr>
        <w:shd w:val="clear" w:color="auto" w:fill="FFFFFF"/>
        <w:spacing w:after="120"/>
        <w:ind w:left="709" w:hanging="283"/>
        <w:jc w:val="both"/>
        <w:rPr>
          <w:sz w:val="24"/>
        </w:rPr>
      </w:pPr>
      <w:r>
        <w:rPr>
          <w:sz w:val="24"/>
        </w:rPr>
        <w:t>w zakresie ochrony surowców:</w:t>
      </w:r>
    </w:p>
    <w:p w14:paraId="619B9CD7" w14:textId="77777777" w:rsidR="00A9330A" w:rsidRDefault="00A9330A">
      <w:pPr>
        <w:numPr>
          <w:ilvl w:val="0"/>
          <w:numId w:val="22"/>
        </w:numPr>
        <w:shd w:val="clear" w:color="auto" w:fill="FFFFFF"/>
        <w:spacing w:after="120"/>
        <w:ind w:left="1134" w:hanging="425"/>
        <w:jc w:val="both"/>
        <w:rPr>
          <w:sz w:val="24"/>
        </w:rPr>
      </w:pPr>
      <w:r>
        <w:rPr>
          <w:sz w:val="24"/>
        </w:rPr>
        <w:t>eksploatacja złóż gazu ziemnego w Kalejach winna być prowadzona zgodnie z przepisami prawa geologicznego i górniczego oraz prawa ochrony środowiska. Eksploatację złoża kopaliny należy prowadzić przy wykorzystaniu środków ograniczających szkody w środowisku, przestrzeganiu zasad racjonalnego wydobycia i zagospodarowania kopaliny. Sukcesywne prowadzenie rekultywacji terenów poeksplo</w:t>
      </w:r>
      <w:r>
        <w:rPr>
          <w:sz w:val="24"/>
        </w:rPr>
        <w:softHyphen/>
        <w:t>atacyjnych poprzez przywracanie do stanu pierwotnego.</w:t>
      </w:r>
    </w:p>
    <w:p w14:paraId="29DCE057" w14:textId="77777777" w:rsidR="00A9330A" w:rsidRDefault="00A9330A">
      <w:pPr>
        <w:numPr>
          <w:ilvl w:val="0"/>
          <w:numId w:val="22"/>
        </w:numPr>
        <w:shd w:val="clear" w:color="auto" w:fill="FFFFFF"/>
        <w:spacing w:after="120"/>
        <w:ind w:left="1134" w:hanging="425"/>
        <w:jc w:val="both"/>
        <w:rPr>
          <w:sz w:val="24"/>
        </w:rPr>
      </w:pPr>
      <w:r>
        <w:rPr>
          <w:sz w:val="24"/>
        </w:rPr>
        <w:t xml:space="preserve">prowadzenie eksploatacji kruszywa drobnego – piasków z domieszką żwiru w złożach </w:t>
      </w:r>
      <w:r w:rsidR="00690584">
        <w:rPr>
          <w:sz w:val="24"/>
        </w:rPr>
        <w:t>(</w:t>
      </w:r>
      <w:r w:rsidRPr="00690584">
        <w:rPr>
          <w:i/>
          <w:strike/>
          <w:sz w:val="24"/>
        </w:rPr>
        <w:t>CZARNOTKI I i II</w:t>
      </w:r>
      <w:r w:rsidR="00690584" w:rsidRPr="00690584">
        <w:rPr>
          <w:i/>
          <w:strike/>
          <w:sz w:val="24"/>
        </w:rPr>
        <w:t>)</w:t>
      </w:r>
      <w:r>
        <w:rPr>
          <w:sz w:val="24"/>
        </w:rPr>
        <w:t xml:space="preserve"> (czasowo eksploatowanych i nieeksploatowanych) wymaga racjonalnego gospodarowania ich zasobami, a docelowo rekultywacji terenów poeksploatacyjnych w kierunku leśnym lub wodnym (w tym zagospodarowanie terenu na stawy rybne);</w:t>
      </w:r>
    </w:p>
    <w:p w14:paraId="1997233A" w14:textId="77777777" w:rsidR="00A9330A" w:rsidRDefault="00A9330A">
      <w:pPr>
        <w:numPr>
          <w:ilvl w:val="2"/>
          <w:numId w:val="57"/>
        </w:numPr>
        <w:shd w:val="clear" w:color="auto" w:fill="FFFFFF"/>
        <w:spacing w:after="120"/>
        <w:ind w:left="709" w:hanging="283"/>
        <w:jc w:val="both"/>
        <w:rPr>
          <w:sz w:val="24"/>
        </w:rPr>
      </w:pPr>
      <w:r>
        <w:rPr>
          <w:sz w:val="24"/>
        </w:rPr>
        <w:t>w zakresie ochrony powietrza:</w:t>
      </w:r>
    </w:p>
    <w:p w14:paraId="562F35B2" w14:textId="77777777" w:rsidR="00A9330A" w:rsidRDefault="00A9330A">
      <w:pPr>
        <w:shd w:val="clear" w:color="auto" w:fill="FFFFFF"/>
        <w:spacing w:after="120"/>
        <w:ind w:left="709"/>
        <w:jc w:val="both"/>
        <w:rPr>
          <w:sz w:val="24"/>
        </w:rPr>
      </w:pPr>
      <w:r>
        <w:rPr>
          <w:sz w:val="24"/>
        </w:rPr>
        <w:t>przestrzeganie przepisów zawartych w prawie ochrony środowiska, ograniczenie emisji zanieczyszczeń: SO</w:t>
      </w:r>
      <w:r>
        <w:rPr>
          <w:sz w:val="24"/>
          <w:vertAlign w:val="subscript"/>
        </w:rPr>
        <w:t>2</w:t>
      </w:r>
      <w:r>
        <w:rPr>
          <w:sz w:val="24"/>
        </w:rPr>
        <w:t>, NO</w:t>
      </w:r>
      <w:r>
        <w:rPr>
          <w:sz w:val="24"/>
          <w:vertAlign w:val="subscript"/>
        </w:rPr>
        <w:t>2</w:t>
      </w:r>
      <w:r>
        <w:rPr>
          <w:sz w:val="24"/>
        </w:rPr>
        <w:t>, CO, związków węglowodorowych i pyłów pochodzących z niskich źródeł emisji poprzez likwidację węglowych palenisk domowych oraz małych kotłowni i wpro</w:t>
      </w:r>
      <w:r>
        <w:rPr>
          <w:sz w:val="24"/>
        </w:rPr>
        <w:softHyphen/>
        <w:t>wadzanie ogrzewania gazowego lub elektrycznego;</w:t>
      </w:r>
    </w:p>
    <w:p w14:paraId="6C2BCE65" w14:textId="77777777" w:rsidR="00A9330A" w:rsidRDefault="00A9330A">
      <w:pPr>
        <w:numPr>
          <w:ilvl w:val="2"/>
          <w:numId w:val="57"/>
        </w:numPr>
        <w:shd w:val="clear" w:color="auto" w:fill="FFFFFF"/>
        <w:spacing w:after="120"/>
        <w:ind w:left="709" w:hanging="283"/>
        <w:jc w:val="both"/>
        <w:rPr>
          <w:sz w:val="24"/>
        </w:rPr>
      </w:pPr>
      <w:r>
        <w:rPr>
          <w:sz w:val="24"/>
        </w:rPr>
        <w:t>w zakresie ochrony przed hałasem:</w:t>
      </w:r>
    </w:p>
    <w:p w14:paraId="6799E5A3" w14:textId="77777777" w:rsidR="00A9330A" w:rsidRDefault="00A9330A">
      <w:pPr>
        <w:shd w:val="clear" w:color="auto" w:fill="FFFFFF"/>
        <w:spacing w:after="120"/>
        <w:ind w:left="709"/>
        <w:jc w:val="both"/>
        <w:rPr>
          <w:sz w:val="24"/>
        </w:rPr>
      </w:pPr>
      <w:r>
        <w:rPr>
          <w:sz w:val="24"/>
        </w:rPr>
        <w:t xml:space="preserve">ograniczenie uciążliwości akustycznej wzdłuż głównych tras komunikacyjnych </w:t>
      </w:r>
      <w:r>
        <w:rPr>
          <w:sz w:val="24"/>
        </w:rPr>
        <w:lastRenderedPageBreak/>
        <w:t>poprzez ekranowanie dróg od terenów mieszkaniowych pasami zieleni wielopiętrowej, zimozielonej, poprawę nawierzchni dróg, budowę obejścia komunikacyjnego Zaniemyśla, instalowanie w budynkach okien o zwiększonej izolacyjności;</w:t>
      </w:r>
    </w:p>
    <w:p w14:paraId="160B7C41" w14:textId="77777777" w:rsidR="00A9330A" w:rsidRDefault="00A9330A" w:rsidP="00A9330A">
      <w:pPr>
        <w:numPr>
          <w:ilvl w:val="2"/>
          <w:numId w:val="22"/>
        </w:numPr>
        <w:shd w:val="clear" w:color="auto" w:fill="FFFFFF"/>
        <w:spacing w:after="120"/>
        <w:ind w:hanging="1764"/>
        <w:jc w:val="both"/>
        <w:rPr>
          <w:sz w:val="24"/>
        </w:rPr>
      </w:pPr>
      <w:r>
        <w:rPr>
          <w:sz w:val="24"/>
        </w:rPr>
        <w:t>w zakresie ochrony przed polami elektromagnetycznymi:</w:t>
      </w:r>
    </w:p>
    <w:p w14:paraId="51AA7B84" w14:textId="77777777" w:rsidR="00A9330A" w:rsidRDefault="00A9330A">
      <w:pPr>
        <w:shd w:val="clear" w:color="auto" w:fill="FFFFFF"/>
        <w:spacing w:after="120"/>
        <w:ind w:left="709"/>
        <w:jc w:val="both"/>
        <w:rPr>
          <w:sz w:val="24"/>
        </w:rPr>
      </w:pPr>
      <w:r>
        <w:rPr>
          <w:sz w:val="24"/>
        </w:rPr>
        <w:t>przy eksploatacji istniejących i projektowanych linii elektroenergetycznych wysokiego napięcia 110 kV i 400 kV należy stosować najlepsze dostępne techniki służące zapobieganiu zagrożeniom dla środowiska powodowanym przez emisje, względnie ich ograniczanie do minimum zgodnie z przepisami prawa ochrony środowiska;</w:t>
      </w:r>
    </w:p>
    <w:p w14:paraId="14514FBF" w14:textId="77777777" w:rsidR="00A9330A" w:rsidRDefault="00A9330A">
      <w:pPr>
        <w:numPr>
          <w:ilvl w:val="2"/>
          <w:numId w:val="22"/>
        </w:numPr>
        <w:shd w:val="clear" w:color="auto" w:fill="FFFFFF"/>
        <w:spacing w:after="120"/>
        <w:ind w:left="709" w:hanging="283"/>
        <w:jc w:val="both"/>
        <w:rPr>
          <w:sz w:val="24"/>
        </w:rPr>
      </w:pPr>
      <w:r>
        <w:rPr>
          <w:sz w:val="24"/>
        </w:rPr>
        <w:t>w zakresie odpadów:</w:t>
      </w:r>
    </w:p>
    <w:p w14:paraId="0E6D0F3B" w14:textId="77777777" w:rsidR="00A9330A" w:rsidRDefault="00A9330A">
      <w:pPr>
        <w:shd w:val="clear" w:color="auto" w:fill="FFFFFF"/>
        <w:spacing w:after="120"/>
        <w:ind w:left="709"/>
        <w:jc w:val="both"/>
        <w:rPr>
          <w:sz w:val="24"/>
        </w:rPr>
      </w:pPr>
      <w:r>
        <w:rPr>
          <w:sz w:val="24"/>
        </w:rPr>
        <w:t>odpady pozostające na terenie gminy deponowane są na między gminnym składowisku odpadów w Mateuszewie na terenie gminy Śrem. Uporządkowania i rekultywacji wymagają wszystkie śmietniska, nieczynne składowiska odpadów oraz likwidacja mogilnika we wsi Zwola. Obowiązuje kierowanie się zasadami minimalizacji wytwarzanych odpadów, wdrażanie nowoczesnego systemu unieszkodliwiania i wykorzystania ich;</w:t>
      </w:r>
    </w:p>
    <w:p w14:paraId="08EE10CC" w14:textId="77777777" w:rsidR="00A9330A" w:rsidRDefault="00A9330A">
      <w:pPr>
        <w:numPr>
          <w:ilvl w:val="2"/>
          <w:numId w:val="22"/>
        </w:numPr>
        <w:shd w:val="clear" w:color="auto" w:fill="FFFFFF"/>
        <w:spacing w:after="120"/>
        <w:ind w:left="709" w:hanging="283"/>
        <w:jc w:val="both"/>
        <w:rPr>
          <w:sz w:val="24"/>
        </w:rPr>
      </w:pPr>
      <w:r>
        <w:rPr>
          <w:sz w:val="24"/>
        </w:rPr>
        <w:t>w zakresie leczniczych wód termalnych:</w:t>
      </w:r>
    </w:p>
    <w:p w14:paraId="300704BA" w14:textId="77777777" w:rsidR="00A9330A" w:rsidRDefault="00A9330A">
      <w:pPr>
        <w:shd w:val="clear" w:color="auto" w:fill="FFFFFF"/>
        <w:spacing w:after="120"/>
        <w:ind w:left="709"/>
        <w:jc w:val="both"/>
        <w:rPr>
          <w:sz w:val="24"/>
        </w:rPr>
      </w:pPr>
      <w:r>
        <w:rPr>
          <w:sz w:val="24"/>
        </w:rPr>
        <w:t>zagospodarowanie wód leczniczych i termalnych wymaga przestrzegania przepisów prawa geologicznego i górniczego oraz prawa ochrony środowiska. Występujące na obszarze gminy udokumentowane odwierty leczniczych wód termalnych w Kalejach V i Polwicy stwarzają możliwości rozwoju uzdrowiska. W „Studium..." zaproponowano teren pod uzdrowisko w obrębie wsi Lubonieczek oraz strefę ochronną uzdrowiska. Przy ewentualnym rozwoju uzdrowiska należy rozpatrzyć możliwości pozyskiwania surowca z 2 odwiertów, przy czym odwiert Kaleje V położony jest w obrębie projektowanego Zaniemyskiego Parku Krajobrazowego, natomiast odwiert Polwica poza zasięgiem prognozowanych obszarów chronionych.</w:t>
      </w:r>
    </w:p>
    <w:p w14:paraId="184D2A44" w14:textId="77777777" w:rsidR="00A9330A" w:rsidRDefault="00A9330A">
      <w:pPr>
        <w:pStyle w:val="Nagwek2"/>
      </w:pPr>
      <w:bookmarkStart w:id="71" w:name="__RefHeading__51_1378553165"/>
      <w:bookmarkStart w:id="72" w:name="_Toc339369483"/>
      <w:bookmarkStart w:id="73" w:name="_Toc465628358"/>
      <w:bookmarkEnd w:id="71"/>
      <w:r>
        <w:t>5.5. Zasady ochrony dóbr kultury</w:t>
      </w:r>
      <w:bookmarkEnd w:id="72"/>
      <w:bookmarkEnd w:id="73"/>
    </w:p>
    <w:p w14:paraId="635B2C3F" w14:textId="77777777" w:rsidR="00A9330A" w:rsidRDefault="00A9330A">
      <w:pPr>
        <w:numPr>
          <w:ilvl w:val="0"/>
          <w:numId w:val="61"/>
        </w:numPr>
        <w:shd w:val="clear" w:color="auto" w:fill="FFFFFF"/>
        <w:spacing w:after="120"/>
        <w:ind w:left="425" w:firstLine="0"/>
        <w:jc w:val="both"/>
        <w:rPr>
          <w:sz w:val="24"/>
        </w:rPr>
      </w:pPr>
      <w:r>
        <w:rPr>
          <w:sz w:val="24"/>
        </w:rPr>
        <w:t xml:space="preserve">Podstawową zasadą pozwalającą na zachowanie dóbr kultury dla przyszłych pokoleń jest bezwzględne przestrzeganie prawa obowiązującego w tym zakresie, ujętego generalnie w ustawie </w:t>
      </w:r>
      <w:r>
        <w:rPr>
          <w:i/>
          <w:sz w:val="24"/>
        </w:rPr>
        <w:t>(</w:t>
      </w:r>
      <w:r>
        <w:rPr>
          <w:i/>
          <w:strike/>
          <w:sz w:val="24"/>
        </w:rPr>
        <w:t>o ochronie dóbr kultury (Dz. U. Nr 98 z 1999 r., poz. 1150).</w:t>
      </w:r>
      <w:r>
        <w:rPr>
          <w:i/>
          <w:sz w:val="24"/>
        </w:rPr>
        <w:t>)</w:t>
      </w:r>
      <w:r>
        <w:rPr>
          <w:sz w:val="24"/>
        </w:rPr>
        <w:t xml:space="preserve"> z dnia 23 lipca 2003 r. o ochronie zabytków i opiece nad zabytkami (Dz.</w:t>
      </w:r>
      <w:r w:rsidR="00B06461">
        <w:rPr>
          <w:sz w:val="24"/>
        </w:rPr>
        <w:t xml:space="preserve"> </w:t>
      </w:r>
      <w:r>
        <w:rPr>
          <w:sz w:val="24"/>
        </w:rPr>
        <w:t>U. 2003 nr 16</w:t>
      </w:r>
      <w:r w:rsidR="007F19F0">
        <w:rPr>
          <w:sz w:val="24"/>
        </w:rPr>
        <w:t>2 poz. 1568 ze</w:t>
      </w:r>
      <w:r>
        <w:rPr>
          <w:sz w:val="24"/>
        </w:rPr>
        <w:t xml:space="preserve"> zm.).</w:t>
      </w:r>
    </w:p>
    <w:p w14:paraId="3BBD59E8" w14:textId="77777777" w:rsidR="00A9330A" w:rsidRDefault="00A9330A">
      <w:pPr>
        <w:numPr>
          <w:ilvl w:val="0"/>
          <w:numId w:val="61"/>
        </w:numPr>
        <w:shd w:val="clear" w:color="auto" w:fill="FFFFFF"/>
        <w:spacing w:after="120"/>
        <w:ind w:left="425" w:firstLine="0"/>
        <w:jc w:val="both"/>
        <w:rPr>
          <w:sz w:val="24"/>
        </w:rPr>
      </w:pPr>
      <w:r>
        <w:rPr>
          <w:sz w:val="24"/>
        </w:rPr>
        <w:t>Ze względu na zmiany wprowadzane w wykazie obiektów objętych ochroną przez Wojewódzki Oddział Państwowej Służby Ochrony Zabytków w Poznaniu i </w:t>
      </w:r>
      <w:r>
        <w:rPr>
          <w:i/>
          <w:sz w:val="24"/>
        </w:rPr>
        <w:t>(</w:t>
      </w:r>
      <w:r>
        <w:rPr>
          <w:i/>
          <w:strike/>
          <w:sz w:val="24"/>
          <w:szCs w:val="24"/>
        </w:rPr>
        <w:t>Archeologa Wojewódzkiego</w:t>
      </w:r>
      <w:r>
        <w:rPr>
          <w:i/>
          <w:sz w:val="24"/>
        </w:rPr>
        <w:t>)</w:t>
      </w:r>
      <w:r>
        <w:rPr>
          <w:sz w:val="24"/>
        </w:rPr>
        <w:t xml:space="preserve"> Wielkopolskim Wojewódzkim Konserwatorem Zabytków w Poznaniu (o czym wspomniano już w rozdziale 3), konieczne jest systematyczne korygowanie – na podstawie danych z w/w służb – wykazu zabytków, jaki znajduje się w materiałach inwentaryzacyjnych do nin. studium.</w:t>
      </w:r>
    </w:p>
    <w:p w14:paraId="6A2EFE22" w14:textId="77777777" w:rsidR="00A9330A" w:rsidRDefault="00A9330A">
      <w:pPr>
        <w:numPr>
          <w:ilvl w:val="0"/>
          <w:numId w:val="61"/>
        </w:numPr>
        <w:shd w:val="clear" w:color="auto" w:fill="FFFFFF"/>
        <w:spacing w:after="120"/>
        <w:ind w:left="425" w:firstLine="0"/>
        <w:jc w:val="both"/>
        <w:rPr>
          <w:sz w:val="24"/>
        </w:rPr>
      </w:pPr>
      <w:r>
        <w:rPr>
          <w:sz w:val="24"/>
        </w:rPr>
        <w:t>Ustawa o ochronie dóbr kultury nakłada na właścicieli i użytkowników obiektów wpisanych do rejestru zabytków obowiązek uzgadniania z</w:t>
      </w:r>
      <w:r w:rsidR="00690584">
        <w:rPr>
          <w:sz w:val="24"/>
        </w:rPr>
        <w:t> </w:t>
      </w:r>
      <w:r>
        <w:rPr>
          <w:sz w:val="24"/>
        </w:rPr>
        <w:t>Wojewódzkim Konserwatorem Zabytków wszelkich zmian w zakresie funkcji, formy i detali architektonicznych, wystroju wnętrz itp., natomiast właścicieli i</w:t>
      </w:r>
      <w:r w:rsidR="00690584">
        <w:rPr>
          <w:sz w:val="24"/>
        </w:rPr>
        <w:t> </w:t>
      </w:r>
      <w:r>
        <w:rPr>
          <w:sz w:val="24"/>
        </w:rPr>
        <w:t xml:space="preserve">użytkowników </w:t>
      </w:r>
      <w:r>
        <w:rPr>
          <w:sz w:val="24"/>
        </w:rPr>
        <w:lastRenderedPageBreak/>
        <w:t>cennych kulturowo obiektów objętych ochroną zobowiązuje do zasięgnięcia opinii WKZ w zakresie zmian j.w.</w:t>
      </w:r>
    </w:p>
    <w:p w14:paraId="27D84AED" w14:textId="77777777" w:rsidR="00A9330A" w:rsidRDefault="00A9330A">
      <w:pPr>
        <w:numPr>
          <w:ilvl w:val="0"/>
          <w:numId w:val="61"/>
        </w:numPr>
        <w:shd w:val="clear" w:color="auto" w:fill="FFFFFF"/>
        <w:spacing w:after="120"/>
        <w:ind w:left="425" w:firstLine="0"/>
        <w:jc w:val="both"/>
        <w:rPr>
          <w:sz w:val="24"/>
        </w:rPr>
      </w:pPr>
      <w:r>
        <w:rPr>
          <w:sz w:val="24"/>
        </w:rPr>
        <w:t>Dla Zarządu Gminy Zaniemyśl istnieje obowiązek uwzględniania wytycznych konserwatorskich przy wydawaniu decyzji o warunkach zabudowy i zagospodarowania terenu dla obiektów objętych ochroną lub będących w ich sąsiedztwie, o ile zagospodarowanie to może w jakikolwiek sposób naruszyć wartość obiektów chronionych.</w:t>
      </w:r>
    </w:p>
    <w:p w14:paraId="2FBF2124" w14:textId="77777777" w:rsidR="00A9330A" w:rsidRDefault="00A9330A">
      <w:pPr>
        <w:numPr>
          <w:ilvl w:val="0"/>
          <w:numId w:val="61"/>
        </w:numPr>
        <w:shd w:val="clear" w:color="auto" w:fill="FFFFFF"/>
        <w:spacing w:after="120"/>
        <w:ind w:left="425" w:firstLine="0"/>
        <w:jc w:val="both"/>
        <w:rPr>
          <w:sz w:val="24"/>
        </w:rPr>
      </w:pPr>
      <w:r>
        <w:rPr>
          <w:sz w:val="24"/>
        </w:rPr>
        <w:t>Urząd winien szczególną troską otoczyć miejsca pamięci narodowej i</w:t>
      </w:r>
      <w:r w:rsidR="00690584">
        <w:rPr>
          <w:sz w:val="24"/>
        </w:rPr>
        <w:t> </w:t>
      </w:r>
      <w:r>
        <w:rPr>
          <w:sz w:val="24"/>
        </w:rPr>
        <w:t>nieczynne cmentarze poprzez: sprzątanie ich otoczenia, odnawiania tablic informacyjnych, remonty dróg dojazdowych itp., a w odniesieniu do obiektów zabytkowych, których nie jest właścicielem — wymusić (odpowiednimi przepisami prawa lokalnego i nadzorem nad ich realizacją) przynajmniej utrzymanie porządku i czystości w ich bezpośrednim sąsiedztwie.</w:t>
      </w:r>
    </w:p>
    <w:p w14:paraId="52674103" w14:textId="77777777" w:rsidR="00A9330A" w:rsidRDefault="00A9330A">
      <w:pPr>
        <w:numPr>
          <w:ilvl w:val="0"/>
          <w:numId w:val="61"/>
        </w:numPr>
        <w:shd w:val="clear" w:color="auto" w:fill="FFFFFF"/>
        <w:spacing w:after="120"/>
        <w:ind w:left="425" w:firstLine="0"/>
        <w:jc w:val="both"/>
        <w:rPr>
          <w:sz w:val="24"/>
        </w:rPr>
      </w:pPr>
      <w:r>
        <w:rPr>
          <w:sz w:val="24"/>
        </w:rPr>
        <w:t>Sprawa finansowania remontów i utrzymania obiektów podlegających ochronie konserwatorskiej wykracza poza ramy nin. „Studium...", a jest to bezdyskusyjnie podstawa zachowania wszystkich dóbr kultury materialnej dla przyszłych pokoleń.</w:t>
      </w:r>
    </w:p>
    <w:p w14:paraId="5E35EF3F" w14:textId="77777777" w:rsidR="00A9330A" w:rsidRDefault="00A9330A">
      <w:pPr>
        <w:numPr>
          <w:ilvl w:val="0"/>
          <w:numId w:val="61"/>
        </w:numPr>
        <w:shd w:val="clear" w:color="auto" w:fill="FFFFFF"/>
        <w:spacing w:after="120"/>
        <w:ind w:left="425" w:firstLine="0"/>
        <w:jc w:val="both"/>
        <w:rPr>
          <w:sz w:val="24"/>
        </w:rPr>
      </w:pPr>
      <w:r>
        <w:rPr>
          <w:sz w:val="24"/>
        </w:rPr>
        <w:t>W zakresie ochrony krajobrazu działania gminy sprowadzają się do przestrzegania ustaleń obowiązujących miejscowych planów zagospodarowania przestrzennego i nin. „Studium...". Są one uzgodnione ze służbami konserwatorskimi i w związku z tym zabezpieczają tereny cenne krajobrazowo przed degradacją.</w:t>
      </w:r>
    </w:p>
    <w:p w14:paraId="562837F3" w14:textId="77777777" w:rsidR="00A9330A" w:rsidRDefault="00A9330A">
      <w:pPr>
        <w:numPr>
          <w:ilvl w:val="0"/>
          <w:numId w:val="61"/>
        </w:numPr>
        <w:shd w:val="clear" w:color="auto" w:fill="FFFFFF"/>
        <w:spacing w:after="120"/>
        <w:ind w:left="425" w:firstLine="0"/>
        <w:jc w:val="both"/>
        <w:rPr>
          <w:sz w:val="24"/>
        </w:rPr>
      </w:pPr>
      <w:r>
        <w:rPr>
          <w:sz w:val="24"/>
        </w:rPr>
        <w:t>Wojewódzki Konserwator Zabytków w Poznaniu proponuje utworzenie strefy ochrony konserwatorskiej dla Zaniemyśla. Strefa ta ma objąć zabytkowy układ urbanistyczny (wpisany do rejestru obiektów zabytków) Zaniemyśla. Proponowany przebieg strefy określa się następująco: od brzegu Jeziora Raczyńskiego wzdłuż cieku prowadzącego do Jeziora Łękno do drogi ze Śremu, wokół cmentarza ewangelickiego, po tyłach działek odchodzących od ul. Poznańskiej, przez ul. Poznańską do ul. Dworcowej, za stacją kolejki dojazdowej do ul. Kochanowskiego, wzdłuż tej ulicy, do ul. Topolowej, wokół cmentarza komunalnego, wzdłuż ul. Kwiatowej przecinając ul. Raczyńskiego, wzdłuż granicy działek do brzegu Jeziora Raczyńskiego i brzegiem do cieku prowadzącego do Jeziora Łękno. Osobną, wydzieloną częścią strefy jest Wyspa Edwarda położona na Jeziorze Raczyńskim.</w:t>
      </w:r>
    </w:p>
    <w:p w14:paraId="5FF74CFA" w14:textId="77777777" w:rsidR="00A9330A" w:rsidRPr="00690584" w:rsidRDefault="00A9330A">
      <w:pPr>
        <w:numPr>
          <w:ilvl w:val="0"/>
          <w:numId w:val="61"/>
        </w:numPr>
        <w:shd w:val="clear" w:color="auto" w:fill="FFFFFF"/>
        <w:spacing w:after="120"/>
        <w:ind w:left="425" w:firstLine="0"/>
        <w:jc w:val="both"/>
        <w:rPr>
          <w:i/>
          <w:strike/>
          <w:sz w:val="24"/>
          <w:szCs w:val="24"/>
        </w:rPr>
      </w:pPr>
      <w:r>
        <w:rPr>
          <w:i/>
          <w:sz w:val="24"/>
        </w:rPr>
        <w:t xml:space="preserve">(Na obszarach ochrony archeologiczno – konserwatorskiej podjęcie jakichkolwiek inwestycji związanych z pracami ziemnymi musi być uzgodnione z Konserwatorem Zabytków Archeologicznych, który uzależni wydanie zgody na podjęcie prac od zapewnienia sfinansowania od inwestora nadzoru archeologicznego (na terenie stanowisk wpisanych do rejestru zabytków należy liczyć się z zakazem jakichkolwiek inwestycji).) </w:t>
      </w:r>
      <w:r>
        <w:rPr>
          <w:sz w:val="24"/>
          <w:szCs w:val="24"/>
        </w:rPr>
        <w:t xml:space="preserve">Na obszarach ochrony archeologiczno-konserwatorskiej podjęcie jakichkolwiek inwestycji związanych z pracami ziemnymi musi być uzgodnione przed otrzymaniem pozwolenia na budowę z Wojewódzkim Urzędem Ochrony Zabytków w Poznaniu -Wielkopolskim Wojewódzkim Konserwatorem Zabytków w Poznaniu, który określi niezbędny zakres badań archeologicznych obowiązujących inwestora </w:t>
      </w:r>
      <w:r w:rsidRPr="00690584">
        <w:rPr>
          <w:i/>
          <w:strike/>
          <w:sz w:val="24"/>
          <w:szCs w:val="24"/>
        </w:rPr>
        <w:t>(na terenie stanowisk wpisanych do rejestru zabytków obowiązuje zakaz jakichkolwiek inwestycji)</w:t>
      </w:r>
    </w:p>
    <w:p w14:paraId="2D50FBA5" w14:textId="77777777" w:rsidR="00A9330A" w:rsidRDefault="00A9330A">
      <w:pPr>
        <w:shd w:val="clear" w:color="auto" w:fill="FFFFFF"/>
        <w:spacing w:after="120"/>
        <w:ind w:left="425"/>
        <w:jc w:val="both"/>
        <w:rPr>
          <w:sz w:val="24"/>
        </w:rPr>
      </w:pPr>
      <w:r>
        <w:rPr>
          <w:sz w:val="24"/>
        </w:rPr>
        <w:t xml:space="preserve">Ponieważ archiwum Muzeum Archeologicznego w Poznaniu nie dysponuje obecnie jednorodnym materiałem dotyczącym stanowisk archeologicznych, który </w:t>
      </w:r>
      <w:r>
        <w:rPr>
          <w:sz w:val="24"/>
        </w:rPr>
        <w:lastRenderedPageBreak/>
        <w:t>można by wykorzystać w nin. „Studium...", konieczne jest wykonanie (na zlecenie urzędu Gminy w Zaniemyślu) przez odpowiednie służby opracowania, będącego podstawą do wydawania wytycznych dla opracowania miejscowych planów zagospodarowania przestrzennego.</w:t>
      </w:r>
    </w:p>
    <w:p w14:paraId="16D2C734" w14:textId="77777777" w:rsidR="00A9330A" w:rsidRDefault="00A9330A">
      <w:pPr>
        <w:pStyle w:val="Nagwek2"/>
      </w:pPr>
      <w:bookmarkStart w:id="74" w:name="__RefHeading__53_1378553165"/>
      <w:bookmarkStart w:id="75" w:name="_Toc339369484"/>
      <w:bookmarkStart w:id="76" w:name="_Toc465628359"/>
      <w:bookmarkEnd w:id="74"/>
      <w:r>
        <w:t>5.6. Kierunki i zasady rozwoju gminy w sferze społecznej i gospodarczej</w:t>
      </w:r>
      <w:bookmarkEnd w:id="75"/>
      <w:bookmarkEnd w:id="76"/>
    </w:p>
    <w:p w14:paraId="2F30DCB3" w14:textId="77777777" w:rsidR="00A9330A" w:rsidRDefault="00A9330A">
      <w:pPr>
        <w:shd w:val="clear" w:color="auto" w:fill="FFFFFF"/>
        <w:spacing w:after="120"/>
        <w:jc w:val="both"/>
        <w:rPr>
          <w:b/>
          <w:i/>
          <w:sz w:val="24"/>
        </w:rPr>
      </w:pPr>
      <w:r>
        <w:rPr>
          <w:b/>
          <w:i/>
          <w:sz w:val="24"/>
        </w:rPr>
        <w:t>Wiodące funkcje gminy</w:t>
      </w:r>
    </w:p>
    <w:p w14:paraId="008F8B75" w14:textId="77777777" w:rsidR="00A9330A" w:rsidRDefault="00A9330A">
      <w:pPr>
        <w:shd w:val="clear" w:color="auto" w:fill="FFFFFF"/>
        <w:spacing w:after="120"/>
        <w:jc w:val="both"/>
        <w:rPr>
          <w:sz w:val="24"/>
        </w:rPr>
      </w:pPr>
      <w:r>
        <w:rPr>
          <w:sz w:val="24"/>
        </w:rPr>
        <w:t>W gminie Zaniemyśl jako wiodące winny rozwijać się następujące funkcje:</w:t>
      </w:r>
    </w:p>
    <w:p w14:paraId="1DE5C579" w14:textId="77777777" w:rsidR="00A9330A" w:rsidRDefault="00A9330A" w:rsidP="007F19F0">
      <w:pPr>
        <w:numPr>
          <w:ilvl w:val="0"/>
          <w:numId w:val="29"/>
        </w:numPr>
        <w:shd w:val="clear" w:color="auto" w:fill="FFFFFF"/>
        <w:tabs>
          <w:tab w:val="clear" w:pos="783"/>
          <w:tab w:val="num" w:pos="357"/>
        </w:tabs>
        <w:spacing w:after="120"/>
        <w:ind w:left="0" w:firstLine="0"/>
        <w:jc w:val="both"/>
        <w:rPr>
          <w:sz w:val="24"/>
        </w:rPr>
      </w:pPr>
      <w:r>
        <w:rPr>
          <w:sz w:val="24"/>
        </w:rPr>
        <w:t>Zaniemyśl:</w:t>
      </w:r>
    </w:p>
    <w:p w14:paraId="12D56EC1" w14:textId="77777777" w:rsidR="00A9330A" w:rsidRDefault="00A9330A">
      <w:pPr>
        <w:numPr>
          <w:ilvl w:val="0"/>
          <w:numId w:val="29"/>
        </w:numPr>
        <w:shd w:val="clear" w:color="auto" w:fill="FFFFFF"/>
        <w:spacing w:after="120"/>
        <w:ind w:left="709" w:hanging="283"/>
        <w:jc w:val="both"/>
        <w:rPr>
          <w:sz w:val="24"/>
        </w:rPr>
      </w:pPr>
      <w:r>
        <w:rPr>
          <w:sz w:val="24"/>
        </w:rPr>
        <w:t>administracyjna i usługowa związana z obsługą ludności gminy,</w:t>
      </w:r>
    </w:p>
    <w:p w14:paraId="21069F25" w14:textId="77777777" w:rsidR="00A9330A" w:rsidRDefault="00A9330A">
      <w:pPr>
        <w:numPr>
          <w:ilvl w:val="0"/>
          <w:numId w:val="29"/>
        </w:numPr>
        <w:shd w:val="clear" w:color="auto" w:fill="FFFFFF"/>
        <w:spacing w:after="120"/>
        <w:ind w:left="709" w:hanging="283"/>
        <w:jc w:val="both"/>
        <w:rPr>
          <w:sz w:val="24"/>
        </w:rPr>
      </w:pPr>
      <w:r>
        <w:rPr>
          <w:sz w:val="24"/>
        </w:rPr>
        <w:t>rekreacyjna,</w:t>
      </w:r>
    </w:p>
    <w:p w14:paraId="1614130B" w14:textId="77777777" w:rsidR="00A9330A" w:rsidRDefault="00A9330A">
      <w:pPr>
        <w:numPr>
          <w:ilvl w:val="0"/>
          <w:numId w:val="29"/>
        </w:numPr>
        <w:shd w:val="clear" w:color="auto" w:fill="FFFFFF"/>
        <w:spacing w:after="120"/>
        <w:ind w:left="709" w:hanging="283"/>
        <w:jc w:val="both"/>
        <w:rPr>
          <w:sz w:val="24"/>
        </w:rPr>
      </w:pPr>
      <w:r>
        <w:rPr>
          <w:sz w:val="24"/>
        </w:rPr>
        <w:t>obsługi rolnictwa gminy,</w:t>
      </w:r>
    </w:p>
    <w:p w14:paraId="1B2B387F" w14:textId="77777777" w:rsidR="00A9330A" w:rsidRDefault="00A9330A">
      <w:pPr>
        <w:numPr>
          <w:ilvl w:val="0"/>
          <w:numId w:val="29"/>
        </w:numPr>
        <w:shd w:val="clear" w:color="auto" w:fill="FFFFFF"/>
        <w:spacing w:after="120"/>
        <w:ind w:left="709" w:hanging="283"/>
        <w:jc w:val="both"/>
        <w:rPr>
          <w:sz w:val="24"/>
        </w:rPr>
      </w:pPr>
      <w:r>
        <w:rPr>
          <w:sz w:val="24"/>
        </w:rPr>
        <w:t>przemysłowa,</w:t>
      </w:r>
    </w:p>
    <w:p w14:paraId="64231166" w14:textId="77777777" w:rsidR="00A9330A" w:rsidRDefault="00A9330A">
      <w:pPr>
        <w:shd w:val="clear" w:color="auto" w:fill="FFFFFF"/>
        <w:spacing w:after="120"/>
        <w:jc w:val="both"/>
        <w:rPr>
          <w:sz w:val="24"/>
        </w:rPr>
      </w:pPr>
      <w:r>
        <w:rPr>
          <w:sz w:val="24"/>
        </w:rPr>
        <w:t>-   pozostałe wsie:</w:t>
      </w:r>
    </w:p>
    <w:p w14:paraId="305F7386" w14:textId="77777777" w:rsidR="00A9330A" w:rsidRDefault="00A9330A">
      <w:pPr>
        <w:numPr>
          <w:ilvl w:val="0"/>
          <w:numId w:val="41"/>
        </w:numPr>
        <w:shd w:val="clear" w:color="auto" w:fill="FFFFFF"/>
        <w:spacing w:after="120"/>
        <w:ind w:left="709" w:hanging="284"/>
        <w:jc w:val="both"/>
        <w:rPr>
          <w:sz w:val="24"/>
        </w:rPr>
      </w:pPr>
      <w:r>
        <w:rPr>
          <w:sz w:val="24"/>
        </w:rPr>
        <w:t>rolnicza - na obszarze całej gminy,</w:t>
      </w:r>
    </w:p>
    <w:p w14:paraId="58DFA868" w14:textId="77777777" w:rsidR="00A9330A" w:rsidRDefault="00A9330A">
      <w:pPr>
        <w:numPr>
          <w:ilvl w:val="0"/>
          <w:numId w:val="41"/>
        </w:numPr>
        <w:shd w:val="clear" w:color="auto" w:fill="FFFFFF"/>
        <w:spacing w:after="120"/>
        <w:ind w:left="709" w:hanging="284"/>
        <w:jc w:val="both"/>
        <w:rPr>
          <w:sz w:val="24"/>
        </w:rPr>
      </w:pPr>
      <w:r>
        <w:rPr>
          <w:sz w:val="24"/>
        </w:rPr>
        <w:t>rekreacyjna - w Zwoli, Łęknie, Jeziorach Małych, Majdanach,</w:t>
      </w:r>
    </w:p>
    <w:p w14:paraId="174C77A0" w14:textId="77777777" w:rsidR="00A9330A" w:rsidRDefault="00A9330A">
      <w:pPr>
        <w:numPr>
          <w:ilvl w:val="0"/>
          <w:numId w:val="41"/>
        </w:numPr>
        <w:shd w:val="clear" w:color="auto" w:fill="FFFFFF"/>
        <w:spacing w:after="120"/>
        <w:ind w:left="709" w:hanging="284"/>
        <w:jc w:val="both"/>
        <w:rPr>
          <w:sz w:val="24"/>
        </w:rPr>
      </w:pPr>
      <w:r>
        <w:rPr>
          <w:sz w:val="24"/>
        </w:rPr>
        <w:t>przemysłowo-magazynowa - w Łęknie i Brzostku.</w:t>
      </w:r>
    </w:p>
    <w:p w14:paraId="6B95E06E" w14:textId="77777777" w:rsidR="00A9330A" w:rsidRDefault="00A9330A">
      <w:pPr>
        <w:shd w:val="clear" w:color="auto" w:fill="FFFFFF"/>
        <w:spacing w:after="120"/>
        <w:jc w:val="both"/>
        <w:rPr>
          <w:b/>
          <w:i/>
          <w:sz w:val="24"/>
        </w:rPr>
      </w:pPr>
      <w:r>
        <w:rPr>
          <w:b/>
          <w:i/>
          <w:sz w:val="24"/>
        </w:rPr>
        <w:t>Demografia</w:t>
      </w:r>
    </w:p>
    <w:p w14:paraId="6FCFDBB6" w14:textId="77777777" w:rsidR="00A9330A" w:rsidRDefault="00A9330A">
      <w:pPr>
        <w:shd w:val="clear" w:color="auto" w:fill="FFFFFF"/>
        <w:spacing w:after="120"/>
        <w:jc w:val="both"/>
        <w:rPr>
          <w:sz w:val="24"/>
        </w:rPr>
      </w:pPr>
      <w:r>
        <w:rPr>
          <w:sz w:val="24"/>
        </w:rPr>
        <w:t>Prognoza demograficzna nie pozwala na przyjęcie założenia, że sytuacja w zakresie niskiego przyrostu naturalnego i ujemnych migracji bardzo się zmieni. Jednak trzeba liczyć się z możliwością zaktywizowania gospodarki i niespodziewanego wzrostu migracji. I na taką ewentualność gmina musi być przygotowana. Dlatego „Studium..." zabezpiecza tereny przekraczające potrzeby (zarówno mieszkaniowe jak i dla działalności gospodarczej).</w:t>
      </w:r>
    </w:p>
    <w:p w14:paraId="142CC9C9" w14:textId="77777777" w:rsidR="00A9330A" w:rsidRDefault="00A9330A">
      <w:pPr>
        <w:shd w:val="clear" w:color="auto" w:fill="FFFFFF"/>
        <w:spacing w:after="120"/>
        <w:jc w:val="both"/>
        <w:rPr>
          <w:sz w:val="24"/>
        </w:rPr>
      </w:pPr>
      <w:r>
        <w:rPr>
          <w:sz w:val="24"/>
        </w:rPr>
        <w:t>Chłonność terenów mieszkaniowych zarezerwowanych dla Zaniemyśla i Łękna pod budownictwo mieszkaniowe obliczona jest na ca 5 tyś. osób. Chłonności terenów w pozostałych wsiach nie ustalono, gdyż znacznie przekracza potrzeby w zakresie budownictwa mieszkaniowego. Jednak zakładając znacznie intensywniejszy rozwój wsi niż wynika to z prognozy demograficznej, dla poszczególnych jednostek osadniczych można przyjąć następującą perspektywiczną liczbę mieszkańców:</w:t>
      </w:r>
    </w:p>
    <w:p w14:paraId="1545D074" w14:textId="77777777" w:rsidR="00A9330A" w:rsidRDefault="00A9330A">
      <w:pPr>
        <w:shd w:val="clear" w:color="auto" w:fill="FFFFFF"/>
        <w:tabs>
          <w:tab w:val="left" w:pos="3544"/>
        </w:tabs>
        <w:spacing w:after="120"/>
        <w:ind w:left="709"/>
        <w:jc w:val="both"/>
        <w:rPr>
          <w:sz w:val="24"/>
        </w:rPr>
      </w:pPr>
      <w:r>
        <w:rPr>
          <w:sz w:val="24"/>
        </w:rPr>
        <w:t>Bożydar</w:t>
      </w:r>
      <w:r>
        <w:rPr>
          <w:sz w:val="24"/>
        </w:rPr>
        <w:tab/>
        <w:t>100</w:t>
      </w:r>
    </w:p>
    <w:p w14:paraId="325AC0F7" w14:textId="77777777" w:rsidR="00A9330A" w:rsidRDefault="00A9330A">
      <w:pPr>
        <w:shd w:val="clear" w:color="auto" w:fill="FFFFFF"/>
        <w:tabs>
          <w:tab w:val="left" w:pos="3544"/>
        </w:tabs>
        <w:spacing w:after="120"/>
        <w:ind w:left="709"/>
        <w:jc w:val="both"/>
        <w:rPr>
          <w:sz w:val="24"/>
        </w:rPr>
      </w:pPr>
      <w:r>
        <w:rPr>
          <w:sz w:val="24"/>
        </w:rPr>
        <w:t>Brzostek</w:t>
      </w:r>
      <w:r>
        <w:rPr>
          <w:sz w:val="24"/>
        </w:rPr>
        <w:tab/>
        <w:t>100</w:t>
      </w:r>
    </w:p>
    <w:p w14:paraId="5EA9A0DD" w14:textId="77777777" w:rsidR="00A9330A" w:rsidRDefault="00A9330A">
      <w:pPr>
        <w:shd w:val="clear" w:color="auto" w:fill="FFFFFF"/>
        <w:tabs>
          <w:tab w:val="left" w:pos="3544"/>
        </w:tabs>
        <w:spacing w:after="120"/>
        <w:ind w:left="709"/>
        <w:jc w:val="both"/>
        <w:rPr>
          <w:sz w:val="24"/>
        </w:rPr>
      </w:pPr>
      <w:r>
        <w:rPr>
          <w:sz w:val="24"/>
        </w:rPr>
        <w:t>Czarnotki</w:t>
      </w:r>
      <w:r>
        <w:rPr>
          <w:sz w:val="24"/>
        </w:rPr>
        <w:tab/>
        <w:t>300</w:t>
      </w:r>
    </w:p>
    <w:p w14:paraId="2C8D3606" w14:textId="77777777" w:rsidR="00A9330A" w:rsidRDefault="00A9330A">
      <w:pPr>
        <w:shd w:val="clear" w:color="auto" w:fill="FFFFFF"/>
        <w:tabs>
          <w:tab w:val="left" w:pos="3544"/>
        </w:tabs>
        <w:spacing w:after="120"/>
        <w:ind w:left="709"/>
        <w:jc w:val="both"/>
        <w:rPr>
          <w:sz w:val="24"/>
        </w:rPr>
      </w:pPr>
      <w:r>
        <w:rPr>
          <w:sz w:val="24"/>
        </w:rPr>
        <w:t>Jaszkowo</w:t>
      </w:r>
      <w:r>
        <w:rPr>
          <w:sz w:val="24"/>
        </w:rPr>
        <w:tab/>
        <w:t>300</w:t>
      </w:r>
    </w:p>
    <w:p w14:paraId="405E41B2" w14:textId="77777777" w:rsidR="00A9330A" w:rsidRDefault="00A9330A">
      <w:pPr>
        <w:shd w:val="clear" w:color="auto" w:fill="FFFFFF"/>
        <w:tabs>
          <w:tab w:val="left" w:pos="3544"/>
        </w:tabs>
        <w:spacing w:after="120"/>
        <w:ind w:left="709"/>
        <w:jc w:val="both"/>
        <w:rPr>
          <w:sz w:val="24"/>
        </w:rPr>
      </w:pPr>
      <w:r>
        <w:rPr>
          <w:sz w:val="24"/>
        </w:rPr>
        <w:t>Jeziory Małe</w:t>
      </w:r>
      <w:r>
        <w:rPr>
          <w:sz w:val="24"/>
        </w:rPr>
        <w:tab/>
        <w:t>250</w:t>
      </w:r>
    </w:p>
    <w:p w14:paraId="7B0B285F" w14:textId="77777777" w:rsidR="00A9330A" w:rsidRDefault="00A9330A">
      <w:pPr>
        <w:shd w:val="clear" w:color="auto" w:fill="FFFFFF"/>
        <w:tabs>
          <w:tab w:val="left" w:pos="3544"/>
        </w:tabs>
        <w:spacing w:after="120"/>
        <w:ind w:left="709"/>
        <w:jc w:val="both"/>
        <w:rPr>
          <w:sz w:val="24"/>
        </w:rPr>
      </w:pPr>
      <w:r>
        <w:rPr>
          <w:sz w:val="24"/>
        </w:rPr>
        <w:t>Jeziory Wielkie</w:t>
      </w:r>
      <w:r>
        <w:rPr>
          <w:sz w:val="24"/>
        </w:rPr>
        <w:tab/>
        <w:t>400</w:t>
      </w:r>
    </w:p>
    <w:p w14:paraId="7618B520" w14:textId="77777777" w:rsidR="00A9330A" w:rsidRDefault="00A9330A">
      <w:pPr>
        <w:shd w:val="clear" w:color="auto" w:fill="FFFFFF"/>
        <w:tabs>
          <w:tab w:val="left" w:pos="3544"/>
        </w:tabs>
        <w:spacing w:after="120"/>
        <w:ind w:left="709"/>
        <w:jc w:val="both"/>
        <w:rPr>
          <w:sz w:val="24"/>
        </w:rPr>
      </w:pPr>
      <w:r>
        <w:rPr>
          <w:sz w:val="24"/>
        </w:rPr>
        <w:t>Kępa Mała</w:t>
      </w:r>
      <w:r>
        <w:rPr>
          <w:sz w:val="24"/>
        </w:rPr>
        <w:tab/>
        <w:t>100</w:t>
      </w:r>
    </w:p>
    <w:p w14:paraId="2CE98D21" w14:textId="77777777" w:rsidR="00A9330A" w:rsidRDefault="00A9330A">
      <w:pPr>
        <w:shd w:val="clear" w:color="auto" w:fill="FFFFFF"/>
        <w:tabs>
          <w:tab w:val="left" w:pos="3544"/>
        </w:tabs>
        <w:spacing w:after="120"/>
        <w:ind w:left="709"/>
        <w:jc w:val="both"/>
        <w:rPr>
          <w:sz w:val="24"/>
        </w:rPr>
      </w:pPr>
      <w:r>
        <w:rPr>
          <w:sz w:val="24"/>
        </w:rPr>
        <w:t>Kępa Wielka</w:t>
      </w:r>
      <w:r>
        <w:rPr>
          <w:sz w:val="24"/>
        </w:rPr>
        <w:tab/>
        <w:t>100</w:t>
      </w:r>
    </w:p>
    <w:p w14:paraId="16D7F23F" w14:textId="77777777" w:rsidR="00A9330A" w:rsidRDefault="00A9330A">
      <w:pPr>
        <w:shd w:val="clear" w:color="auto" w:fill="FFFFFF"/>
        <w:tabs>
          <w:tab w:val="left" w:pos="3544"/>
        </w:tabs>
        <w:spacing w:after="120"/>
        <w:ind w:left="709"/>
        <w:jc w:val="both"/>
        <w:rPr>
          <w:sz w:val="24"/>
        </w:rPr>
      </w:pPr>
      <w:r>
        <w:rPr>
          <w:sz w:val="24"/>
        </w:rPr>
        <w:lastRenderedPageBreak/>
        <w:t>Luboniec</w:t>
      </w:r>
      <w:r>
        <w:rPr>
          <w:sz w:val="24"/>
        </w:rPr>
        <w:tab/>
        <w:t>100</w:t>
      </w:r>
    </w:p>
    <w:p w14:paraId="75752AC2" w14:textId="77777777" w:rsidR="00A9330A" w:rsidRDefault="00A9330A">
      <w:pPr>
        <w:shd w:val="clear" w:color="auto" w:fill="FFFFFF"/>
        <w:tabs>
          <w:tab w:val="left" w:pos="3544"/>
        </w:tabs>
        <w:spacing w:after="120"/>
        <w:ind w:left="709"/>
        <w:jc w:val="both"/>
        <w:rPr>
          <w:sz w:val="24"/>
        </w:rPr>
      </w:pPr>
      <w:r>
        <w:rPr>
          <w:sz w:val="24"/>
        </w:rPr>
        <w:t>Lubonieczek</w:t>
      </w:r>
      <w:r>
        <w:rPr>
          <w:sz w:val="24"/>
        </w:rPr>
        <w:tab/>
        <w:t>300</w:t>
      </w:r>
    </w:p>
    <w:p w14:paraId="2AF64672" w14:textId="77777777" w:rsidR="00A9330A" w:rsidRDefault="00A9330A">
      <w:pPr>
        <w:shd w:val="clear" w:color="auto" w:fill="FFFFFF"/>
        <w:tabs>
          <w:tab w:val="left" w:pos="3544"/>
        </w:tabs>
        <w:spacing w:after="120"/>
        <w:ind w:left="709"/>
        <w:jc w:val="both"/>
        <w:rPr>
          <w:sz w:val="24"/>
        </w:rPr>
      </w:pPr>
      <w:r>
        <w:rPr>
          <w:sz w:val="24"/>
        </w:rPr>
        <w:t>Majdany</w:t>
      </w:r>
      <w:r>
        <w:rPr>
          <w:sz w:val="24"/>
        </w:rPr>
        <w:tab/>
        <w:t>50</w:t>
      </w:r>
    </w:p>
    <w:p w14:paraId="44F94188" w14:textId="77777777" w:rsidR="00A9330A" w:rsidRDefault="00A9330A">
      <w:pPr>
        <w:shd w:val="clear" w:color="auto" w:fill="FFFFFF"/>
        <w:tabs>
          <w:tab w:val="left" w:pos="3544"/>
        </w:tabs>
        <w:spacing w:after="120"/>
        <w:ind w:left="709"/>
        <w:jc w:val="both"/>
        <w:rPr>
          <w:sz w:val="24"/>
        </w:rPr>
      </w:pPr>
      <w:r>
        <w:rPr>
          <w:sz w:val="24"/>
        </w:rPr>
        <w:t>Mądre</w:t>
      </w:r>
      <w:r>
        <w:rPr>
          <w:sz w:val="24"/>
        </w:rPr>
        <w:tab/>
        <w:t>100</w:t>
      </w:r>
    </w:p>
    <w:p w14:paraId="2953C823" w14:textId="77777777" w:rsidR="00A9330A" w:rsidRDefault="00A9330A">
      <w:pPr>
        <w:shd w:val="clear" w:color="auto" w:fill="FFFFFF"/>
        <w:tabs>
          <w:tab w:val="left" w:pos="3544"/>
        </w:tabs>
        <w:spacing w:after="120"/>
        <w:ind w:left="709"/>
        <w:jc w:val="both"/>
        <w:rPr>
          <w:sz w:val="24"/>
        </w:rPr>
      </w:pPr>
      <w:r>
        <w:rPr>
          <w:sz w:val="24"/>
        </w:rPr>
        <w:t>Pigłowice</w:t>
      </w:r>
      <w:r>
        <w:rPr>
          <w:sz w:val="24"/>
        </w:rPr>
        <w:tab/>
        <w:t>250</w:t>
      </w:r>
    </w:p>
    <w:p w14:paraId="0E31B65E" w14:textId="77777777" w:rsidR="00A9330A" w:rsidRDefault="00A9330A">
      <w:pPr>
        <w:shd w:val="clear" w:color="auto" w:fill="FFFFFF"/>
        <w:tabs>
          <w:tab w:val="left" w:pos="3544"/>
        </w:tabs>
        <w:spacing w:after="120"/>
        <w:ind w:left="709"/>
        <w:jc w:val="both"/>
        <w:rPr>
          <w:sz w:val="24"/>
        </w:rPr>
      </w:pPr>
      <w:r>
        <w:rPr>
          <w:sz w:val="24"/>
        </w:rPr>
        <w:t>Płaczki</w:t>
      </w:r>
      <w:r>
        <w:rPr>
          <w:sz w:val="24"/>
        </w:rPr>
        <w:tab/>
        <w:t>100</w:t>
      </w:r>
    </w:p>
    <w:p w14:paraId="242DEAD9" w14:textId="77777777" w:rsidR="00A9330A" w:rsidRDefault="00A9330A">
      <w:pPr>
        <w:shd w:val="clear" w:color="auto" w:fill="FFFFFF"/>
        <w:tabs>
          <w:tab w:val="left" w:pos="3544"/>
        </w:tabs>
        <w:spacing w:after="120"/>
        <w:ind w:left="709"/>
        <w:jc w:val="both"/>
        <w:rPr>
          <w:sz w:val="24"/>
        </w:rPr>
      </w:pPr>
      <w:r>
        <w:rPr>
          <w:sz w:val="24"/>
        </w:rPr>
        <w:t>Polesie</w:t>
      </w:r>
      <w:r>
        <w:rPr>
          <w:sz w:val="24"/>
        </w:rPr>
        <w:tab/>
        <w:t>100</w:t>
      </w:r>
    </w:p>
    <w:p w14:paraId="1097513D" w14:textId="77777777" w:rsidR="00A9330A" w:rsidRDefault="00A9330A">
      <w:pPr>
        <w:shd w:val="clear" w:color="auto" w:fill="FFFFFF"/>
        <w:tabs>
          <w:tab w:val="left" w:pos="3544"/>
        </w:tabs>
        <w:spacing w:after="120"/>
        <w:ind w:left="709"/>
        <w:jc w:val="both"/>
        <w:rPr>
          <w:sz w:val="24"/>
        </w:rPr>
      </w:pPr>
      <w:r>
        <w:rPr>
          <w:sz w:val="24"/>
        </w:rPr>
        <w:t>Polwica</w:t>
      </w:r>
      <w:r>
        <w:rPr>
          <w:sz w:val="24"/>
        </w:rPr>
        <w:tab/>
        <w:t>350</w:t>
      </w:r>
    </w:p>
    <w:p w14:paraId="181452CD" w14:textId="77777777" w:rsidR="00A9330A" w:rsidRDefault="00A9330A">
      <w:pPr>
        <w:shd w:val="clear" w:color="auto" w:fill="FFFFFF"/>
        <w:tabs>
          <w:tab w:val="left" w:pos="3544"/>
        </w:tabs>
        <w:spacing w:after="120"/>
        <w:ind w:left="709"/>
        <w:jc w:val="both"/>
        <w:rPr>
          <w:sz w:val="24"/>
        </w:rPr>
      </w:pPr>
      <w:r>
        <w:rPr>
          <w:sz w:val="24"/>
        </w:rPr>
        <w:t>Śnieciska</w:t>
      </w:r>
      <w:r>
        <w:rPr>
          <w:sz w:val="24"/>
        </w:rPr>
        <w:tab/>
        <w:t>500</w:t>
      </w:r>
    </w:p>
    <w:p w14:paraId="5EB93A71" w14:textId="77777777" w:rsidR="00A9330A" w:rsidRDefault="00A9330A">
      <w:pPr>
        <w:shd w:val="clear" w:color="auto" w:fill="FFFFFF"/>
        <w:tabs>
          <w:tab w:val="left" w:pos="3544"/>
        </w:tabs>
        <w:spacing w:after="120"/>
        <w:ind w:left="709"/>
        <w:jc w:val="both"/>
        <w:rPr>
          <w:sz w:val="24"/>
        </w:rPr>
      </w:pPr>
      <w:r>
        <w:rPr>
          <w:sz w:val="24"/>
        </w:rPr>
        <w:t>Winna</w:t>
      </w:r>
      <w:r>
        <w:rPr>
          <w:sz w:val="24"/>
        </w:rPr>
        <w:tab/>
        <w:t>100</w:t>
      </w:r>
    </w:p>
    <w:p w14:paraId="0303F532" w14:textId="77777777" w:rsidR="00A9330A" w:rsidRDefault="00A9330A">
      <w:pPr>
        <w:shd w:val="clear" w:color="auto" w:fill="FFFFFF"/>
        <w:tabs>
          <w:tab w:val="left" w:pos="3544"/>
        </w:tabs>
        <w:spacing w:after="120"/>
        <w:ind w:left="709"/>
        <w:jc w:val="both"/>
        <w:rPr>
          <w:sz w:val="24"/>
        </w:rPr>
      </w:pPr>
      <w:r>
        <w:rPr>
          <w:sz w:val="24"/>
        </w:rPr>
        <w:t>Wyszakowo</w:t>
      </w:r>
      <w:r>
        <w:rPr>
          <w:sz w:val="24"/>
        </w:rPr>
        <w:tab/>
        <w:t>100</w:t>
      </w:r>
    </w:p>
    <w:p w14:paraId="49E2211B" w14:textId="77777777" w:rsidR="00A9330A" w:rsidRDefault="00A9330A">
      <w:pPr>
        <w:shd w:val="clear" w:color="auto" w:fill="FFFFFF"/>
        <w:tabs>
          <w:tab w:val="left" w:pos="3544"/>
        </w:tabs>
        <w:spacing w:after="120"/>
        <w:ind w:left="709"/>
        <w:jc w:val="both"/>
        <w:rPr>
          <w:sz w:val="24"/>
          <w:u w:val="single"/>
        </w:rPr>
      </w:pPr>
      <w:r>
        <w:rPr>
          <w:sz w:val="24"/>
        </w:rPr>
        <w:t>Zwola</w:t>
      </w:r>
      <w:r>
        <w:rPr>
          <w:sz w:val="24"/>
        </w:rPr>
        <w:tab/>
      </w:r>
      <w:r>
        <w:rPr>
          <w:sz w:val="24"/>
          <w:u w:val="single"/>
        </w:rPr>
        <w:t>300</w:t>
      </w:r>
    </w:p>
    <w:p w14:paraId="031CED85" w14:textId="77777777" w:rsidR="00A9330A" w:rsidRDefault="00A9330A">
      <w:pPr>
        <w:shd w:val="clear" w:color="auto" w:fill="FFFFFF"/>
        <w:tabs>
          <w:tab w:val="left" w:pos="3544"/>
        </w:tabs>
        <w:spacing w:after="120"/>
        <w:ind w:left="709"/>
        <w:jc w:val="both"/>
        <w:rPr>
          <w:sz w:val="24"/>
        </w:rPr>
      </w:pPr>
      <w:r>
        <w:rPr>
          <w:sz w:val="24"/>
        </w:rPr>
        <w:tab/>
        <w:t>4.000</w:t>
      </w:r>
    </w:p>
    <w:p w14:paraId="07D0B03B" w14:textId="77777777" w:rsidR="00A9330A" w:rsidRDefault="00A9330A">
      <w:pPr>
        <w:shd w:val="clear" w:color="auto" w:fill="FFFFFF"/>
        <w:spacing w:after="120"/>
        <w:jc w:val="both"/>
        <w:rPr>
          <w:sz w:val="24"/>
        </w:rPr>
      </w:pPr>
      <w:r>
        <w:rPr>
          <w:sz w:val="24"/>
        </w:rPr>
        <w:t>Tak więc można założyć, że w ciągu najbliższych 20 lat gmina Zaniemyśl liczyć będzie ok. 9,0 tys. mieszkańców.</w:t>
      </w:r>
    </w:p>
    <w:p w14:paraId="6C0581A7" w14:textId="77777777" w:rsidR="00A9330A" w:rsidRDefault="00A9330A">
      <w:pPr>
        <w:shd w:val="clear" w:color="auto" w:fill="FFFFFF"/>
        <w:spacing w:after="120"/>
        <w:jc w:val="both"/>
        <w:rPr>
          <w:sz w:val="24"/>
        </w:rPr>
      </w:pPr>
      <w:r>
        <w:rPr>
          <w:sz w:val="24"/>
        </w:rPr>
        <w:t>Dla ustalenia potrzeb w zakresie usług i miejsc pracy, które realizowane będą etapowo, potrzebna jest informacja o strukturze wieku ludności w okresie perspektywicznym. Przedstawia się ona następująco:</w:t>
      </w:r>
    </w:p>
    <w:p w14:paraId="2A4BD9AC" w14:textId="77777777" w:rsidR="00A9330A" w:rsidRDefault="00A9330A">
      <w:pPr>
        <w:shd w:val="clear" w:color="auto" w:fill="FFFFFF"/>
        <w:spacing w:after="120"/>
        <w:jc w:val="both"/>
        <w:rPr>
          <w:sz w:val="24"/>
        </w:rPr>
      </w:pPr>
    </w:p>
    <w:p w14:paraId="3AEA6956" w14:textId="77777777" w:rsidR="00A9330A" w:rsidRDefault="00A9330A">
      <w:pPr>
        <w:shd w:val="clear" w:color="auto" w:fill="FFFFFF"/>
        <w:spacing w:after="120"/>
        <w:jc w:val="both"/>
        <w:rPr>
          <w:sz w:val="24"/>
        </w:rPr>
      </w:pPr>
      <w:r>
        <w:rPr>
          <w:sz w:val="24"/>
        </w:rPr>
        <w:t>Struktura wieku</w:t>
      </w:r>
    </w:p>
    <w:p w14:paraId="4DD7D784" w14:textId="77777777" w:rsidR="00A9330A" w:rsidRDefault="00A9330A">
      <w:pPr>
        <w:shd w:val="clear" w:color="auto" w:fill="FFFFFF"/>
        <w:spacing w:after="120"/>
        <w:jc w:val="right"/>
        <w:rPr>
          <w:sz w:val="24"/>
        </w:rPr>
      </w:pPr>
      <w:r>
        <w:rPr>
          <w:sz w:val="24"/>
        </w:rPr>
        <w:t>Tabela nr 11</w:t>
      </w:r>
    </w:p>
    <w:tbl>
      <w:tblPr>
        <w:tblW w:w="0" w:type="auto"/>
        <w:tblInd w:w="40" w:type="dxa"/>
        <w:tblLayout w:type="fixed"/>
        <w:tblCellMar>
          <w:left w:w="40" w:type="dxa"/>
          <w:right w:w="40" w:type="dxa"/>
        </w:tblCellMar>
        <w:tblLook w:val="0000" w:firstRow="0" w:lastRow="0" w:firstColumn="0" w:lastColumn="0" w:noHBand="0" w:noVBand="0"/>
      </w:tblPr>
      <w:tblGrid>
        <w:gridCol w:w="2611"/>
        <w:gridCol w:w="2016"/>
        <w:gridCol w:w="2359"/>
      </w:tblGrid>
      <w:tr w:rsidR="00A9330A" w14:paraId="2813B5D1" w14:textId="77777777">
        <w:trPr>
          <w:cantSplit/>
          <w:trHeight w:val="298"/>
        </w:trPr>
        <w:tc>
          <w:tcPr>
            <w:tcW w:w="2611" w:type="dxa"/>
            <w:vMerge w:val="restart"/>
            <w:tcBorders>
              <w:top w:val="single" w:sz="4" w:space="0" w:color="000000"/>
              <w:left w:val="single" w:sz="4" w:space="0" w:color="000000"/>
              <w:bottom w:val="single" w:sz="4" w:space="0" w:color="000000"/>
            </w:tcBorders>
            <w:shd w:val="clear" w:color="auto" w:fill="auto"/>
            <w:vAlign w:val="center"/>
          </w:tcPr>
          <w:p w14:paraId="6C73C389" w14:textId="77777777" w:rsidR="00A9330A" w:rsidRDefault="00A9330A">
            <w:pPr>
              <w:shd w:val="clear" w:color="auto" w:fill="FFFFFF"/>
              <w:snapToGrid w:val="0"/>
              <w:spacing w:after="120"/>
              <w:jc w:val="both"/>
              <w:rPr>
                <w:sz w:val="24"/>
              </w:rPr>
            </w:pPr>
            <w:r>
              <w:rPr>
                <w:sz w:val="24"/>
              </w:rPr>
              <w:t>Grupa wiekowa</w:t>
            </w:r>
          </w:p>
        </w:tc>
        <w:tc>
          <w:tcPr>
            <w:tcW w:w="2016" w:type="dxa"/>
            <w:vMerge w:val="restart"/>
            <w:tcBorders>
              <w:top w:val="single" w:sz="4" w:space="0" w:color="000000"/>
              <w:left w:val="single" w:sz="4" w:space="0" w:color="000000"/>
              <w:bottom w:val="single" w:sz="4" w:space="0" w:color="000000"/>
            </w:tcBorders>
            <w:shd w:val="clear" w:color="auto" w:fill="auto"/>
            <w:vAlign w:val="center"/>
          </w:tcPr>
          <w:p w14:paraId="30213DC8" w14:textId="77777777" w:rsidR="00A9330A" w:rsidRDefault="00A9330A">
            <w:pPr>
              <w:shd w:val="clear" w:color="auto" w:fill="FFFFFF"/>
              <w:snapToGrid w:val="0"/>
              <w:spacing w:after="120"/>
              <w:jc w:val="both"/>
              <w:rPr>
                <w:sz w:val="24"/>
              </w:rPr>
            </w:pPr>
            <w:r>
              <w:rPr>
                <w:sz w:val="24"/>
              </w:rPr>
              <w:t>% ludności</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BE16D" w14:textId="77777777" w:rsidR="00A9330A" w:rsidRDefault="00A9330A">
            <w:pPr>
              <w:shd w:val="clear" w:color="auto" w:fill="FFFFFF"/>
              <w:snapToGrid w:val="0"/>
              <w:spacing w:after="120"/>
              <w:jc w:val="both"/>
              <w:rPr>
                <w:sz w:val="24"/>
              </w:rPr>
            </w:pPr>
            <w:r>
              <w:rPr>
                <w:sz w:val="24"/>
              </w:rPr>
              <w:t>Ludność w tys.</w:t>
            </w:r>
          </w:p>
        </w:tc>
      </w:tr>
      <w:tr w:rsidR="00A9330A" w14:paraId="42B41A23" w14:textId="77777777">
        <w:trPr>
          <w:cantSplit/>
          <w:trHeight w:val="288"/>
        </w:trPr>
        <w:tc>
          <w:tcPr>
            <w:tcW w:w="2611" w:type="dxa"/>
            <w:vMerge/>
            <w:tcBorders>
              <w:top w:val="single" w:sz="4" w:space="0" w:color="000000"/>
              <w:left w:val="single" w:sz="4" w:space="0" w:color="000000"/>
              <w:bottom w:val="single" w:sz="4" w:space="0" w:color="000000"/>
            </w:tcBorders>
            <w:shd w:val="clear" w:color="auto" w:fill="auto"/>
            <w:vAlign w:val="center"/>
          </w:tcPr>
          <w:p w14:paraId="1732D4A4" w14:textId="77777777" w:rsidR="00A9330A" w:rsidRDefault="00A9330A">
            <w:pPr>
              <w:widowControl/>
              <w:autoSpaceDE/>
              <w:snapToGrid w:val="0"/>
              <w:spacing w:after="120"/>
              <w:jc w:val="both"/>
              <w:rPr>
                <w:sz w:val="24"/>
              </w:rPr>
            </w:pPr>
          </w:p>
        </w:tc>
        <w:tc>
          <w:tcPr>
            <w:tcW w:w="2016" w:type="dxa"/>
            <w:vMerge/>
            <w:tcBorders>
              <w:top w:val="single" w:sz="4" w:space="0" w:color="000000"/>
              <w:left w:val="single" w:sz="4" w:space="0" w:color="000000"/>
              <w:bottom w:val="single" w:sz="4" w:space="0" w:color="000000"/>
            </w:tcBorders>
            <w:shd w:val="clear" w:color="auto" w:fill="auto"/>
            <w:vAlign w:val="center"/>
          </w:tcPr>
          <w:p w14:paraId="14145685" w14:textId="77777777" w:rsidR="00A9330A" w:rsidRDefault="00A9330A">
            <w:pPr>
              <w:widowControl/>
              <w:autoSpaceDE/>
              <w:snapToGrid w:val="0"/>
              <w:spacing w:after="120"/>
              <w:jc w:val="both"/>
              <w:rPr>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7F5F8" w14:textId="77777777" w:rsidR="00A9330A" w:rsidRDefault="00A9330A">
            <w:pPr>
              <w:shd w:val="clear" w:color="auto" w:fill="FFFFFF"/>
              <w:snapToGrid w:val="0"/>
              <w:spacing w:after="120"/>
              <w:jc w:val="both"/>
              <w:rPr>
                <w:sz w:val="24"/>
              </w:rPr>
            </w:pPr>
            <w:r>
              <w:rPr>
                <w:sz w:val="24"/>
              </w:rPr>
              <w:t>9,0</w:t>
            </w:r>
          </w:p>
        </w:tc>
      </w:tr>
      <w:tr w:rsidR="00A9330A" w14:paraId="5B0F34A6" w14:textId="77777777">
        <w:trPr>
          <w:trHeight w:val="278"/>
        </w:trPr>
        <w:tc>
          <w:tcPr>
            <w:tcW w:w="2611" w:type="dxa"/>
            <w:tcBorders>
              <w:top w:val="single" w:sz="4" w:space="0" w:color="000000"/>
              <w:left w:val="single" w:sz="4" w:space="0" w:color="000000"/>
              <w:bottom w:val="single" w:sz="4" w:space="0" w:color="000000"/>
            </w:tcBorders>
            <w:shd w:val="clear" w:color="auto" w:fill="auto"/>
            <w:vAlign w:val="center"/>
          </w:tcPr>
          <w:p w14:paraId="125B920D" w14:textId="77777777" w:rsidR="00A9330A" w:rsidRDefault="00A9330A">
            <w:pPr>
              <w:shd w:val="clear" w:color="auto" w:fill="FFFFFF"/>
              <w:snapToGrid w:val="0"/>
              <w:spacing w:after="120"/>
              <w:jc w:val="both"/>
              <w:rPr>
                <w:sz w:val="24"/>
              </w:rPr>
            </w:pPr>
            <w:r>
              <w:rPr>
                <w:sz w:val="24"/>
              </w:rPr>
              <w:t>przedprodukcyjna</w:t>
            </w:r>
          </w:p>
        </w:tc>
        <w:tc>
          <w:tcPr>
            <w:tcW w:w="2016" w:type="dxa"/>
            <w:tcBorders>
              <w:top w:val="single" w:sz="4" w:space="0" w:color="000000"/>
              <w:left w:val="single" w:sz="4" w:space="0" w:color="000000"/>
              <w:bottom w:val="single" w:sz="4" w:space="0" w:color="000000"/>
            </w:tcBorders>
            <w:shd w:val="clear" w:color="auto" w:fill="auto"/>
            <w:vAlign w:val="center"/>
          </w:tcPr>
          <w:p w14:paraId="5DFEAE53" w14:textId="77777777" w:rsidR="00A9330A" w:rsidRDefault="00A9330A">
            <w:pPr>
              <w:shd w:val="clear" w:color="auto" w:fill="FFFFFF"/>
              <w:snapToGrid w:val="0"/>
              <w:spacing w:after="120"/>
              <w:jc w:val="both"/>
              <w:rPr>
                <w:sz w:val="24"/>
              </w:rPr>
            </w:pPr>
            <w:r>
              <w:rPr>
                <w:sz w:val="24"/>
              </w:rPr>
              <w:t>23,3</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28970" w14:textId="77777777" w:rsidR="00A9330A" w:rsidRDefault="00A9330A">
            <w:pPr>
              <w:shd w:val="clear" w:color="auto" w:fill="FFFFFF"/>
              <w:snapToGrid w:val="0"/>
              <w:spacing w:after="120"/>
              <w:jc w:val="both"/>
              <w:rPr>
                <w:sz w:val="24"/>
              </w:rPr>
            </w:pPr>
            <w:r>
              <w:rPr>
                <w:sz w:val="24"/>
              </w:rPr>
              <w:t>2,1</w:t>
            </w:r>
          </w:p>
        </w:tc>
      </w:tr>
      <w:tr w:rsidR="00A9330A" w14:paraId="7259A91A" w14:textId="77777777">
        <w:trPr>
          <w:trHeight w:val="288"/>
        </w:trPr>
        <w:tc>
          <w:tcPr>
            <w:tcW w:w="2611" w:type="dxa"/>
            <w:tcBorders>
              <w:top w:val="single" w:sz="4" w:space="0" w:color="000000"/>
              <w:left w:val="single" w:sz="4" w:space="0" w:color="000000"/>
              <w:bottom w:val="single" w:sz="4" w:space="0" w:color="000000"/>
            </w:tcBorders>
            <w:shd w:val="clear" w:color="auto" w:fill="auto"/>
            <w:vAlign w:val="center"/>
          </w:tcPr>
          <w:p w14:paraId="7163AF86" w14:textId="77777777" w:rsidR="00A9330A" w:rsidRDefault="00A9330A">
            <w:pPr>
              <w:shd w:val="clear" w:color="auto" w:fill="FFFFFF"/>
              <w:snapToGrid w:val="0"/>
              <w:spacing w:after="120"/>
              <w:jc w:val="both"/>
              <w:rPr>
                <w:sz w:val="24"/>
              </w:rPr>
            </w:pPr>
            <w:r>
              <w:rPr>
                <w:sz w:val="24"/>
              </w:rPr>
              <w:t>0-2</w:t>
            </w:r>
          </w:p>
        </w:tc>
        <w:tc>
          <w:tcPr>
            <w:tcW w:w="2016" w:type="dxa"/>
            <w:tcBorders>
              <w:top w:val="single" w:sz="4" w:space="0" w:color="000000"/>
              <w:left w:val="single" w:sz="4" w:space="0" w:color="000000"/>
              <w:bottom w:val="single" w:sz="4" w:space="0" w:color="000000"/>
            </w:tcBorders>
            <w:shd w:val="clear" w:color="auto" w:fill="auto"/>
            <w:vAlign w:val="center"/>
          </w:tcPr>
          <w:p w14:paraId="1851A51D" w14:textId="77777777" w:rsidR="00A9330A" w:rsidRDefault="00A9330A">
            <w:pPr>
              <w:shd w:val="clear" w:color="auto" w:fill="FFFFFF"/>
              <w:snapToGrid w:val="0"/>
              <w:spacing w:after="120"/>
              <w:jc w:val="both"/>
              <w:rPr>
                <w:sz w:val="24"/>
              </w:rPr>
            </w:pPr>
            <w:r>
              <w:rPr>
                <w:sz w:val="24"/>
              </w:rPr>
              <w:t>2,4</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7FFB6" w14:textId="77777777" w:rsidR="00A9330A" w:rsidRDefault="00A9330A">
            <w:pPr>
              <w:shd w:val="clear" w:color="auto" w:fill="FFFFFF"/>
              <w:snapToGrid w:val="0"/>
              <w:spacing w:after="120"/>
              <w:jc w:val="both"/>
              <w:rPr>
                <w:sz w:val="24"/>
              </w:rPr>
            </w:pPr>
            <w:r>
              <w:rPr>
                <w:sz w:val="24"/>
              </w:rPr>
              <w:t>0,2</w:t>
            </w:r>
          </w:p>
        </w:tc>
      </w:tr>
      <w:tr w:rsidR="00A9330A" w14:paraId="69B4172C" w14:textId="77777777">
        <w:trPr>
          <w:trHeight w:val="288"/>
        </w:trPr>
        <w:tc>
          <w:tcPr>
            <w:tcW w:w="2611" w:type="dxa"/>
            <w:tcBorders>
              <w:top w:val="single" w:sz="4" w:space="0" w:color="000000"/>
              <w:left w:val="single" w:sz="4" w:space="0" w:color="000000"/>
              <w:bottom w:val="single" w:sz="4" w:space="0" w:color="000000"/>
            </w:tcBorders>
            <w:shd w:val="clear" w:color="auto" w:fill="auto"/>
            <w:vAlign w:val="center"/>
          </w:tcPr>
          <w:p w14:paraId="74B94F4A" w14:textId="77777777" w:rsidR="00A9330A" w:rsidRDefault="00A9330A">
            <w:pPr>
              <w:shd w:val="clear" w:color="auto" w:fill="FFFFFF"/>
              <w:snapToGrid w:val="0"/>
              <w:spacing w:after="120"/>
              <w:jc w:val="both"/>
              <w:rPr>
                <w:sz w:val="24"/>
              </w:rPr>
            </w:pPr>
            <w:r>
              <w:rPr>
                <w:sz w:val="24"/>
              </w:rPr>
              <w:t>3-6</w:t>
            </w:r>
          </w:p>
        </w:tc>
        <w:tc>
          <w:tcPr>
            <w:tcW w:w="2016" w:type="dxa"/>
            <w:tcBorders>
              <w:top w:val="single" w:sz="4" w:space="0" w:color="000000"/>
              <w:left w:val="single" w:sz="4" w:space="0" w:color="000000"/>
              <w:bottom w:val="single" w:sz="4" w:space="0" w:color="000000"/>
            </w:tcBorders>
            <w:shd w:val="clear" w:color="auto" w:fill="auto"/>
            <w:vAlign w:val="center"/>
          </w:tcPr>
          <w:p w14:paraId="0423CC0A" w14:textId="77777777" w:rsidR="00A9330A" w:rsidRDefault="00A9330A">
            <w:pPr>
              <w:shd w:val="clear" w:color="auto" w:fill="FFFFFF"/>
              <w:snapToGrid w:val="0"/>
              <w:spacing w:after="120"/>
              <w:jc w:val="both"/>
              <w:rPr>
                <w:sz w:val="24"/>
              </w:rPr>
            </w:pPr>
            <w:r>
              <w:rPr>
                <w:sz w:val="24"/>
              </w:rPr>
              <w:t>4,1</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73C60" w14:textId="77777777" w:rsidR="00A9330A" w:rsidRDefault="00A9330A">
            <w:pPr>
              <w:shd w:val="clear" w:color="auto" w:fill="FFFFFF"/>
              <w:snapToGrid w:val="0"/>
              <w:spacing w:after="120"/>
              <w:jc w:val="both"/>
              <w:rPr>
                <w:sz w:val="24"/>
              </w:rPr>
            </w:pPr>
            <w:r>
              <w:rPr>
                <w:sz w:val="24"/>
              </w:rPr>
              <w:t>0,4</w:t>
            </w:r>
          </w:p>
        </w:tc>
      </w:tr>
      <w:tr w:rsidR="00A9330A" w14:paraId="75736B63" w14:textId="77777777">
        <w:trPr>
          <w:trHeight w:val="288"/>
        </w:trPr>
        <w:tc>
          <w:tcPr>
            <w:tcW w:w="2611" w:type="dxa"/>
            <w:tcBorders>
              <w:top w:val="single" w:sz="4" w:space="0" w:color="000000"/>
              <w:left w:val="single" w:sz="4" w:space="0" w:color="000000"/>
              <w:bottom w:val="single" w:sz="4" w:space="0" w:color="000000"/>
            </w:tcBorders>
            <w:shd w:val="clear" w:color="auto" w:fill="auto"/>
            <w:vAlign w:val="center"/>
          </w:tcPr>
          <w:p w14:paraId="3CE9ED31" w14:textId="77777777" w:rsidR="00A9330A" w:rsidRDefault="00A9330A">
            <w:pPr>
              <w:shd w:val="clear" w:color="auto" w:fill="FFFFFF"/>
              <w:snapToGrid w:val="0"/>
              <w:spacing w:after="120"/>
              <w:jc w:val="both"/>
              <w:rPr>
                <w:sz w:val="24"/>
              </w:rPr>
            </w:pPr>
            <w:r>
              <w:rPr>
                <w:sz w:val="24"/>
              </w:rPr>
              <w:t>7-14</w:t>
            </w:r>
          </w:p>
        </w:tc>
        <w:tc>
          <w:tcPr>
            <w:tcW w:w="2016" w:type="dxa"/>
            <w:tcBorders>
              <w:top w:val="single" w:sz="4" w:space="0" w:color="000000"/>
              <w:left w:val="single" w:sz="4" w:space="0" w:color="000000"/>
              <w:bottom w:val="single" w:sz="4" w:space="0" w:color="000000"/>
            </w:tcBorders>
            <w:shd w:val="clear" w:color="auto" w:fill="auto"/>
            <w:vAlign w:val="center"/>
          </w:tcPr>
          <w:p w14:paraId="753D5474" w14:textId="77777777" w:rsidR="00A9330A" w:rsidRDefault="00A9330A">
            <w:pPr>
              <w:shd w:val="clear" w:color="auto" w:fill="FFFFFF"/>
              <w:snapToGrid w:val="0"/>
              <w:spacing w:after="120"/>
              <w:jc w:val="both"/>
              <w:rPr>
                <w:sz w:val="24"/>
              </w:rPr>
            </w:pPr>
            <w:r>
              <w:rPr>
                <w:sz w:val="24"/>
              </w:rPr>
              <w:t>12,2</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DD64F" w14:textId="77777777" w:rsidR="00A9330A" w:rsidRDefault="00A9330A">
            <w:pPr>
              <w:shd w:val="clear" w:color="auto" w:fill="FFFFFF"/>
              <w:snapToGrid w:val="0"/>
              <w:spacing w:after="120"/>
              <w:jc w:val="both"/>
              <w:rPr>
                <w:sz w:val="24"/>
              </w:rPr>
            </w:pPr>
            <w:r>
              <w:rPr>
                <w:sz w:val="24"/>
              </w:rPr>
              <w:t>1,1</w:t>
            </w:r>
          </w:p>
        </w:tc>
      </w:tr>
      <w:tr w:rsidR="00A9330A" w14:paraId="64E7BDDD" w14:textId="77777777">
        <w:trPr>
          <w:trHeight w:val="278"/>
        </w:trPr>
        <w:tc>
          <w:tcPr>
            <w:tcW w:w="2611" w:type="dxa"/>
            <w:tcBorders>
              <w:top w:val="single" w:sz="4" w:space="0" w:color="000000"/>
              <w:left w:val="single" w:sz="4" w:space="0" w:color="000000"/>
              <w:bottom w:val="single" w:sz="4" w:space="0" w:color="000000"/>
            </w:tcBorders>
            <w:shd w:val="clear" w:color="auto" w:fill="auto"/>
            <w:vAlign w:val="center"/>
          </w:tcPr>
          <w:p w14:paraId="67EBBB3C" w14:textId="77777777" w:rsidR="00A9330A" w:rsidRDefault="00A9330A">
            <w:pPr>
              <w:shd w:val="clear" w:color="auto" w:fill="FFFFFF"/>
              <w:snapToGrid w:val="0"/>
              <w:spacing w:after="120"/>
              <w:jc w:val="both"/>
              <w:rPr>
                <w:sz w:val="24"/>
              </w:rPr>
            </w:pPr>
            <w:r>
              <w:rPr>
                <w:sz w:val="24"/>
              </w:rPr>
              <w:t>15-17</w:t>
            </w:r>
          </w:p>
        </w:tc>
        <w:tc>
          <w:tcPr>
            <w:tcW w:w="2016" w:type="dxa"/>
            <w:tcBorders>
              <w:top w:val="single" w:sz="4" w:space="0" w:color="000000"/>
              <w:left w:val="single" w:sz="4" w:space="0" w:color="000000"/>
              <w:bottom w:val="single" w:sz="4" w:space="0" w:color="000000"/>
            </w:tcBorders>
            <w:shd w:val="clear" w:color="auto" w:fill="auto"/>
            <w:vAlign w:val="center"/>
          </w:tcPr>
          <w:p w14:paraId="597AD9D1" w14:textId="77777777" w:rsidR="00A9330A" w:rsidRDefault="00A9330A">
            <w:pPr>
              <w:shd w:val="clear" w:color="auto" w:fill="FFFFFF"/>
              <w:snapToGrid w:val="0"/>
              <w:spacing w:after="120"/>
              <w:jc w:val="both"/>
              <w:rPr>
                <w:sz w:val="24"/>
              </w:rPr>
            </w:pPr>
            <w:r>
              <w:rPr>
                <w:sz w:val="24"/>
              </w:rPr>
              <w:t>4,6</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30BC7" w14:textId="77777777" w:rsidR="00A9330A" w:rsidRDefault="00A9330A">
            <w:pPr>
              <w:shd w:val="clear" w:color="auto" w:fill="FFFFFF"/>
              <w:snapToGrid w:val="0"/>
              <w:spacing w:after="120"/>
              <w:jc w:val="both"/>
              <w:rPr>
                <w:sz w:val="24"/>
              </w:rPr>
            </w:pPr>
            <w:r>
              <w:rPr>
                <w:sz w:val="24"/>
              </w:rPr>
              <w:t>0,4</w:t>
            </w:r>
          </w:p>
        </w:tc>
      </w:tr>
      <w:tr w:rsidR="00A9330A" w14:paraId="55A405B4" w14:textId="77777777">
        <w:trPr>
          <w:trHeight w:val="288"/>
        </w:trPr>
        <w:tc>
          <w:tcPr>
            <w:tcW w:w="2611" w:type="dxa"/>
            <w:tcBorders>
              <w:top w:val="single" w:sz="4" w:space="0" w:color="000000"/>
              <w:left w:val="single" w:sz="4" w:space="0" w:color="000000"/>
              <w:bottom w:val="single" w:sz="4" w:space="0" w:color="000000"/>
            </w:tcBorders>
            <w:shd w:val="clear" w:color="auto" w:fill="auto"/>
            <w:vAlign w:val="center"/>
          </w:tcPr>
          <w:p w14:paraId="296BA8B2" w14:textId="77777777" w:rsidR="00A9330A" w:rsidRDefault="00A9330A">
            <w:pPr>
              <w:shd w:val="clear" w:color="auto" w:fill="FFFFFF"/>
              <w:snapToGrid w:val="0"/>
              <w:spacing w:after="120"/>
              <w:jc w:val="both"/>
              <w:rPr>
                <w:sz w:val="24"/>
              </w:rPr>
            </w:pPr>
            <w:r>
              <w:rPr>
                <w:sz w:val="24"/>
              </w:rPr>
              <w:t>produkcyjna</w:t>
            </w:r>
          </w:p>
        </w:tc>
        <w:tc>
          <w:tcPr>
            <w:tcW w:w="2016" w:type="dxa"/>
            <w:tcBorders>
              <w:top w:val="single" w:sz="4" w:space="0" w:color="000000"/>
              <w:left w:val="single" w:sz="4" w:space="0" w:color="000000"/>
              <w:bottom w:val="single" w:sz="4" w:space="0" w:color="000000"/>
            </w:tcBorders>
            <w:shd w:val="clear" w:color="auto" w:fill="auto"/>
            <w:vAlign w:val="center"/>
          </w:tcPr>
          <w:p w14:paraId="22336D3D" w14:textId="77777777" w:rsidR="00A9330A" w:rsidRDefault="00A9330A">
            <w:pPr>
              <w:shd w:val="clear" w:color="auto" w:fill="FFFFFF"/>
              <w:snapToGrid w:val="0"/>
              <w:spacing w:after="120"/>
              <w:jc w:val="both"/>
              <w:rPr>
                <w:sz w:val="24"/>
              </w:rPr>
            </w:pPr>
            <w:r>
              <w:rPr>
                <w:sz w:val="24"/>
              </w:rPr>
              <w:t>60,6</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75F5" w14:textId="77777777" w:rsidR="00A9330A" w:rsidRDefault="00A9330A">
            <w:pPr>
              <w:shd w:val="clear" w:color="auto" w:fill="FFFFFF"/>
              <w:snapToGrid w:val="0"/>
              <w:spacing w:after="120"/>
              <w:jc w:val="both"/>
              <w:rPr>
                <w:sz w:val="24"/>
              </w:rPr>
            </w:pPr>
            <w:r>
              <w:rPr>
                <w:sz w:val="24"/>
              </w:rPr>
              <w:t>5,4</w:t>
            </w:r>
          </w:p>
        </w:tc>
      </w:tr>
      <w:tr w:rsidR="00A9330A" w14:paraId="43AC7E6A" w14:textId="77777777">
        <w:trPr>
          <w:trHeight w:val="307"/>
        </w:trPr>
        <w:tc>
          <w:tcPr>
            <w:tcW w:w="2611" w:type="dxa"/>
            <w:tcBorders>
              <w:top w:val="single" w:sz="4" w:space="0" w:color="000000"/>
              <w:left w:val="single" w:sz="4" w:space="0" w:color="000000"/>
              <w:bottom w:val="single" w:sz="4" w:space="0" w:color="000000"/>
            </w:tcBorders>
            <w:shd w:val="clear" w:color="auto" w:fill="auto"/>
            <w:vAlign w:val="center"/>
          </w:tcPr>
          <w:p w14:paraId="107BB218" w14:textId="77777777" w:rsidR="00A9330A" w:rsidRDefault="00A9330A">
            <w:pPr>
              <w:shd w:val="clear" w:color="auto" w:fill="FFFFFF"/>
              <w:snapToGrid w:val="0"/>
              <w:spacing w:after="120"/>
              <w:jc w:val="both"/>
              <w:rPr>
                <w:sz w:val="24"/>
              </w:rPr>
            </w:pPr>
            <w:r>
              <w:rPr>
                <w:sz w:val="24"/>
              </w:rPr>
              <w:t>poprodukcyjna</w:t>
            </w:r>
          </w:p>
        </w:tc>
        <w:tc>
          <w:tcPr>
            <w:tcW w:w="2016" w:type="dxa"/>
            <w:tcBorders>
              <w:top w:val="single" w:sz="4" w:space="0" w:color="000000"/>
              <w:left w:val="single" w:sz="4" w:space="0" w:color="000000"/>
              <w:bottom w:val="single" w:sz="4" w:space="0" w:color="000000"/>
            </w:tcBorders>
            <w:shd w:val="clear" w:color="auto" w:fill="auto"/>
            <w:vAlign w:val="center"/>
          </w:tcPr>
          <w:p w14:paraId="746C052D" w14:textId="77777777" w:rsidR="00A9330A" w:rsidRDefault="00A9330A">
            <w:pPr>
              <w:shd w:val="clear" w:color="auto" w:fill="FFFFFF"/>
              <w:snapToGrid w:val="0"/>
              <w:spacing w:after="120"/>
              <w:jc w:val="both"/>
              <w:rPr>
                <w:sz w:val="24"/>
              </w:rPr>
            </w:pPr>
            <w:r>
              <w:rPr>
                <w:sz w:val="24"/>
              </w:rPr>
              <w:t>16,1</w:t>
            </w:r>
          </w:p>
        </w:tc>
        <w:tc>
          <w:tcPr>
            <w:tcW w:w="2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F93F8" w14:textId="77777777" w:rsidR="00A9330A" w:rsidRDefault="00A9330A">
            <w:pPr>
              <w:shd w:val="clear" w:color="auto" w:fill="FFFFFF"/>
              <w:snapToGrid w:val="0"/>
              <w:spacing w:after="120"/>
              <w:jc w:val="both"/>
              <w:rPr>
                <w:sz w:val="24"/>
              </w:rPr>
            </w:pPr>
            <w:r>
              <w:rPr>
                <w:sz w:val="24"/>
              </w:rPr>
              <w:t>1,5</w:t>
            </w:r>
          </w:p>
        </w:tc>
      </w:tr>
    </w:tbl>
    <w:p w14:paraId="4B7A82F2" w14:textId="77777777" w:rsidR="00A9330A" w:rsidRDefault="00A9330A">
      <w:pPr>
        <w:shd w:val="clear" w:color="auto" w:fill="FFFFFF"/>
        <w:spacing w:after="120"/>
        <w:jc w:val="both"/>
      </w:pPr>
    </w:p>
    <w:p w14:paraId="35FE60F8" w14:textId="77777777" w:rsidR="00A9330A" w:rsidRDefault="00A9330A">
      <w:pPr>
        <w:shd w:val="clear" w:color="auto" w:fill="FFFFFF"/>
        <w:spacing w:after="120"/>
        <w:jc w:val="both"/>
        <w:rPr>
          <w:sz w:val="24"/>
        </w:rPr>
      </w:pPr>
      <w:r>
        <w:rPr>
          <w:sz w:val="24"/>
        </w:rPr>
        <w:t>Przyjmując wskaźnik aktywności zawodowej ok. 46 % uzyskuje się ok. 4,1 tys. osób czynnych zawodowo.</w:t>
      </w:r>
    </w:p>
    <w:p w14:paraId="7ADAE8E0" w14:textId="77777777" w:rsidR="00A9330A" w:rsidRDefault="00A9330A">
      <w:pPr>
        <w:shd w:val="clear" w:color="auto" w:fill="FFFFFF"/>
        <w:spacing w:after="120"/>
        <w:jc w:val="both"/>
        <w:rPr>
          <w:b/>
          <w:i/>
          <w:sz w:val="24"/>
        </w:rPr>
      </w:pPr>
      <w:r>
        <w:rPr>
          <w:b/>
          <w:i/>
          <w:sz w:val="24"/>
        </w:rPr>
        <w:t>Zabezpieczenie miejsc pracy</w:t>
      </w:r>
    </w:p>
    <w:p w14:paraId="3B24D0F6" w14:textId="77777777" w:rsidR="00A9330A" w:rsidRDefault="00A9330A">
      <w:pPr>
        <w:shd w:val="clear" w:color="auto" w:fill="FFFFFF"/>
        <w:spacing w:after="120"/>
        <w:jc w:val="both"/>
        <w:rPr>
          <w:sz w:val="24"/>
        </w:rPr>
      </w:pPr>
      <w:r>
        <w:rPr>
          <w:sz w:val="24"/>
        </w:rPr>
        <w:t>Bilans perspektywicznego zatrudnienia opracowano przy następujących założeniach:</w:t>
      </w:r>
    </w:p>
    <w:p w14:paraId="0E714350" w14:textId="77777777" w:rsidR="00A9330A" w:rsidRDefault="00A9330A">
      <w:pPr>
        <w:numPr>
          <w:ilvl w:val="0"/>
          <w:numId w:val="30"/>
        </w:numPr>
        <w:shd w:val="clear" w:color="auto" w:fill="FFFFFF"/>
        <w:spacing w:after="120"/>
        <w:ind w:left="426" w:firstLine="0"/>
        <w:jc w:val="both"/>
        <w:rPr>
          <w:sz w:val="24"/>
        </w:rPr>
      </w:pPr>
      <w:r>
        <w:rPr>
          <w:sz w:val="24"/>
        </w:rPr>
        <w:t>wyjazdy do pracy poza gminę zrównoważone będą dojazdami do gminy,</w:t>
      </w:r>
    </w:p>
    <w:p w14:paraId="2A3014A7" w14:textId="77777777" w:rsidR="00A9330A" w:rsidRDefault="00A9330A">
      <w:pPr>
        <w:numPr>
          <w:ilvl w:val="0"/>
          <w:numId w:val="30"/>
        </w:numPr>
        <w:shd w:val="clear" w:color="auto" w:fill="FFFFFF"/>
        <w:spacing w:after="120"/>
        <w:ind w:left="426" w:firstLine="0"/>
        <w:jc w:val="both"/>
        <w:rPr>
          <w:sz w:val="24"/>
        </w:rPr>
      </w:pPr>
      <w:r>
        <w:rPr>
          <w:sz w:val="24"/>
        </w:rPr>
        <w:lastRenderedPageBreak/>
        <w:t>zatrudnienie w rolnictwie spadnie do 10 osób/100 ha użytków rolnych, czyli do ok. 650 osób (powierzchnia użytków rolnych zmniejszy się w stosunku do dzisiejszej o ok. 500 ha),</w:t>
      </w:r>
    </w:p>
    <w:p w14:paraId="1195142D" w14:textId="77777777" w:rsidR="00A9330A" w:rsidRDefault="00A9330A">
      <w:pPr>
        <w:numPr>
          <w:ilvl w:val="0"/>
          <w:numId w:val="30"/>
        </w:numPr>
        <w:shd w:val="clear" w:color="auto" w:fill="FFFFFF"/>
        <w:spacing w:after="120"/>
        <w:ind w:left="426" w:firstLine="0"/>
        <w:jc w:val="both"/>
        <w:rPr>
          <w:sz w:val="24"/>
        </w:rPr>
      </w:pPr>
      <w:r>
        <w:rPr>
          <w:sz w:val="24"/>
        </w:rPr>
        <w:t>ok. 15 % czynnych zawodowo zatrudni sektor publiczny, tzn. ok. 600 osób,</w:t>
      </w:r>
    </w:p>
    <w:p w14:paraId="1F33BD18" w14:textId="77777777" w:rsidR="00A9330A" w:rsidRDefault="00A9330A">
      <w:pPr>
        <w:numPr>
          <w:ilvl w:val="0"/>
          <w:numId w:val="30"/>
        </w:numPr>
        <w:shd w:val="clear" w:color="auto" w:fill="FFFFFF"/>
        <w:spacing w:after="120"/>
        <w:ind w:left="426" w:firstLine="0"/>
        <w:jc w:val="both"/>
        <w:rPr>
          <w:sz w:val="24"/>
        </w:rPr>
      </w:pPr>
      <w:r>
        <w:rPr>
          <w:sz w:val="24"/>
        </w:rPr>
        <w:t>dla pozostałej liczby czynnych zawodowo należy zabezpieczyć miejsca pracy w działalności gospodarczej (tzn. w usługach, przemyśle, budownictwie itd.), czyli dla około 3,5 tys. osób.</w:t>
      </w:r>
    </w:p>
    <w:p w14:paraId="1EEA04C8" w14:textId="77777777" w:rsidR="00A9330A" w:rsidRDefault="00A9330A">
      <w:pPr>
        <w:shd w:val="clear" w:color="auto" w:fill="FFFFFF"/>
        <w:spacing w:after="120"/>
        <w:jc w:val="both"/>
        <w:rPr>
          <w:sz w:val="24"/>
        </w:rPr>
      </w:pPr>
      <w:r>
        <w:rPr>
          <w:sz w:val="24"/>
        </w:rPr>
        <w:t>Niezbędną powierzchnię terenu, jaką należy zabezpieczyć na potrzeby działalności gospodarczej, określono niżej.</w:t>
      </w:r>
    </w:p>
    <w:p w14:paraId="12C635F0" w14:textId="77777777" w:rsidR="00C83702" w:rsidRDefault="00C83702">
      <w:pPr>
        <w:shd w:val="clear" w:color="auto" w:fill="FFFFFF"/>
        <w:spacing w:after="120"/>
        <w:jc w:val="both"/>
        <w:rPr>
          <w:b/>
          <w:i/>
          <w:sz w:val="24"/>
        </w:rPr>
      </w:pPr>
    </w:p>
    <w:p w14:paraId="59100463" w14:textId="77777777" w:rsidR="00A9330A" w:rsidRDefault="00A9330A">
      <w:pPr>
        <w:shd w:val="clear" w:color="auto" w:fill="FFFFFF"/>
        <w:spacing w:after="120"/>
        <w:jc w:val="both"/>
        <w:rPr>
          <w:b/>
          <w:i/>
          <w:sz w:val="24"/>
        </w:rPr>
      </w:pPr>
      <w:r>
        <w:rPr>
          <w:b/>
          <w:i/>
          <w:sz w:val="24"/>
        </w:rPr>
        <w:t>Potrzeby mieszkaniowe</w:t>
      </w:r>
    </w:p>
    <w:p w14:paraId="56853FC0" w14:textId="77777777" w:rsidR="00A9330A" w:rsidRDefault="00A9330A">
      <w:pPr>
        <w:shd w:val="clear" w:color="auto" w:fill="FFFFFF"/>
        <w:spacing w:after="120"/>
        <w:jc w:val="both"/>
        <w:rPr>
          <w:sz w:val="24"/>
        </w:rPr>
      </w:pPr>
      <w:r>
        <w:rPr>
          <w:sz w:val="24"/>
        </w:rPr>
        <w:t>Obecne tempo budownictwa mieszkaniowego i tempo jego rozwoju w ostatnich latach, wykazujące regres tej dziedziny gospodarki, nie może stanowić podstawy dla określenia potrzeb mieszkaniowych w przyszłości. Tak, więc założenia dla okresu perspektywicznego przyjęto nie biorąc pod uwagę realizacji 2 ostatnich lat. Są one następujące:</w:t>
      </w:r>
    </w:p>
    <w:p w14:paraId="50EB9745" w14:textId="77777777" w:rsidR="00A9330A" w:rsidRDefault="00A9330A">
      <w:pPr>
        <w:numPr>
          <w:ilvl w:val="0"/>
          <w:numId w:val="51"/>
        </w:numPr>
        <w:shd w:val="clear" w:color="auto" w:fill="FFFFFF"/>
        <w:spacing w:after="120"/>
        <w:ind w:left="426" w:firstLine="0"/>
        <w:jc w:val="both"/>
        <w:rPr>
          <w:sz w:val="24"/>
        </w:rPr>
      </w:pPr>
      <w:r>
        <w:rPr>
          <w:sz w:val="24"/>
        </w:rPr>
        <w:t>szacuje się, że ca 5 %, tzn. ok. 6,3 tys. m² powierzchni użytkowej istniejącej substancji mieszkaniowej wymaga wymiany z powodu złego stanu technicznego,</w:t>
      </w:r>
    </w:p>
    <w:p w14:paraId="791708D5" w14:textId="77777777" w:rsidR="00A9330A" w:rsidRDefault="00A9330A">
      <w:pPr>
        <w:numPr>
          <w:ilvl w:val="0"/>
          <w:numId w:val="51"/>
        </w:numPr>
        <w:shd w:val="clear" w:color="auto" w:fill="FFFFFF"/>
        <w:spacing w:after="120"/>
        <w:ind w:left="426" w:firstLine="0"/>
        <w:jc w:val="both"/>
        <w:rPr>
          <w:sz w:val="24"/>
        </w:rPr>
      </w:pPr>
      <w:r>
        <w:rPr>
          <w:sz w:val="24"/>
        </w:rPr>
        <w:t>zakłada się rozgęszczenie mieszkańców w istniejących zasobach mieszkaniowych do wskaźnika 25 m² powierzchni użytkowej/osobę, co oznacza, że w istniejącej i wymienionej na nową zabudowie będzie mogło mieszkać ok. 4,8 tys. osób,</w:t>
      </w:r>
    </w:p>
    <w:p w14:paraId="03BABA42" w14:textId="77777777" w:rsidR="00A9330A" w:rsidRDefault="00A9330A">
      <w:pPr>
        <w:numPr>
          <w:ilvl w:val="0"/>
          <w:numId w:val="51"/>
        </w:numPr>
        <w:shd w:val="clear" w:color="auto" w:fill="FFFFFF"/>
        <w:spacing w:after="120"/>
        <w:ind w:left="426" w:firstLine="0"/>
        <w:jc w:val="both"/>
        <w:rPr>
          <w:sz w:val="24"/>
        </w:rPr>
      </w:pPr>
      <w:r>
        <w:rPr>
          <w:sz w:val="24"/>
        </w:rPr>
        <w:t>zakłada się, że podobny minimalny wskaźnik osiągnięty zostanie w</w:t>
      </w:r>
      <w:r w:rsidR="00690584">
        <w:rPr>
          <w:sz w:val="24"/>
        </w:rPr>
        <w:t> </w:t>
      </w:r>
      <w:r>
        <w:rPr>
          <w:sz w:val="24"/>
        </w:rPr>
        <w:t>zabudowie projektowanej, której trzeba zrealizować:</w:t>
      </w:r>
    </w:p>
    <w:p w14:paraId="2D883897" w14:textId="77777777" w:rsidR="00A9330A" w:rsidRDefault="00A9330A">
      <w:pPr>
        <w:shd w:val="clear" w:color="auto" w:fill="FFFFFF"/>
        <w:spacing w:after="120"/>
        <w:ind w:left="1134"/>
        <w:jc w:val="both"/>
        <w:rPr>
          <w:sz w:val="24"/>
        </w:rPr>
      </w:pPr>
      <w:r>
        <w:rPr>
          <w:sz w:val="24"/>
        </w:rPr>
        <w:t>9000 M x 25 m² p.uż./M = 225000 m² p.uż.</w:t>
      </w:r>
    </w:p>
    <w:p w14:paraId="5DEFBEB0" w14:textId="77777777" w:rsidR="00A9330A" w:rsidRDefault="00A9330A">
      <w:pPr>
        <w:shd w:val="clear" w:color="auto" w:fill="FFFFFF"/>
        <w:spacing w:after="120"/>
        <w:ind w:left="1134"/>
        <w:jc w:val="both"/>
        <w:rPr>
          <w:sz w:val="24"/>
        </w:rPr>
      </w:pPr>
      <w:r>
        <w:rPr>
          <w:sz w:val="24"/>
        </w:rPr>
        <w:t>225000 m² p.uż. - 120700 m²  = 104300 m² p.uż.</w:t>
      </w:r>
    </w:p>
    <w:p w14:paraId="51734ADD" w14:textId="77777777" w:rsidR="00A9330A" w:rsidRDefault="00A9330A">
      <w:pPr>
        <w:shd w:val="clear" w:color="auto" w:fill="FFFFFF"/>
        <w:spacing w:after="120"/>
        <w:ind w:left="1134"/>
        <w:jc w:val="both"/>
        <w:rPr>
          <w:sz w:val="24"/>
        </w:rPr>
      </w:pPr>
      <w:r>
        <w:rPr>
          <w:sz w:val="24"/>
        </w:rPr>
        <w:t>104300 m² p.uż. : 120 m² p.uż./bud. = 869 budynków.</w:t>
      </w:r>
    </w:p>
    <w:p w14:paraId="4F0BF3D3" w14:textId="77777777" w:rsidR="00A9330A" w:rsidRDefault="00A9330A">
      <w:pPr>
        <w:shd w:val="clear" w:color="auto" w:fill="FFFFFF"/>
        <w:spacing w:after="120"/>
        <w:jc w:val="both"/>
        <w:rPr>
          <w:sz w:val="24"/>
        </w:rPr>
      </w:pPr>
      <w:r>
        <w:rPr>
          <w:sz w:val="24"/>
        </w:rPr>
        <w:t>Potrzeby mieszkaniowe gminy przeliczono na budynki jednorodzinne, jednak trzeba mieć na uwadze, że nie tylko tego typu zabudowa będzie w gminie realizowana. Pewien procent może stanowić zabudowa wielorodzinna (głównie małe domy mieszkalne do III kondygnacji).</w:t>
      </w:r>
    </w:p>
    <w:p w14:paraId="1895C2F1" w14:textId="77777777" w:rsidR="00A9330A" w:rsidRDefault="00A9330A">
      <w:pPr>
        <w:shd w:val="clear" w:color="auto" w:fill="FFFFFF"/>
        <w:spacing w:after="120"/>
        <w:jc w:val="both"/>
        <w:rPr>
          <w:sz w:val="24"/>
        </w:rPr>
      </w:pPr>
      <w:r>
        <w:rPr>
          <w:sz w:val="24"/>
        </w:rPr>
        <w:t>W chwili obecnej nie można i nie ma potrzeby precyzować, jaki będzie udział różnych form budownictwa.</w:t>
      </w:r>
    </w:p>
    <w:p w14:paraId="4464507F" w14:textId="77777777" w:rsidR="00A9330A" w:rsidRDefault="00A9330A">
      <w:pPr>
        <w:shd w:val="clear" w:color="auto" w:fill="FFFFFF"/>
        <w:spacing w:after="120"/>
        <w:jc w:val="both"/>
        <w:rPr>
          <w:sz w:val="24"/>
        </w:rPr>
      </w:pPr>
      <w:r>
        <w:rPr>
          <w:sz w:val="24"/>
        </w:rPr>
        <w:t>W „Studium..." wyznaczonych zostało ok. 29 ha pod rezydencjalną zabudowę mieszkaniową w Lubonieczku i Zwoli.</w:t>
      </w:r>
    </w:p>
    <w:p w14:paraId="5770F3C6" w14:textId="77777777" w:rsidR="00A9330A" w:rsidRDefault="00A9330A">
      <w:pPr>
        <w:shd w:val="clear" w:color="auto" w:fill="FFFFFF"/>
        <w:spacing w:after="120"/>
        <w:jc w:val="both"/>
        <w:rPr>
          <w:b/>
          <w:i/>
          <w:sz w:val="24"/>
        </w:rPr>
      </w:pPr>
      <w:r>
        <w:rPr>
          <w:b/>
          <w:i/>
          <w:sz w:val="24"/>
        </w:rPr>
        <w:t>Potrzeby w zakresie usług</w:t>
      </w:r>
    </w:p>
    <w:p w14:paraId="2344D264" w14:textId="77777777" w:rsidR="00A9330A" w:rsidRDefault="00A9330A">
      <w:pPr>
        <w:shd w:val="clear" w:color="auto" w:fill="FFFFFF"/>
        <w:spacing w:after="120"/>
        <w:jc w:val="both"/>
        <w:rPr>
          <w:sz w:val="24"/>
        </w:rPr>
      </w:pPr>
      <w:r>
        <w:rPr>
          <w:sz w:val="24"/>
        </w:rPr>
        <w:t>W niniejszym „Studium..." zastosowano podział usług na 2 grupy. Różnią się one zasadami lokalizacji.</w:t>
      </w:r>
    </w:p>
    <w:p w14:paraId="2248098A" w14:textId="77777777" w:rsidR="00A9330A" w:rsidRDefault="00A9330A">
      <w:pPr>
        <w:shd w:val="clear" w:color="auto" w:fill="FFFFFF"/>
        <w:spacing w:after="120"/>
        <w:jc w:val="both"/>
        <w:rPr>
          <w:sz w:val="24"/>
        </w:rPr>
      </w:pPr>
      <w:r>
        <w:rPr>
          <w:sz w:val="24"/>
        </w:rPr>
        <w:t>Do jednej grupy zaliczono usługi socjalne. Są to usługi z zakresu oświaty, zdrowia, opieki społecznej, kultury, sportu i rekreacji przewidziane do realizacji głównie ze środków gminy lub osób fizycznych. Potrzeba ich realizacji wynika z::</w:t>
      </w:r>
    </w:p>
    <w:p w14:paraId="40A2CA5A" w14:textId="77777777" w:rsidR="00A9330A" w:rsidRDefault="00A9330A">
      <w:pPr>
        <w:numPr>
          <w:ilvl w:val="0"/>
          <w:numId w:val="58"/>
        </w:numPr>
        <w:shd w:val="clear" w:color="auto" w:fill="FFFFFF"/>
        <w:spacing w:after="120"/>
        <w:ind w:left="426" w:firstLine="0"/>
        <w:jc w:val="both"/>
        <w:rPr>
          <w:sz w:val="24"/>
        </w:rPr>
      </w:pPr>
      <w:r>
        <w:rPr>
          <w:sz w:val="24"/>
        </w:rPr>
        <w:lastRenderedPageBreak/>
        <w:t>konieczności uzupełnienia braków w istniejącym zainwestowaniu,</w:t>
      </w:r>
    </w:p>
    <w:p w14:paraId="4039A2A8" w14:textId="77777777" w:rsidR="00A9330A" w:rsidRDefault="00A9330A">
      <w:pPr>
        <w:numPr>
          <w:ilvl w:val="0"/>
          <w:numId w:val="58"/>
        </w:numPr>
        <w:shd w:val="clear" w:color="auto" w:fill="FFFFFF"/>
        <w:spacing w:after="120"/>
        <w:ind w:left="426" w:firstLine="0"/>
        <w:jc w:val="both"/>
        <w:rPr>
          <w:sz w:val="24"/>
        </w:rPr>
      </w:pPr>
      <w:r>
        <w:rPr>
          <w:sz w:val="24"/>
        </w:rPr>
        <w:t>podniesienia standardu, który na dziś jest wystarczający ale jutro stanie się substandardem,</w:t>
      </w:r>
    </w:p>
    <w:p w14:paraId="7E21D733" w14:textId="77777777" w:rsidR="00A9330A" w:rsidRDefault="00A9330A">
      <w:pPr>
        <w:numPr>
          <w:ilvl w:val="0"/>
          <w:numId w:val="58"/>
        </w:numPr>
        <w:shd w:val="clear" w:color="auto" w:fill="FFFFFF"/>
        <w:spacing w:after="120"/>
        <w:ind w:left="426" w:firstLine="0"/>
        <w:jc w:val="both"/>
        <w:rPr>
          <w:sz w:val="24"/>
        </w:rPr>
      </w:pPr>
      <w:r>
        <w:rPr>
          <w:sz w:val="24"/>
        </w:rPr>
        <w:t>zmian, jakie zajdą w wymogach dotyczących dostępności usług (rozmieszczenie w stosunku do miejsc zamieszkania),</w:t>
      </w:r>
    </w:p>
    <w:p w14:paraId="7349CD5D" w14:textId="77777777" w:rsidR="00A9330A" w:rsidRDefault="00A9330A">
      <w:pPr>
        <w:numPr>
          <w:ilvl w:val="0"/>
          <w:numId w:val="58"/>
        </w:numPr>
        <w:shd w:val="clear" w:color="auto" w:fill="FFFFFF"/>
        <w:spacing w:after="120"/>
        <w:ind w:left="426" w:firstLine="0"/>
        <w:jc w:val="both"/>
        <w:rPr>
          <w:sz w:val="24"/>
        </w:rPr>
      </w:pPr>
      <w:r>
        <w:rPr>
          <w:sz w:val="24"/>
        </w:rPr>
        <w:t>zmian, jakie zajdą w sposobie spędzania wolnego czasu,</w:t>
      </w:r>
    </w:p>
    <w:p w14:paraId="71586324" w14:textId="77777777" w:rsidR="00A9330A" w:rsidRDefault="00A9330A">
      <w:pPr>
        <w:numPr>
          <w:ilvl w:val="0"/>
          <w:numId w:val="58"/>
        </w:numPr>
        <w:shd w:val="clear" w:color="auto" w:fill="FFFFFF"/>
        <w:spacing w:after="120"/>
        <w:ind w:left="426" w:firstLine="0"/>
        <w:jc w:val="both"/>
        <w:rPr>
          <w:sz w:val="24"/>
        </w:rPr>
      </w:pPr>
      <w:r>
        <w:rPr>
          <w:sz w:val="24"/>
        </w:rPr>
        <w:t>wzrostu liczby mieszkańców.</w:t>
      </w:r>
    </w:p>
    <w:p w14:paraId="66E04DBE" w14:textId="77777777" w:rsidR="00A9330A" w:rsidRDefault="00A9330A">
      <w:pPr>
        <w:shd w:val="clear" w:color="auto" w:fill="FFFFFF"/>
        <w:spacing w:after="120"/>
        <w:jc w:val="both"/>
        <w:rPr>
          <w:sz w:val="24"/>
        </w:rPr>
      </w:pPr>
      <w:r>
        <w:rPr>
          <w:sz w:val="24"/>
        </w:rPr>
        <w:t>Usługi realizowane przez gminę powinny być – w miarę możliwości – wyznaczane na gruntach komunalnych. Gmina takich gruntów ma mało, występują w rozdrobnieniu, a ich lokalizacja nie pozwala na przeznaczenie ich pod usługi. Mogą one jednak być kartą przetargową w pozyskiwaniu terenów korzystniej zlokalizowanych.</w:t>
      </w:r>
    </w:p>
    <w:p w14:paraId="461360FE" w14:textId="77777777" w:rsidR="00A9330A" w:rsidRDefault="00A9330A">
      <w:pPr>
        <w:shd w:val="clear" w:color="auto" w:fill="FFFFFF"/>
        <w:spacing w:after="120"/>
        <w:jc w:val="both"/>
        <w:rPr>
          <w:sz w:val="24"/>
        </w:rPr>
      </w:pPr>
      <w:r>
        <w:rPr>
          <w:sz w:val="24"/>
        </w:rPr>
        <w:t>Drugą grupę stanowią usługi z zakresu handlu, gastronomii, rzemiosła usługowego, łączności itp., których istnienie już dziś reguluje rynek. Powstaną one głównie w ramach terenów wyznaczonych pod mieszkalnictwo w ilości dostosowanej do potrzeb mieszkańców. Nie rzutują one w zasadniczy sposób na układ funkcjonalno-przestrzenny gminy; tam gdzie będzie zabudowa mieszkaniowa, tam będą te usługi.</w:t>
      </w:r>
    </w:p>
    <w:p w14:paraId="707CCA7C" w14:textId="77777777" w:rsidR="00A9330A" w:rsidRDefault="00A9330A">
      <w:pPr>
        <w:shd w:val="clear" w:color="auto" w:fill="FFFFFF"/>
        <w:spacing w:after="120"/>
        <w:jc w:val="both"/>
        <w:rPr>
          <w:sz w:val="24"/>
        </w:rPr>
      </w:pPr>
      <w:r>
        <w:rPr>
          <w:sz w:val="24"/>
        </w:rPr>
        <w:t>Precyzyjne ustalenie programu usług w ramach „Studium..." jest niemożliwe, gdyż dopiero Samorząd w przyszłości decydować będzie o kolejności uruchomiania poszczególnych terenów i w związku z tym o zapotrzebowaniu na usługi w poszczególnych rejonach gminy.</w:t>
      </w:r>
    </w:p>
    <w:p w14:paraId="7E70EB8F" w14:textId="77777777" w:rsidR="00A9330A" w:rsidRDefault="00A9330A">
      <w:pPr>
        <w:shd w:val="clear" w:color="auto" w:fill="FFFFFF"/>
        <w:spacing w:after="120"/>
        <w:jc w:val="both"/>
        <w:rPr>
          <w:b/>
          <w:i/>
          <w:sz w:val="24"/>
        </w:rPr>
      </w:pPr>
      <w:r>
        <w:rPr>
          <w:b/>
          <w:i/>
          <w:sz w:val="24"/>
        </w:rPr>
        <w:t>Tereny działalności gospodarczej</w:t>
      </w:r>
    </w:p>
    <w:p w14:paraId="4D09B82C" w14:textId="77777777" w:rsidR="00A9330A" w:rsidRDefault="00A9330A">
      <w:pPr>
        <w:shd w:val="clear" w:color="auto" w:fill="FFFFFF"/>
        <w:spacing w:after="120"/>
        <w:jc w:val="both"/>
        <w:rPr>
          <w:sz w:val="24"/>
        </w:rPr>
      </w:pPr>
      <w:r>
        <w:rPr>
          <w:sz w:val="24"/>
        </w:rPr>
        <w:t>„Studium uwarunkowań i kierunków zagospodarowania przestrzennego gminy Zaniemyśl” w zakresie działalności gospodarczej ma ofertowy charakter; zarezerwowano znacznie więcej terenów na ten cel, niż wynika z potrzeb.</w:t>
      </w:r>
    </w:p>
    <w:p w14:paraId="08EB4721" w14:textId="77777777" w:rsidR="00A9330A" w:rsidRDefault="00A9330A">
      <w:pPr>
        <w:shd w:val="clear" w:color="auto" w:fill="FFFFFF"/>
        <w:spacing w:after="120"/>
        <w:jc w:val="both"/>
        <w:rPr>
          <w:sz w:val="24"/>
        </w:rPr>
      </w:pPr>
      <w:r>
        <w:rPr>
          <w:sz w:val="24"/>
        </w:rPr>
        <w:t>Przy obliczaniu potrzeb terenów o charakterze przemysłowo – składowym wzięto pod uwagę liczbę osób, jaka zatrudniona będzie w działalności gospodarczej i przyjęto następujące założenia:</w:t>
      </w:r>
    </w:p>
    <w:p w14:paraId="451479FB" w14:textId="77777777" w:rsidR="00A9330A" w:rsidRDefault="00A9330A">
      <w:pPr>
        <w:numPr>
          <w:ilvl w:val="0"/>
          <w:numId w:val="80"/>
        </w:numPr>
        <w:shd w:val="clear" w:color="auto" w:fill="FFFFFF"/>
        <w:spacing w:after="120"/>
        <w:ind w:left="426" w:firstLine="0"/>
        <w:jc w:val="both"/>
        <w:rPr>
          <w:sz w:val="24"/>
        </w:rPr>
      </w:pPr>
      <w:r>
        <w:rPr>
          <w:sz w:val="24"/>
        </w:rPr>
        <w:t>25 pracowników/1 ha terenów przemysłowo – składowych (brutto),</w:t>
      </w:r>
    </w:p>
    <w:p w14:paraId="3D98667A" w14:textId="77777777" w:rsidR="00A9330A" w:rsidRDefault="00A9330A">
      <w:pPr>
        <w:numPr>
          <w:ilvl w:val="0"/>
          <w:numId w:val="80"/>
        </w:numPr>
        <w:shd w:val="clear" w:color="auto" w:fill="FFFFFF"/>
        <w:spacing w:after="120"/>
        <w:ind w:left="426" w:firstLine="0"/>
        <w:jc w:val="both"/>
        <w:rPr>
          <w:sz w:val="24"/>
        </w:rPr>
      </w:pPr>
      <w:r>
        <w:rPr>
          <w:sz w:val="24"/>
        </w:rPr>
        <w:t>40 % pracowników działalności gospodarczej znajdzie zatrudnienie w ramach drobnej wytwórczości prowadzonych w ramach terenów wyznaczonych pod mieszkalnictwo ( w ośrodkach usługowych, w budynkach mieszkalnych, w enklawach nieuciążliwej działalności gospodarczej, które wyznaczone zostaną planami miejscowymi),</w:t>
      </w:r>
    </w:p>
    <w:p w14:paraId="1AA03D6D" w14:textId="77777777" w:rsidR="00A9330A" w:rsidRDefault="00A9330A">
      <w:pPr>
        <w:numPr>
          <w:ilvl w:val="0"/>
          <w:numId w:val="80"/>
        </w:numPr>
        <w:shd w:val="clear" w:color="auto" w:fill="FFFFFF"/>
        <w:spacing w:after="120"/>
        <w:ind w:left="426" w:firstLine="0"/>
        <w:jc w:val="both"/>
        <w:rPr>
          <w:sz w:val="24"/>
        </w:rPr>
      </w:pPr>
      <w:r>
        <w:rPr>
          <w:sz w:val="24"/>
        </w:rPr>
        <w:t>dla 60 % pracowników działalności gospodarczej trzeba wyznaczyć nowe tereny.</w:t>
      </w:r>
    </w:p>
    <w:p w14:paraId="10612FAE" w14:textId="77777777" w:rsidR="00A9330A" w:rsidRDefault="00A9330A">
      <w:pPr>
        <w:shd w:val="clear" w:color="auto" w:fill="FFFFFF"/>
        <w:spacing w:after="120"/>
        <w:jc w:val="both"/>
        <w:rPr>
          <w:sz w:val="24"/>
        </w:rPr>
      </w:pPr>
      <w:r>
        <w:rPr>
          <w:sz w:val="24"/>
        </w:rPr>
        <w:t>Zapotrzebowanie na tereny przemysłowo - składowe przy w/w założeniach wyniesie ok. 40 ha.</w:t>
      </w:r>
    </w:p>
    <w:p w14:paraId="7B6ED8B6" w14:textId="77777777" w:rsidR="00A9330A" w:rsidRDefault="00A9330A">
      <w:pPr>
        <w:shd w:val="clear" w:color="auto" w:fill="FFFFFF"/>
        <w:spacing w:after="120"/>
        <w:jc w:val="both"/>
        <w:rPr>
          <w:sz w:val="24"/>
        </w:rPr>
      </w:pPr>
      <w:r>
        <w:rPr>
          <w:sz w:val="24"/>
        </w:rPr>
        <w:t>Tymczasem w studium zarezerwowano ok. 113 ha pod działalność gospodarczą (w tym są tereny, które zajmują ośrodki produkcji rolnej, w których również prowadzona jest i będzie pozarolnicza działalność gospodarcza). Tak, więc rezerwa terenu znacznie przekracza perspektywiczne potrzeby gminy.</w:t>
      </w:r>
    </w:p>
    <w:p w14:paraId="667CA84A" w14:textId="77777777" w:rsidR="00A9330A" w:rsidRDefault="00A9330A">
      <w:pPr>
        <w:shd w:val="clear" w:color="auto" w:fill="FFFFFF"/>
        <w:spacing w:after="120"/>
        <w:jc w:val="both"/>
        <w:rPr>
          <w:sz w:val="24"/>
        </w:rPr>
      </w:pPr>
      <w:r>
        <w:rPr>
          <w:sz w:val="24"/>
        </w:rPr>
        <w:t xml:space="preserve">Główne tereny dla działalności gospodarczej wyznaczone zostały w Łęknie </w:t>
      </w:r>
      <w:r>
        <w:rPr>
          <w:sz w:val="24"/>
        </w:rPr>
        <w:lastRenderedPageBreak/>
        <w:t>i Zaniemyślu. Określono również tereny o funkcjach rolno – przemysłowych w Zaniemyślu i Brzostku wzdłuż drogi wojewódzkiej nr 432 w kierunku Środy Wlkp. Powyższe oferty terenowe uwzględniają zróżnicowane potrzeby przyszłych inwestorów. Wskazane jest, by tereny zlokalizowane w pobliżu zabudowy mieszkaniowej w Łęknie i Zaniemyślu rezerwować dla zakładów mniejszych, nieuciążliwych, lub o ograniczonej uciążliwości, natomiast na grunty w Brzostku kierować zakłady duże i uciążliwe. O charakterze działalności gospodarczej i warunkach, na jakich może ona być realizowana zadecydują miejscowe plany zagospodarowania przestrzennego.</w:t>
      </w:r>
    </w:p>
    <w:p w14:paraId="5751078E" w14:textId="77777777" w:rsidR="00A9330A" w:rsidRDefault="00A9330A">
      <w:pPr>
        <w:shd w:val="clear" w:color="auto" w:fill="FFFFFF"/>
        <w:spacing w:after="120"/>
        <w:jc w:val="both"/>
        <w:rPr>
          <w:sz w:val="24"/>
        </w:rPr>
      </w:pPr>
      <w:r>
        <w:rPr>
          <w:sz w:val="24"/>
        </w:rPr>
        <w:t>Do dalszej eksploatacji przeznacza się złoża kruszywa w Czarnotkach.</w:t>
      </w:r>
    </w:p>
    <w:p w14:paraId="5A9BC945" w14:textId="77777777" w:rsidR="00A9330A" w:rsidRDefault="00A9330A">
      <w:pPr>
        <w:pStyle w:val="Tekstpodstawowy31"/>
      </w:pPr>
      <w:r>
        <w:t>Realizację stawów rybnych (nie na skalę „przemysłową") dopuszcza się na obszarze całej gminy, z wykluczeniem terenów objętych szczególną ochroną oraz przeznaczonych pod mieszkalnictwo i rekreację.</w:t>
      </w:r>
    </w:p>
    <w:p w14:paraId="2585517B" w14:textId="77777777" w:rsidR="005E736C" w:rsidRDefault="005E736C">
      <w:pPr>
        <w:shd w:val="clear" w:color="auto" w:fill="FFFFFF"/>
        <w:spacing w:after="120"/>
        <w:jc w:val="both"/>
        <w:rPr>
          <w:b/>
          <w:i/>
          <w:sz w:val="24"/>
        </w:rPr>
      </w:pPr>
    </w:p>
    <w:p w14:paraId="0693A75D" w14:textId="77777777" w:rsidR="00A9330A" w:rsidRDefault="00A9330A">
      <w:pPr>
        <w:shd w:val="clear" w:color="auto" w:fill="FFFFFF"/>
        <w:spacing w:after="120"/>
        <w:jc w:val="both"/>
        <w:rPr>
          <w:b/>
          <w:i/>
          <w:sz w:val="24"/>
        </w:rPr>
      </w:pPr>
      <w:r>
        <w:rPr>
          <w:b/>
          <w:i/>
          <w:sz w:val="24"/>
        </w:rPr>
        <w:t>Rekreacja</w:t>
      </w:r>
    </w:p>
    <w:p w14:paraId="69885FCB" w14:textId="77777777" w:rsidR="00A9330A" w:rsidRDefault="00A9330A">
      <w:pPr>
        <w:shd w:val="clear" w:color="auto" w:fill="FFFFFF"/>
        <w:spacing w:after="120"/>
        <w:jc w:val="both"/>
        <w:rPr>
          <w:sz w:val="24"/>
        </w:rPr>
      </w:pPr>
      <w:r>
        <w:rPr>
          <w:sz w:val="24"/>
        </w:rPr>
        <w:t>W zakresie zagospodarowania rekreacyjnego należy dążyć do uporządkowania istniejącego zainwestowania poprzez:</w:t>
      </w:r>
    </w:p>
    <w:p w14:paraId="2FCFD3C0" w14:textId="77777777" w:rsidR="00A9330A" w:rsidRDefault="00A9330A">
      <w:pPr>
        <w:numPr>
          <w:ilvl w:val="0"/>
          <w:numId w:val="55"/>
        </w:numPr>
        <w:shd w:val="clear" w:color="auto" w:fill="FFFFFF"/>
        <w:spacing w:after="120"/>
        <w:ind w:left="426" w:firstLine="0"/>
        <w:jc w:val="both"/>
        <w:rPr>
          <w:sz w:val="24"/>
        </w:rPr>
      </w:pPr>
      <w:r>
        <w:rPr>
          <w:sz w:val="24"/>
        </w:rPr>
        <w:t>opracowanie planów zagospodarowania dla ośrodków posiadających chaotyczną</w:t>
      </w:r>
    </w:p>
    <w:p w14:paraId="52FB40E5" w14:textId="77777777" w:rsidR="00A9330A" w:rsidRDefault="00A9330A">
      <w:pPr>
        <w:pStyle w:val="Tekstpodstawowywcity"/>
        <w:spacing w:line="240" w:lineRule="auto"/>
      </w:pPr>
      <w:r>
        <w:t>zabudowę. W planach tych należy uwzględnić maksymalne odsunięcie zabudowy od linii brzegowej jezior i udostępnienie pasa wzdłuż brzegów na cele ogólnodostępnej rekreacji - ciągi spacerowe,</w:t>
      </w:r>
    </w:p>
    <w:p w14:paraId="0BF56A5C" w14:textId="77777777" w:rsidR="00A9330A" w:rsidRDefault="00A9330A">
      <w:pPr>
        <w:numPr>
          <w:ilvl w:val="0"/>
          <w:numId w:val="55"/>
        </w:numPr>
        <w:shd w:val="clear" w:color="auto" w:fill="FFFFFF"/>
        <w:spacing w:after="120"/>
        <w:ind w:left="426" w:firstLine="0"/>
        <w:jc w:val="both"/>
        <w:rPr>
          <w:sz w:val="24"/>
        </w:rPr>
      </w:pPr>
      <w:r>
        <w:rPr>
          <w:sz w:val="24"/>
        </w:rPr>
        <w:t>wymianę prymitywnej zabudowy letniskowej na zabudowę odpowiadającą standardem wymogom stawianym w zakresie ochrony środowiska przyrodniczego dla obszarów o szczególnych walorach krajobrazowych.</w:t>
      </w:r>
    </w:p>
    <w:p w14:paraId="60FE04BE" w14:textId="77777777" w:rsidR="00A9330A" w:rsidRDefault="00A9330A">
      <w:pPr>
        <w:shd w:val="clear" w:color="auto" w:fill="FFFFFF"/>
        <w:spacing w:after="120"/>
        <w:jc w:val="both"/>
        <w:rPr>
          <w:sz w:val="24"/>
        </w:rPr>
      </w:pPr>
      <w:r>
        <w:rPr>
          <w:sz w:val="24"/>
        </w:rPr>
        <w:t>W „Studium..." gminy zakłada się dalszy rozwój rekreacji jako jednej z dziedzin, która będzie motorem jej rozwoju gospodarczego. Wyjątkowo atrakcyjne warunki przyrodnicze południowo – zachodniej części gminy i obecne zagospodarowanie wypoczynkowe po uwzględnieniu w nim pozytywnych zmian, predysponują do intensywnego rozwoju wypoczynku pobytowego i świątecznego. Szczególnie wypoczynek pobytowy bazować będzie na działkach letniskowych, których nowe tereny wyznaczone zostały w „Studium..." we wsiach: Zwola, Łękno i Jeziory Małe. Ogółem na terenie gminy dla zabudowy letniskowej zabezpiecza się 96 ha.</w:t>
      </w:r>
    </w:p>
    <w:p w14:paraId="0C08C525" w14:textId="77777777" w:rsidR="00A9330A" w:rsidRDefault="00A9330A">
      <w:pPr>
        <w:shd w:val="clear" w:color="auto" w:fill="FFFFFF"/>
        <w:spacing w:after="120"/>
        <w:jc w:val="both"/>
        <w:rPr>
          <w:sz w:val="24"/>
        </w:rPr>
      </w:pPr>
      <w:r>
        <w:rPr>
          <w:sz w:val="24"/>
        </w:rPr>
        <w:t>Ustala się minimalną powierzchnię działki letniskowej - 700 m</w:t>
      </w:r>
      <w:r>
        <w:rPr>
          <w:sz w:val="24"/>
          <w:vertAlign w:val="superscript"/>
        </w:rPr>
        <w:t>2</w:t>
      </w:r>
      <w:r>
        <w:rPr>
          <w:sz w:val="24"/>
        </w:rPr>
        <w:t>. Większe kompleksy działek winny być wyposażone w tereny sportowe z podstawowymi urządzeniami i place zabaw dla dzieci.</w:t>
      </w:r>
    </w:p>
    <w:p w14:paraId="477FC0EE" w14:textId="77777777" w:rsidR="00A9330A" w:rsidRDefault="00A9330A">
      <w:pPr>
        <w:shd w:val="clear" w:color="auto" w:fill="FFFFFF"/>
        <w:spacing w:after="120"/>
        <w:jc w:val="both"/>
        <w:rPr>
          <w:sz w:val="24"/>
        </w:rPr>
      </w:pPr>
      <w:r>
        <w:rPr>
          <w:sz w:val="24"/>
        </w:rPr>
        <w:t>Nowe kąpieliska winny być urządzone nad jeziorami: Raczyńskim, Małe Jeziory, Wielkie Jęzory i Łękno na lokalne potrzeby mieszkańców gminy oraz dla rekreantów pobytowych i sobotnio – niedzielnych spoza gminy.</w:t>
      </w:r>
    </w:p>
    <w:p w14:paraId="0B1955E9" w14:textId="77777777" w:rsidR="00A9330A" w:rsidRDefault="00A9330A">
      <w:pPr>
        <w:shd w:val="clear" w:color="auto" w:fill="FFFFFF"/>
        <w:spacing w:after="120"/>
        <w:jc w:val="both"/>
        <w:rPr>
          <w:sz w:val="24"/>
        </w:rPr>
      </w:pPr>
      <w:r>
        <w:rPr>
          <w:sz w:val="24"/>
        </w:rPr>
        <w:t>Przewidziana jest realizacja ośrodków campingowych i pól namiotowych o wysokim standardzie wyposażenia, zaplecza gastronomicznego, przystani dla sprzętu pływającego itp. Tereny rekreacyjne w „Studium..." zajmują powierzchnię 35 ha.</w:t>
      </w:r>
    </w:p>
    <w:p w14:paraId="66019140" w14:textId="77777777" w:rsidR="00A9330A" w:rsidRDefault="00A9330A">
      <w:pPr>
        <w:shd w:val="clear" w:color="auto" w:fill="FFFFFF"/>
        <w:spacing w:after="120"/>
        <w:jc w:val="both"/>
        <w:rPr>
          <w:sz w:val="24"/>
        </w:rPr>
      </w:pPr>
      <w:r>
        <w:rPr>
          <w:sz w:val="24"/>
        </w:rPr>
        <w:t>Pełna realizacja programu rekreacyjnego określonego w „Studium..." zapewnia około 5 tys. miejsc noclegowych, w tym 2,7 tys. stanowią miejsca istniejące.</w:t>
      </w:r>
    </w:p>
    <w:p w14:paraId="652E3AA2" w14:textId="77777777" w:rsidR="00490A0E" w:rsidRDefault="00490A0E" w:rsidP="00690584">
      <w:pPr>
        <w:pStyle w:val="Default"/>
        <w:spacing w:before="240"/>
        <w:jc w:val="both"/>
        <w:rPr>
          <w:rFonts w:ascii="Arial" w:hAnsi="Arial" w:cs="Arial"/>
          <w:color w:val="auto"/>
        </w:rPr>
      </w:pPr>
      <w:r w:rsidRPr="008F2A64">
        <w:rPr>
          <w:rFonts w:ascii="Arial" w:hAnsi="Arial" w:cs="Arial"/>
          <w:color w:val="auto"/>
        </w:rPr>
        <w:lastRenderedPageBreak/>
        <w:t xml:space="preserve">Do najatrakcyjniejszych dla wypoczynku pobytowego i weekendowego </w:t>
      </w:r>
      <w:r w:rsidR="00C84433" w:rsidRPr="008F2A64">
        <w:rPr>
          <w:rFonts w:ascii="Arial" w:hAnsi="Arial" w:cs="Arial"/>
          <w:color w:val="auto"/>
        </w:rPr>
        <w:t>w</w:t>
      </w:r>
      <w:r w:rsidR="007F19F0" w:rsidRPr="008F2A64">
        <w:rPr>
          <w:rFonts w:ascii="Arial" w:hAnsi="Arial" w:cs="Arial"/>
          <w:color w:val="auto"/>
        </w:rPr>
        <w:t> </w:t>
      </w:r>
      <w:r w:rsidR="00C84433" w:rsidRPr="008F2A64">
        <w:rPr>
          <w:rFonts w:ascii="Arial" w:hAnsi="Arial" w:cs="Arial"/>
          <w:color w:val="auto"/>
        </w:rPr>
        <w:t xml:space="preserve">województwie wielkopolskim </w:t>
      </w:r>
      <w:r w:rsidRPr="008F2A64">
        <w:rPr>
          <w:rFonts w:ascii="Arial" w:hAnsi="Arial" w:cs="Arial"/>
          <w:color w:val="auto"/>
        </w:rPr>
        <w:t xml:space="preserve">zaliczono </w:t>
      </w:r>
      <w:r w:rsidR="00C84433" w:rsidRPr="008F2A64">
        <w:rPr>
          <w:rFonts w:ascii="Arial" w:hAnsi="Arial" w:cs="Arial"/>
          <w:color w:val="auto"/>
        </w:rPr>
        <w:t xml:space="preserve">między innymi </w:t>
      </w:r>
      <w:r w:rsidRPr="008F2A64">
        <w:rPr>
          <w:rFonts w:ascii="Arial" w:hAnsi="Arial" w:cs="Arial"/>
          <w:color w:val="auto"/>
        </w:rPr>
        <w:t>rejony</w:t>
      </w:r>
      <w:r w:rsidR="003937BF" w:rsidRPr="008F2A64">
        <w:rPr>
          <w:rFonts w:ascii="Arial" w:hAnsi="Arial" w:cs="Arial"/>
          <w:color w:val="auto"/>
        </w:rPr>
        <w:t xml:space="preserve"> wokół jezior </w:t>
      </w:r>
      <w:r w:rsidRPr="008F2A64">
        <w:rPr>
          <w:rFonts w:ascii="Arial" w:hAnsi="Arial" w:cs="Arial"/>
          <w:color w:val="auto"/>
          <w:u w:val="single"/>
        </w:rPr>
        <w:t>Zaniemyski</w:t>
      </w:r>
      <w:r w:rsidR="003937BF" w:rsidRPr="008F2A64">
        <w:rPr>
          <w:rFonts w:ascii="Arial" w:hAnsi="Arial" w:cs="Arial"/>
          <w:color w:val="auto"/>
          <w:u w:val="single"/>
        </w:rPr>
        <w:t>ch.</w:t>
      </w:r>
      <w:r w:rsidRPr="008F2A64">
        <w:rPr>
          <w:rFonts w:ascii="Arial" w:hAnsi="Arial" w:cs="Arial"/>
          <w:color w:val="auto"/>
        </w:rPr>
        <w:t xml:space="preserve"> Kształtowanie polityki przestrzennej w gminie Zaniemyśl winno zwracać baczną uwagę na </w:t>
      </w:r>
      <w:r w:rsidRPr="008F2A64">
        <w:rPr>
          <w:rFonts w:ascii="Arial" w:hAnsi="Arial" w:cs="Arial"/>
          <w:color w:val="auto"/>
          <w:u w:val="single"/>
        </w:rPr>
        <w:t>łagodzeni</w:t>
      </w:r>
      <w:r w:rsidR="003937BF" w:rsidRPr="008F2A64">
        <w:rPr>
          <w:rFonts w:ascii="Arial" w:hAnsi="Arial" w:cs="Arial"/>
          <w:color w:val="auto"/>
          <w:u w:val="single"/>
        </w:rPr>
        <w:t>e</w:t>
      </w:r>
      <w:r w:rsidRPr="008F2A64">
        <w:rPr>
          <w:rFonts w:ascii="Arial" w:hAnsi="Arial" w:cs="Arial"/>
          <w:color w:val="auto"/>
          <w:u w:val="single"/>
        </w:rPr>
        <w:t xml:space="preserve"> skutków antropopresji</w:t>
      </w:r>
      <w:r w:rsidRPr="008F2A64">
        <w:rPr>
          <w:rFonts w:ascii="Arial" w:hAnsi="Arial" w:cs="Arial"/>
          <w:color w:val="auto"/>
        </w:rPr>
        <w:t xml:space="preserve"> w obszarach atrakcyjnych dla rekreacji oraz dalszego rozwoju tej funkcji</w:t>
      </w:r>
      <w:r w:rsidR="003937BF" w:rsidRPr="008F2A64">
        <w:rPr>
          <w:rFonts w:ascii="Arial" w:hAnsi="Arial" w:cs="Arial"/>
          <w:color w:val="auto"/>
        </w:rPr>
        <w:t xml:space="preserve"> rekreacyjnych.</w:t>
      </w:r>
    </w:p>
    <w:p w14:paraId="398C58C1" w14:textId="77777777" w:rsidR="00690584" w:rsidRPr="008F2A64" w:rsidRDefault="00690584" w:rsidP="00690584">
      <w:pPr>
        <w:pStyle w:val="Default"/>
        <w:spacing w:before="240"/>
        <w:jc w:val="both"/>
        <w:rPr>
          <w:rFonts w:ascii="Arial" w:hAnsi="Arial" w:cs="Arial"/>
          <w:color w:val="auto"/>
        </w:rPr>
      </w:pPr>
    </w:p>
    <w:p w14:paraId="5835C046" w14:textId="77777777" w:rsidR="00490A0E" w:rsidRPr="008F2A64" w:rsidRDefault="00490A0E" w:rsidP="00690584">
      <w:pPr>
        <w:shd w:val="clear" w:color="auto" w:fill="FFFFFF"/>
        <w:spacing w:after="120"/>
        <w:jc w:val="both"/>
        <w:rPr>
          <w:sz w:val="24"/>
          <w:szCs w:val="24"/>
        </w:rPr>
      </w:pPr>
      <w:r w:rsidRPr="008F2A64">
        <w:rPr>
          <w:sz w:val="24"/>
          <w:szCs w:val="24"/>
        </w:rPr>
        <w:t>Dodatkowo należy zwrócić uwagę na konflikty pomiędzy ochroną środowiska przyrodniczego, a coraz intensywniej postępującymi procesami urbanizacyjnymi wzdłuż głównych tras komunikacyjnych, a także w dolinach rzek, gdzie procesy urbanizacyjne są szczególnie niepożądane w związku z występowaniem zagrożenia powodziowego</w:t>
      </w:r>
      <w:r w:rsidR="003937BF" w:rsidRPr="008F2A64">
        <w:rPr>
          <w:sz w:val="24"/>
          <w:szCs w:val="24"/>
        </w:rPr>
        <w:t>.</w:t>
      </w:r>
    </w:p>
    <w:p w14:paraId="211E274E" w14:textId="77777777" w:rsidR="00C84433" w:rsidRPr="008F2A64" w:rsidRDefault="00C84433" w:rsidP="00490A0E">
      <w:pPr>
        <w:shd w:val="clear" w:color="auto" w:fill="FFFFFF"/>
        <w:spacing w:after="120"/>
        <w:jc w:val="both"/>
        <w:rPr>
          <w:sz w:val="24"/>
        </w:rPr>
      </w:pPr>
    </w:p>
    <w:p w14:paraId="1CD6A811" w14:textId="77777777" w:rsidR="00A9330A" w:rsidRDefault="00A9330A">
      <w:pPr>
        <w:pStyle w:val="Nagwek2"/>
      </w:pPr>
      <w:bookmarkStart w:id="77" w:name="__RefHeading__55_1378553165"/>
      <w:bookmarkStart w:id="78" w:name="_Toc465628360"/>
      <w:bookmarkEnd w:id="77"/>
      <w:r>
        <w:t>5.7. Kierunki i zasady rozwoju infrastruktury technicznej</w:t>
      </w:r>
      <w:bookmarkEnd w:id="78"/>
    </w:p>
    <w:p w14:paraId="71FA47A6" w14:textId="77777777" w:rsidR="00A9330A" w:rsidRDefault="00A9330A">
      <w:pPr>
        <w:shd w:val="clear" w:color="auto" w:fill="FFFFFF"/>
        <w:spacing w:after="120"/>
        <w:jc w:val="both"/>
        <w:rPr>
          <w:b/>
          <w:i/>
          <w:sz w:val="24"/>
        </w:rPr>
      </w:pPr>
      <w:r>
        <w:rPr>
          <w:b/>
          <w:i/>
          <w:sz w:val="24"/>
        </w:rPr>
        <w:t>Komunikacja</w:t>
      </w:r>
    </w:p>
    <w:p w14:paraId="299BA357" w14:textId="77777777" w:rsidR="00A9330A" w:rsidRDefault="00A9330A">
      <w:pPr>
        <w:numPr>
          <w:ilvl w:val="0"/>
          <w:numId w:val="33"/>
        </w:numPr>
        <w:shd w:val="clear" w:color="auto" w:fill="FFFFFF"/>
        <w:spacing w:after="120"/>
        <w:ind w:left="426" w:right="10" w:firstLine="0"/>
        <w:jc w:val="both"/>
        <w:rPr>
          <w:sz w:val="24"/>
        </w:rPr>
      </w:pPr>
      <w:r>
        <w:rPr>
          <w:sz w:val="24"/>
        </w:rPr>
        <w:t>W zakresie drogi wojewódzkiej nr 432 przewiduje się obejście terenów o zwartej zabudowie w Zaniemyślu ulicą kategorii G (główna), usprawniającą przejazd tranzytowy na kierunku Śrem – Środa Wlkp.</w:t>
      </w:r>
    </w:p>
    <w:p w14:paraId="52D61A25" w14:textId="77777777" w:rsidR="00A9330A" w:rsidRDefault="00A9330A">
      <w:pPr>
        <w:numPr>
          <w:ilvl w:val="0"/>
          <w:numId w:val="33"/>
        </w:numPr>
        <w:shd w:val="clear" w:color="auto" w:fill="FFFFFF"/>
        <w:spacing w:after="120"/>
        <w:ind w:left="426" w:right="10" w:firstLine="0"/>
        <w:jc w:val="both"/>
        <w:rPr>
          <w:sz w:val="24"/>
        </w:rPr>
      </w:pPr>
      <w:r>
        <w:rPr>
          <w:sz w:val="24"/>
        </w:rPr>
        <w:t>Dla terenów przylegających do drogi wojewódzkiej nr 432 w granicach gminy ustala się ograniczenia dotyczące odległości zabudowy, budowy nowych skrzyżowań, zjazdów do posesji określone w rozdziale 4 „Uwarunkowania rozwoju gminy".</w:t>
      </w:r>
    </w:p>
    <w:p w14:paraId="7AB5D99A" w14:textId="77777777" w:rsidR="00A9330A" w:rsidRDefault="00A9330A">
      <w:pPr>
        <w:numPr>
          <w:ilvl w:val="0"/>
          <w:numId w:val="33"/>
        </w:numPr>
        <w:shd w:val="clear" w:color="auto" w:fill="FFFFFF"/>
        <w:spacing w:after="120"/>
        <w:ind w:left="426" w:firstLine="0"/>
        <w:jc w:val="both"/>
        <w:rPr>
          <w:sz w:val="24"/>
        </w:rPr>
      </w:pPr>
      <w:r>
        <w:rPr>
          <w:sz w:val="24"/>
        </w:rPr>
        <w:t>W zakresie dróg powiatowych ustala się:</w:t>
      </w:r>
    </w:p>
    <w:p w14:paraId="2D69D2D2" w14:textId="77777777" w:rsidR="00A9330A" w:rsidRDefault="00A9330A">
      <w:pPr>
        <w:numPr>
          <w:ilvl w:val="0"/>
          <w:numId w:val="33"/>
        </w:numPr>
        <w:shd w:val="clear" w:color="auto" w:fill="FFFFFF"/>
        <w:spacing w:after="120"/>
        <w:ind w:left="709" w:hanging="283"/>
        <w:jc w:val="both"/>
        <w:rPr>
          <w:sz w:val="24"/>
        </w:rPr>
      </w:pPr>
      <w:r>
        <w:rPr>
          <w:sz w:val="24"/>
        </w:rPr>
        <w:t>północne obejście wsi Łękno na ciągu drogi powiatowej nr 32508 łączące kierunki Kórnik i Środa Wlkp.,</w:t>
      </w:r>
    </w:p>
    <w:p w14:paraId="4FC98F17" w14:textId="77777777" w:rsidR="00A9330A" w:rsidRDefault="00A9330A">
      <w:pPr>
        <w:numPr>
          <w:ilvl w:val="0"/>
          <w:numId w:val="33"/>
        </w:numPr>
        <w:shd w:val="clear" w:color="auto" w:fill="FFFFFF"/>
        <w:spacing w:after="120"/>
        <w:ind w:left="709" w:hanging="283"/>
        <w:jc w:val="both"/>
        <w:rPr>
          <w:sz w:val="24"/>
        </w:rPr>
      </w:pPr>
      <w:r>
        <w:rPr>
          <w:sz w:val="24"/>
        </w:rPr>
        <w:t>przyjęcie warunków lokalizacji zabudowy przy drogach powiatowych określonych w rozdziale 4 „Uwarunkowania rozwoju gminy",</w:t>
      </w:r>
    </w:p>
    <w:p w14:paraId="0283462B" w14:textId="77777777" w:rsidR="00A9330A" w:rsidRDefault="00A9330A">
      <w:pPr>
        <w:numPr>
          <w:ilvl w:val="0"/>
          <w:numId w:val="33"/>
        </w:numPr>
        <w:shd w:val="clear" w:color="auto" w:fill="FFFFFF"/>
        <w:spacing w:after="120"/>
        <w:ind w:left="709" w:hanging="283"/>
        <w:jc w:val="both"/>
        <w:rPr>
          <w:sz w:val="24"/>
        </w:rPr>
      </w:pPr>
      <w:r>
        <w:rPr>
          <w:sz w:val="24"/>
        </w:rPr>
        <w:t>sieć dróg gminnych - zgodnie z projektem nowej ich numeracji przyjętej przez UG Zaniemyśl w lipcu 2001 r.</w:t>
      </w:r>
    </w:p>
    <w:p w14:paraId="012786D0" w14:textId="77777777" w:rsidR="00A9330A" w:rsidRDefault="00A9330A">
      <w:pPr>
        <w:numPr>
          <w:ilvl w:val="0"/>
          <w:numId w:val="28"/>
        </w:numPr>
        <w:shd w:val="clear" w:color="auto" w:fill="FFFFFF"/>
        <w:spacing w:after="120"/>
        <w:ind w:left="426" w:firstLine="0"/>
        <w:jc w:val="both"/>
        <w:rPr>
          <w:sz w:val="24"/>
        </w:rPr>
      </w:pPr>
      <w:r>
        <w:rPr>
          <w:sz w:val="24"/>
        </w:rPr>
        <w:t>Utrzymuje się dotychczasowe urządzenia kolei wąskotorowej Środa Wlkp. -Zaniemyśl z przeznaczeniem dla celów turystycznych. Warunki lokalizacji zabudowy przy tej linii określono w rozdziale 4 „Uwarunkowania rozwoju gminy".</w:t>
      </w:r>
    </w:p>
    <w:p w14:paraId="646B8CF7" w14:textId="77777777" w:rsidR="00A9330A" w:rsidRDefault="00A9330A">
      <w:pPr>
        <w:numPr>
          <w:ilvl w:val="0"/>
          <w:numId w:val="28"/>
        </w:numPr>
        <w:shd w:val="clear" w:color="auto" w:fill="FFFFFF"/>
        <w:spacing w:after="120"/>
        <w:ind w:left="426" w:right="19" w:firstLine="0"/>
        <w:jc w:val="both"/>
        <w:rPr>
          <w:sz w:val="24"/>
        </w:rPr>
      </w:pPr>
      <w:r>
        <w:rPr>
          <w:sz w:val="24"/>
        </w:rPr>
        <w:t>Utrzymuje się 3 istniejące szlaki rowerowe i przewiduje się uruchomienie ścieżki rowerowej o charakterze wojewódzkim na kierunku Śrem - Zaniemyśl - Kórnik - Poznań. Ścieżka ta przez gminę Zaniemyśl przebiegać będzie trasą: Dąbrowa (gm. Śrem) - Zwola — Zaniemyśl - zachodnia strona jeziora Jeziory Wielkie - Błażejewko (gm. Kórnik).</w:t>
      </w:r>
    </w:p>
    <w:p w14:paraId="0D0BC16F" w14:textId="77777777" w:rsidR="00A9330A" w:rsidRDefault="00A9330A">
      <w:pPr>
        <w:shd w:val="clear" w:color="auto" w:fill="FFFFFF"/>
        <w:spacing w:after="120"/>
        <w:jc w:val="both"/>
        <w:rPr>
          <w:b/>
          <w:i/>
          <w:sz w:val="24"/>
        </w:rPr>
      </w:pPr>
      <w:r>
        <w:rPr>
          <w:b/>
          <w:i/>
          <w:sz w:val="24"/>
        </w:rPr>
        <w:t>Zaopatrzenie w wodę</w:t>
      </w:r>
    </w:p>
    <w:p w14:paraId="170880AA" w14:textId="77777777" w:rsidR="00A9330A" w:rsidRDefault="00A9330A">
      <w:pPr>
        <w:numPr>
          <w:ilvl w:val="0"/>
          <w:numId w:val="59"/>
        </w:numPr>
        <w:shd w:val="clear" w:color="auto" w:fill="FFFFFF"/>
        <w:spacing w:after="120"/>
        <w:ind w:left="425" w:hanging="425"/>
        <w:jc w:val="both"/>
        <w:rPr>
          <w:sz w:val="24"/>
        </w:rPr>
      </w:pPr>
      <w:r>
        <w:rPr>
          <w:sz w:val="24"/>
        </w:rPr>
        <w:t>Działające na terenie gminy wodociągi komunalne nadal będą najważniejszym źródłem zaopatrzenia w wodę. Stopień wykorzystania istniejących ujęć wskazuje na możliwość zaopatrzenia gminy w wodę z własnych wodociągów i zrezygnowanie z dostawy wody z gm. Kórnik na rzecz wodociągu Polwica.</w:t>
      </w:r>
    </w:p>
    <w:p w14:paraId="3C3CBC38" w14:textId="77777777" w:rsidR="00A9330A" w:rsidRDefault="00A9330A">
      <w:pPr>
        <w:numPr>
          <w:ilvl w:val="0"/>
          <w:numId w:val="59"/>
        </w:numPr>
        <w:shd w:val="clear" w:color="auto" w:fill="FFFFFF"/>
        <w:spacing w:after="120"/>
        <w:ind w:left="425" w:hanging="425"/>
        <w:jc w:val="both"/>
        <w:rPr>
          <w:sz w:val="24"/>
        </w:rPr>
      </w:pPr>
      <w:r>
        <w:rPr>
          <w:sz w:val="24"/>
        </w:rPr>
        <w:lastRenderedPageBreak/>
        <w:t>Głównym zadaniem jest utrzymanie prawidłowego działania wodociągów. Docelowa, stała współpraca wodociągów Zaniemyśl i Polwica zapewni bezawaryjną dostawę wody. Również można przeanalizować współpracę tych wodociągów z wodociągiem Brzostek.</w:t>
      </w:r>
    </w:p>
    <w:p w14:paraId="010D8E9C" w14:textId="77777777" w:rsidR="00A9330A" w:rsidRDefault="00A9330A">
      <w:pPr>
        <w:numPr>
          <w:ilvl w:val="0"/>
          <w:numId w:val="59"/>
        </w:numPr>
        <w:shd w:val="clear" w:color="auto" w:fill="FFFFFF"/>
        <w:spacing w:after="120"/>
        <w:ind w:left="425" w:hanging="425"/>
        <w:jc w:val="both"/>
        <w:rPr>
          <w:sz w:val="24"/>
        </w:rPr>
      </w:pPr>
      <w:r>
        <w:rPr>
          <w:sz w:val="24"/>
        </w:rPr>
        <w:t>Wodociągi zakładowe Płaczki, Śnieciska i Polesie, jeżeli będą w dobrym stanie technicznym, nadal spełniać będą swoją rolę. Docelowo mogą je zastąpić wodociągi komunalne, które posiadają rezerwy.</w:t>
      </w:r>
    </w:p>
    <w:p w14:paraId="0024971F" w14:textId="77777777" w:rsidR="00A9330A" w:rsidRDefault="00A9330A">
      <w:pPr>
        <w:numPr>
          <w:ilvl w:val="0"/>
          <w:numId w:val="59"/>
        </w:numPr>
        <w:shd w:val="clear" w:color="auto" w:fill="FFFFFF"/>
        <w:spacing w:after="120"/>
        <w:ind w:left="425" w:hanging="425"/>
        <w:jc w:val="both"/>
        <w:rPr>
          <w:sz w:val="24"/>
        </w:rPr>
      </w:pPr>
      <w:r>
        <w:rPr>
          <w:sz w:val="24"/>
        </w:rPr>
        <w:t>Zwodociągowanie Zwoli i Kępy zakończy w gminie uzbrojenie wsi sołeckich. Rozwój gminy i wzrost zapotrzebowania na wodę dyktować będą warunki ewentualnej dalszej rozbudowy stacji i sieci wodociągowych.</w:t>
      </w:r>
    </w:p>
    <w:p w14:paraId="16C62654" w14:textId="77777777" w:rsidR="00C84433" w:rsidRDefault="00C84433">
      <w:pPr>
        <w:shd w:val="clear" w:color="auto" w:fill="FFFFFF"/>
        <w:spacing w:after="120"/>
        <w:jc w:val="both"/>
        <w:rPr>
          <w:b/>
          <w:i/>
          <w:sz w:val="24"/>
        </w:rPr>
      </w:pPr>
    </w:p>
    <w:p w14:paraId="4AB92DFB" w14:textId="77777777" w:rsidR="00A9330A" w:rsidRDefault="00A9330A">
      <w:pPr>
        <w:shd w:val="clear" w:color="auto" w:fill="FFFFFF"/>
        <w:spacing w:after="120"/>
        <w:jc w:val="both"/>
        <w:rPr>
          <w:b/>
          <w:i/>
          <w:sz w:val="24"/>
        </w:rPr>
      </w:pPr>
      <w:r>
        <w:rPr>
          <w:b/>
          <w:i/>
          <w:sz w:val="24"/>
        </w:rPr>
        <w:t>Odprowadzenie ścieków</w:t>
      </w:r>
    </w:p>
    <w:p w14:paraId="3D25D2DF" w14:textId="77777777" w:rsidR="00A9330A" w:rsidRDefault="00A9330A">
      <w:pPr>
        <w:numPr>
          <w:ilvl w:val="0"/>
          <w:numId w:val="26"/>
        </w:numPr>
        <w:shd w:val="clear" w:color="auto" w:fill="FFFFFF"/>
        <w:spacing w:after="120"/>
        <w:ind w:left="425" w:hanging="425"/>
        <w:jc w:val="both"/>
        <w:rPr>
          <w:sz w:val="24"/>
        </w:rPr>
      </w:pPr>
      <w:r>
        <w:rPr>
          <w:sz w:val="24"/>
        </w:rPr>
        <w:t>Istotnym warunkiem rozwoju gminy jest zapewnienie prawidłowego odprowadzenia ścieków.</w:t>
      </w:r>
    </w:p>
    <w:p w14:paraId="6F1782EF" w14:textId="77777777" w:rsidR="00A9330A" w:rsidRDefault="00A9330A">
      <w:pPr>
        <w:numPr>
          <w:ilvl w:val="0"/>
          <w:numId w:val="26"/>
        </w:numPr>
        <w:shd w:val="clear" w:color="auto" w:fill="FFFFFF"/>
        <w:spacing w:after="120"/>
        <w:ind w:left="425" w:hanging="425"/>
        <w:jc w:val="both"/>
        <w:rPr>
          <w:sz w:val="24"/>
        </w:rPr>
      </w:pPr>
      <w:r>
        <w:rPr>
          <w:sz w:val="24"/>
        </w:rPr>
        <w:t>Priorytetowym zadaniem jest kontynuacja budowy kanalizacji dla Zaniemyśla. Ze względu na koncentrację i wielkość zainwestowania oraz ochronę przyległych jezior wskazane jest objęcie kanalizacją Jezior Wielkich, Jezior Małych i Zwoli z doprowadzeniem ścieków do istniejącej oczyszczalni. Położenie Poliwcy predysponuje ją do włączenia docelowo w system kanalizacyjny Łękno - Zaniemyśl.</w:t>
      </w:r>
    </w:p>
    <w:p w14:paraId="7407076D" w14:textId="77777777" w:rsidR="00A9330A" w:rsidRPr="00690584" w:rsidRDefault="00690584">
      <w:pPr>
        <w:numPr>
          <w:ilvl w:val="0"/>
          <w:numId w:val="26"/>
        </w:numPr>
        <w:shd w:val="clear" w:color="auto" w:fill="FFFFFF"/>
        <w:spacing w:after="120"/>
        <w:ind w:left="425" w:hanging="425"/>
        <w:jc w:val="both"/>
        <w:rPr>
          <w:i/>
          <w:strike/>
          <w:sz w:val="24"/>
        </w:rPr>
      </w:pPr>
      <w:r>
        <w:rPr>
          <w:i/>
          <w:strike/>
          <w:sz w:val="24"/>
        </w:rPr>
        <w:t>(</w:t>
      </w:r>
      <w:r w:rsidR="00A9330A" w:rsidRPr="00690584">
        <w:rPr>
          <w:i/>
          <w:strike/>
          <w:sz w:val="24"/>
        </w:rPr>
        <w:t>Dla Zwoli, która położona jest na końcówce systemu kanalizacyjnego Zaniemyśla, rozwiązaniem alternatywnym może być odrębny układ kanalizacyjny z oczyszczalnią zlokalizowaną na południe od jeż. Raczyńskiego, poza jego zlewnią, nad rowem uchodzącym do rzeki Warty.</w:t>
      </w:r>
      <w:r>
        <w:rPr>
          <w:i/>
          <w:strike/>
          <w:sz w:val="24"/>
        </w:rPr>
        <w:t>)</w:t>
      </w:r>
    </w:p>
    <w:p w14:paraId="4CB4E37F" w14:textId="77777777" w:rsidR="00A9330A" w:rsidRPr="00690584" w:rsidRDefault="00690584">
      <w:pPr>
        <w:numPr>
          <w:ilvl w:val="0"/>
          <w:numId w:val="26"/>
        </w:numPr>
        <w:shd w:val="clear" w:color="auto" w:fill="FFFFFF"/>
        <w:spacing w:after="120"/>
        <w:ind w:left="425" w:hanging="425"/>
        <w:jc w:val="both"/>
        <w:rPr>
          <w:i/>
          <w:strike/>
          <w:sz w:val="24"/>
        </w:rPr>
      </w:pPr>
      <w:r>
        <w:rPr>
          <w:i/>
          <w:strike/>
          <w:sz w:val="24"/>
        </w:rPr>
        <w:t>(</w:t>
      </w:r>
      <w:r w:rsidR="00A9330A" w:rsidRPr="00690584">
        <w:rPr>
          <w:i/>
          <w:strike/>
          <w:sz w:val="24"/>
        </w:rPr>
        <w:t>Wsiami wytypowanymi do budowy oczyszczalni ze względu na zwartą zabudowę i bliskość odbiornika są Śnieciska, Czarnotki i Pigłowice.</w:t>
      </w:r>
      <w:r>
        <w:rPr>
          <w:i/>
          <w:strike/>
          <w:sz w:val="24"/>
        </w:rPr>
        <w:t>)</w:t>
      </w:r>
    </w:p>
    <w:p w14:paraId="52886590" w14:textId="77777777" w:rsidR="005E736C" w:rsidRPr="005E736C" w:rsidRDefault="005E736C" w:rsidP="005E736C">
      <w:pPr>
        <w:numPr>
          <w:ilvl w:val="0"/>
          <w:numId w:val="91"/>
        </w:numPr>
        <w:shd w:val="clear" w:color="auto" w:fill="FFFFFF"/>
        <w:spacing w:after="120"/>
        <w:ind w:left="426" w:hanging="426"/>
        <w:jc w:val="both"/>
        <w:rPr>
          <w:sz w:val="24"/>
        </w:rPr>
      </w:pPr>
    </w:p>
    <w:p w14:paraId="55AD2AC4" w14:textId="77777777" w:rsidR="00A9330A" w:rsidRDefault="00A9330A">
      <w:pPr>
        <w:numPr>
          <w:ilvl w:val="0"/>
          <w:numId w:val="26"/>
        </w:numPr>
        <w:shd w:val="clear" w:color="auto" w:fill="FFFFFF"/>
        <w:spacing w:after="120"/>
        <w:ind w:left="425" w:hanging="425"/>
        <w:jc w:val="both"/>
        <w:rPr>
          <w:sz w:val="24"/>
        </w:rPr>
      </w:pPr>
      <w:r>
        <w:rPr>
          <w:sz w:val="24"/>
        </w:rPr>
        <w:t>Jeżeli ofertowe tereny Lubonieczka zostałyby zainwestowane zabudową zwartą to odprowadzenie ścieków postuluje się siecią kanalizacyjną do wspólnej oczyszczalni</w:t>
      </w:r>
      <w:r w:rsidR="00152379" w:rsidRPr="00690584">
        <w:rPr>
          <w:i/>
          <w:sz w:val="24"/>
        </w:rPr>
        <w:t>.</w:t>
      </w:r>
      <w:r w:rsidRPr="00690584">
        <w:rPr>
          <w:i/>
          <w:sz w:val="24"/>
        </w:rPr>
        <w:t xml:space="preserve"> </w:t>
      </w:r>
      <w:r w:rsidR="00690584">
        <w:rPr>
          <w:i/>
          <w:sz w:val="24"/>
        </w:rPr>
        <w:t>(</w:t>
      </w:r>
      <w:r w:rsidRPr="00690584">
        <w:rPr>
          <w:i/>
          <w:strike/>
          <w:sz w:val="24"/>
        </w:rPr>
        <w:t>z Czarnotkami</w:t>
      </w:r>
      <w:r w:rsidR="00690584">
        <w:rPr>
          <w:i/>
          <w:strike/>
          <w:sz w:val="24"/>
        </w:rPr>
        <w:t>)</w:t>
      </w:r>
      <w:r>
        <w:rPr>
          <w:sz w:val="24"/>
        </w:rPr>
        <w:t>.</w:t>
      </w:r>
    </w:p>
    <w:p w14:paraId="6F4E78CB" w14:textId="77777777" w:rsidR="00A9330A" w:rsidRDefault="00A9330A">
      <w:pPr>
        <w:numPr>
          <w:ilvl w:val="0"/>
          <w:numId w:val="26"/>
        </w:numPr>
        <w:shd w:val="clear" w:color="auto" w:fill="FFFFFF"/>
        <w:spacing w:after="120"/>
        <w:ind w:left="425" w:hanging="425"/>
        <w:jc w:val="both"/>
        <w:rPr>
          <w:sz w:val="24"/>
        </w:rPr>
      </w:pPr>
      <w:r>
        <w:rPr>
          <w:sz w:val="24"/>
        </w:rPr>
        <w:t>W zabudowie rozproszonej, która bazować będzie na rozwiązaniach indywidualnych, urządzenia do utylizacji muszą zapewnić prowadzenie prawidłowej, kontrolowanej gospodarki ściekowej.</w:t>
      </w:r>
    </w:p>
    <w:p w14:paraId="307CEA8D" w14:textId="77777777" w:rsidR="005E736C" w:rsidRPr="008F2A64" w:rsidRDefault="005E736C">
      <w:pPr>
        <w:numPr>
          <w:ilvl w:val="0"/>
          <w:numId w:val="26"/>
        </w:numPr>
        <w:shd w:val="clear" w:color="auto" w:fill="FFFFFF"/>
        <w:spacing w:after="120"/>
        <w:ind w:left="425" w:hanging="425"/>
        <w:jc w:val="both"/>
        <w:rPr>
          <w:sz w:val="24"/>
        </w:rPr>
      </w:pPr>
      <w:r w:rsidRPr="008F2A64">
        <w:rPr>
          <w:sz w:val="24"/>
        </w:rPr>
        <w:t>W gminie Zaniemyśl sukcesywnie realizowane są sieci kanalizacji sanitarnej.</w:t>
      </w:r>
      <w:r w:rsidR="00152379" w:rsidRPr="008F2A64">
        <w:rPr>
          <w:sz w:val="24"/>
        </w:rPr>
        <w:t xml:space="preserve"> Za zgodne ze studium należy uznać lokalizowanie przepompowni ścieków w miejscach określonych w koncepcjach kanalizacji lub w innych alternatywnych opracowaniach.</w:t>
      </w:r>
    </w:p>
    <w:p w14:paraId="433EDECA" w14:textId="77777777" w:rsidR="00A9330A" w:rsidRDefault="00A9330A">
      <w:pPr>
        <w:shd w:val="clear" w:color="auto" w:fill="FFFFFF"/>
        <w:spacing w:after="120"/>
        <w:jc w:val="both"/>
        <w:rPr>
          <w:b/>
          <w:i/>
          <w:sz w:val="24"/>
        </w:rPr>
      </w:pPr>
      <w:r>
        <w:rPr>
          <w:b/>
          <w:i/>
          <w:sz w:val="24"/>
        </w:rPr>
        <w:t>Elektroenergetyka</w:t>
      </w:r>
    </w:p>
    <w:p w14:paraId="5DF5D4BB" w14:textId="77777777" w:rsidR="00A9330A" w:rsidRDefault="00A9330A">
      <w:pPr>
        <w:numPr>
          <w:ilvl w:val="0"/>
          <w:numId w:val="66"/>
        </w:numPr>
        <w:shd w:val="clear" w:color="auto" w:fill="FFFFFF"/>
        <w:spacing w:after="120"/>
        <w:ind w:left="426" w:firstLine="0"/>
        <w:jc w:val="both"/>
        <w:rPr>
          <w:sz w:val="24"/>
        </w:rPr>
      </w:pPr>
      <w:r>
        <w:rPr>
          <w:sz w:val="24"/>
        </w:rPr>
        <w:t>Przewiduje się realizację linii elektroenergetycznej najwyższych napięć 400</w:t>
      </w:r>
      <w:r w:rsidR="00152379">
        <w:rPr>
          <w:sz w:val="24"/>
        </w:rPr>
        <w:t> </w:t>
      </w:r>
      <w:r>
        <w:rPr>
          <w:sz w:val="24"/>
        </w:rPr>
        <w:t>kV relacji Plewiska – Ostrów Wlkp. we wschodniej części gminy.</w:t>
      </w:r>
    </w:p>
    <w:p w14:paraId="3AEEF29C" w14:textId="77777777" w:rsidR="00A9330A" w:rsidRDefault="00A9330A">
      <w:pPr>
        <w:numPr>
          <w:ilvl w:val="0"/>
          <w:numId w:val="66"/>
        </w:numPr>
        <w:shd w:val="clear" w:color="auto" w:fill="FFFFFF"/>
        <w:spacing w:after="120"/>
        <w:ind w:left="426" w:firstLine="0"/>
        <w:jc w:val="both"/>
        <w:rPr>
          <w:sz w:val="24"/>
        </w:rPr>
      </w:pPr>
      <w:r>
        <w:rPr>
          <w:sz w:val="24"/>
        </w:rPr>
        <w:t xml:space="preserve">W północnej części gminy przewiduje się możliwość realizacji linii wysokiego napięcia 110 kV relacji Września – Środa Wlkp. – Moszna (inwestycja odległa w czasie) i modernizację istniejącej linii wysokiego napięcia 110 kV Leszno - Śrem </w:t>
      </w:r>
      <w:r>
        <w:rPr>
          <w:sz w:val="24"/>
        </w:rPr>
        <w:lastRenderedPageBreak/>
        <w:t>- Środa Wlkp.</w:t>
      </w:r>
    </w:p>
    <w:p w14:paraId="7BDE1AFE" w14:textId="77777777" w:rsidR="00A9330A" w:rsidRDefault="00A9330A">
      <w:pPr>
        <w:numPr>
          <w:ilvl w:val="0"/>
          <w:numId w:val="66"/>
        </w:numPr>
        <w:shd w:val="clear" w:color="auto" w:fill="FFFFFF"/>
        <w:spacing w:after="120"/>
        <w:ind w:left="426" w:firstLine="0"/>
        <w:jc w:val="both"/>
        <w:rPr>
          <w:sz w:val="24"/>
        </w:rPr>
      </w:pPr>
      <w:r>
        <w:rPr>
          <w:sz w:val="24"/>
        </w:rPr>
        <w:t>Planowana jest realizacja 4 nowych oraz modernizacja 4 już istniejących stacji transformatorowych na terenie gminy (Zaniemyśl, Jeziory Małe, Pigłowice, Czarnotki).</w:t>
      </w:r>
    </w:p>
    <w:p w14:paraId="12BE77B0" w14:textId="77777777" w:rsidR="00A9330A" w:rsidRDefault="00A9330A">
      <w:pPr>
        <w:numPr>
          <w:ilvl w:val="0"/>
          <w:numId w:val="66"/>
        </w:numPr>
        <w:shd w:val="clear" w:color="auto" w:fill="FFFFFF"/>
        <w:spacing w:after="120"/>
        <w:ind w:left="426" w:firstLine="0"/>
        <w:jc w:val="both"/>
        <w:rPr>
          <w:sz w:val="24"/>
        </w:rPr>
      </w:pPr>
      <w:r>
        <w:rPr>
          <w:sz w:val="24"/>
        </w:rPr>
        <w:t>Przewiduje się modernizację linii średniego napięcia 15 kV Śrem - Zaniemyśl o długości 18 km wraz z odgałęzieniami o długości 15 km.</w:t>
      </w:r>
    </w:p>
    <w:p w14:paraId="300266B1" w14:textId="77777777" w:rsidR="00A9330A" w:rsidRDefault="00A9330A">
      <w:pPr>
        <w:numPr>
          <w:ilvl w:val="0"/>
          <w:numId w:val="66"/>
        </w:numPr>
        <w:shd w:val="clear" w:color="auto" w:fill="FFFFFF"/>
        <w:spacing w:after="120"/>
        <w:ind w:left="426" w:firstLine="0"/>
        <w:jc w:val="both"/>
        <w:rPr>
          <w:sz w:val="24"/>
        </w:rPr>
      </w:pPr>
      <w:r>
        <w:rPr>
          <w:sz w:val="24"/>
        </w:rPr>
        <w:t>Realizacja nowych linii i stacji transformatorowych uzależniona jest od potrzeb określonych planami miejscowymi.</w:t>
      </w:r>
    </w:p>
    <w:p w14:paraId="672A6047" w14:textId="77777777" w:rsidR="00A9330A" w:rsidRDefault="00A9330A">
      <w:pPr>
        <w:shd w:val="clear" w:color="auto" w:fill="FFFFFF"/>
        <w:spacing w:after="120"/>
        <w:jc w:val="both"/>
        <w:rPr>
          <w:b/>
          <w:i/>
          <w:sz w:val="24"/>
        </w:rPr>
      </w:pPr>
      <w:r>
        <w:rPr>
          <w:b/>
          <w:i/>
          <w:sz w:val="24"/>
        </w:rPr>
        <w:t>Gazownictwo</w:t>
      </w:r>
    </w:p>
    <w:p w14:paraId="5FBC64AC" w14:textId="77777777" w:rsidR="00A9330A" w:rsidRDefault="00A9330A">
      <w:pPr>
        <w:shd w:val="clear" w:color="auto" w:fill="FFFFFF"/>
        <w:jc w:val="both"/>
        <w:rPr>
          <w:sz w:val="24"/>
        </w:rPr>
      </w:pPr>
      <w:r>
        <w:rPr>
          <w:sz w:val="24"/>
        </w:rPr>
        <w:t>W oparciu o opracowaną dla gminy Zaniemyśl „Koncepcję gazyfikacji" realizowane jest doprowadzenie gazu ziemnego ze stacji redukcyjno – pomiarowej l stopnia Jeziory Wielkie gazociągami średniego ciśnienia do wszystkich miejscowości na terenie gminy.</w:t>
      </w:r>
    </w:p>
    <w:p w14:paraId="596F155E" w14:textId="77777777" w:rsidR="00EB0C3B" w:rsidRPr="008F2A64" w:rsidRDefault="00E613D4" w:rsidP="00E613D4">
      <w:pPr>
        <w:shd w:val="clear" w:color="auto" w:fill="FFFFFF"/>
        <w:spacing w:before="240" w:after="120"/>
        <w:jc w:val="both"/>
        <w:rPr>
          <w:sz w:val="24"/>
        </w:rPr>
      </w:pPr>
      <w:r w:rsidRPr="008F2A64">
        <w:rPr>
          <w:sz w:val="24"/>
        </w:rPr>
        <w:t>ENERGETYKA ODNAWIALNA</w:t>
      </w:r>
    </w:p>
    <w:p w14:paraId="15938CCB" w14:textId="77777777" w:rsidR="00EB0C3B" w:rsidRPr="008F2A64" w:rsidRDefault="00EB0C3B">
      <w:pPr>
        <w:shd w:val="clear" w:color="auto" w:fill="FFFFFF"/>
        <w:spacing w:after="120"/>
        <w:jc w:val="both"/>
        <w:rPr>
          <w:sz w:val="24"/>
        </w:rPr>
      </w:pPr>
      <w:r w:rsidRPr="008F2A64">
        <w:rPr>
          <w:sz w:val="24"/>
          <w:u w:val="single"/>
        </w:rPr>
        <w:t>Energia pozyskana z wód geotermalnych</w:t>
      </w:r>
      <w:r w:rsidRPr="008F2A64">
        <w:rPr>
          <w:sz w:val="24"/>
        </w:rPr>
        <w:t xml:space="preserve"> – w studium dopuszcza się wykorzystanie wód geotermalnych do celów grzewczych, leczniczych lub rekreacyjnych (Aquapark) o ile parametry wód geotermalnych pozwolą na ich gospodarowanie zgodnie z</w:t>
      </w:r>
      <w:r w:rsidR="00337996" w:rsidRPr="008F2A64">
        <w:rPr>
          <w:sz w:val="24"/>
        </w:rPr>
        <w:t> </w:t>
      </w:r>
      <w:r w:rsidRPr="008F2A64">
        <w:rPr>
          <w:sz w:val="24"/>
        </w:rPr>
        <w:t>przepisami prawa z uwzględnieniem przede wszystkim aspektów ochrony środowiska i ekonomiki przedsięwzięcia.</w:t>
      </w:r>
      <w:r w:rsidR="00490A0E" w:rsidRPr="008F2A64">
        <w:rPr>
          <w:sz w:val="24"/>
        </w:rPr>
        <w:t xml:space="preserve"> </w:t>
      </w:r>
      <w:r w:rsidR="00490A0E" w:rsidRPr="008F2A64">
        <w:rPr>
          <w:sz w:val="24"/>
          <w:szCs w:val="24"/>
        </w:rPr>
        <w:t>Wykorzystanie energii geotermalnej jest możliwe w wielu dziedzinach: ciepłownictwie, ogrodnictwie, hodowli ryb, balneologii i rekreacji.</w:t>
      </w:r>
    </w:p>
    <w:p w14:paraId="588D12D3" w14:textId="77777777" w:rsidR="005E736C" w:rsidRPr="008F2A64" w:rsidRDefault="00EB0C3B" w:rsidP="00EB0C3B">
      <w:pPr>
        <w:shd w:val="clear" w:color="auto" w:fill="FFFFFF"/>
        <w:spacing w:before="240"/>
        <w:jc w:val="both"/>
        <w:rPr>
          <w:sz w:val="24"/>
        </w:rPr>
      </w:pPr>
      <w:r w:rsidRPr="008F2A64">
        <w:rPr>
          <w:sz w:val="24"/>
          <w:u w:val="single"/>
        </w:rPr>
        <w:t>Energetyka wiatrowa</w:t>
      </w:r>
      <w:r w:rsidRPr="008F2A64">
        <w:rPr>
          <w:sz w:val="24"/>
        </w:rPr>
        <w:t xml:space="preserve"> – </w:t>
      </w:r>
      <w:r w:rsidR="005E736C" w:rsidRPr="008F2A64">
        <w:rPr>
          <w:sz w:val="24"/>
        </w:rPr>
        <w:t xml:space="preserve">studium dopuszcza się lokalizację pojedynczych siłowni wiatrowych pod warunkiem, że będą to urządzenia o mocy poniżej 100kV, przy czym lokalizują takiego urządzenia w pobliżu zabudowy związanej ze stałym pobytem ludzi (np.: zabudowa mieszkaniowa, zagrodowa letniskowa itd.) należy zachować takie odległości siłowni od ww. zabudowy, żeby na granicy funkcji związanych z zabudową nie były przekroczone dopuszczalne poziomy hałasu. </w:t>
      </w:r>
    </w:p>
    <w:p w14:paraId="371802A4" w14:textId="77777777" w:rsidR="00152379" w:rsidRPr="008F2A64" w:rsidRDefault="00152379" w:rsidP="00EB0C3B">
      <w:pPr>
        <w:shd w:val="clear" w:color="auto" w:fill="FFFFFF"/>
        <w:spacing w:before="240"/>
        <w:jc w:val="both"/>
        <w:rPr>
          <w:sz w:val="24"/>
        </w:rPr>
      </w:pPr>
    </w:p>
    <w:p w14:paraId="2F2A2D30" w14:textId="77777777" w:rsidR="00337996" w:rsidRPr="008F2A64" w:rsidRDefault="00337996" w:rsidP="00EB0C3B">
      <w:pPr>
        <w:shd w:val="clear" w:color="auto" w:fill="FFFFFF"/>
        <w:spacing w:before="240"/>
        <w:jc w:val="both"/>
        <w:rPr>
          <w:sz w:val="24"/>
        </w:rPr>
      </w:pPr>
      <w:r w:rsidRPr="008F2A64">
        <w:rPr>
          <w:sz w:val="24"/>
          <w:u w:val="single"/>
        </w:rPr>
        <w:t>Fotowoltaika</w:t>
      </w:r>
      <w:r w:rsidRPr="008F2A64">
        <w:rPr>
          <w:sz w:val="24"/>
        </w:rPr>
        <w:t xml:space="preserve"> – na obszarze gminy Zaniemyśl dopuszcza się lokalizację mikroinstalacji do produkcji energii elektrycznej </w:t>
      </w:r>
    </w:p>
    <w:p w14:paraId="00145B97" w14:textId="77777777" w:rsidR="00490A0E" w:rsidRPr="008F2A64" w:rsidRDefault="005E736C" w:rsidP="00490A0E">
      <w:pPr>
        <w:pStyle w:val="Default"/>
        <w:spacing w:before="240"/>
        <w:jc w:val="both"/>
        <w:rPr>
          <w:rFonts w:ascii="Arial" w:hAnsi="Arial" w:cs="Arial"/>
        </w:rPr>
      </w:pPr>
      <w:r w:rsidRPr="008F2A64">
        <w:rPr>
          <w:rFonts w:ascii="Arial" w:hAnsi="Arial" w:cs="Arial"/>
          <w:u w:val="single"/>
        </w:rPr>
        <w:t>Biogazownie</w:t>
      </w:r>
      <w:r w:rsidRPr="008F2A64">
        <w:rPr>
          <w:rFonts w:ascii="Arial" w:hAnsi="Arial" w:cs="Arial"/>
        </w:rPr>
        <w:t xml:space="preserve"> – studium dopuszcza lokalizację biogazowi.</w:t>
      </w:r>
      <w:r w:rsidR="00490A0E" w:rsidRPr="008F2A64">
        <w:rPr>
          <w:rFonts w:ascii="Arial" w:hAnsi="Arial" w:cs="Arial"/>
        </w:rPr>
        <w:t xml:space="preserve"> Produkcja energii z</w:t>
      </w:r>
      <w:r w:rsidR="007F19F0" w:rsidRPr="008F2A64">
        <w:rPr>
          <w:rFonts w:ascii="Arial" w:hAnsi="Arial" w:cs="Arial"/>
        </w:rPr>
        <w:t> </w:t>
      </w:r>
      <w:r w:rsidR="00490A0E" w:rsidRPr="008F2A64">
        <w:rPr>
          <w:rFonts w:ascii="Arial" w:hAnsi="Arial" w:cs="Arial"/>
        </w:rPr>
        <w:t xml:space="preserve">wykorzystaniem biogazu może w sposób istotny ograniczyć zagrożenia środowiska. Dotyczy to w szczególności obszarów intensywnej produkcji zwierzęcej. </w:t>
      </w:r>
    </w:p>
    <w:p w14:paraId="280A5878" w14:textId="77777777" w:rsidR="005E736C" w:rsidRPr="008F2A64" w:rsidRDefault="005E736C" w:rsidP="00EB0C3B">
      <w:pPr>
        <w:shd w:val="clear" w:color="auto" w:fill="FFFFFF"/>
        <w:spacing w:before="240"/>
        <w:jc w:val="both"/>
        <w:rPr>
          <w:sz w:val="24"/>
        </w:rPr>
      </w:pPr>
    </w:p>
    <w:p w14:paraId="2FF0B84E" w14:textId="77777777" w:rsidR="005E736C" w:rsidRPr="008F2A64" w:rsidRDefault="005E736C" w:rsidP="005E736C">
      <w:pPr>
        <w:shd w:val="clear" w:color="auto" w:fill="FFFFFF"/>
        <w:spacing w:before="240"/>
        <w:jc w:val="both"/>
        <w:rPr>
          <w:sz w:val="24"/>
        </w:rPr>
      </w:pPr>
      <w:r w:rsidRPr="008F2A64">
        <w:rPr>
          <w:sz w:val="24"/>
        </w:rPr>
        <w:t>W niniejszym studium nie wyznaczono obszarów, na których rozmieszczone będą urządzenia wytwarzające energię z odnawialnych źródeł energii o mocy przekraczającej 100kV wraz ze strefami ochronnymi związanymi z ograniczeniem w</w:t>
      </w:r>
      <w:r w:rsidR="00690584">
        <w:rPr>
          <w:sz w:val="24"/>
        </w:rPr>
        <w:t> </w:t>
      </w:r>
      <w:r w:rsidRPr="008F2A64">
        <w:rPr>
          <w:sz w:val="24"/>
        </w:rPr>
        <w:t xml:space="preserve">zabudowie – brak danych. </w:t>
      </w:r>
    </w:p>
    <w:p w14:paraId="40DB5F1A" w14:textId="77777777" w:rsidR="00A660CE" w:rsidRPr="008F2A64" w:rsidRDefault="00A660CE" w:rsidP="00A660CE">
      <w:pPr>
        <w:shd w:val="clear" w:color="auto" w:fill="FFFFFF"/>
        <w:tabs>
          <w:tab w:val="left" w:pos="426"/>
        </w:tabs>
        <w:spacing w:after="120"/>
        <w:jc w:val="both"/>
        <w:rPr>
          <w:spacing w:val="-2"/>
          <w:sz w:val="24"/>
        </w:rPr>
      </w:pPr>
      <w:r w:rsidRPr="008F2A64">
        <w:rPr>
          <w:spacing w:val="-2"/>
          <w:sz w:val="24"/>
        </w:rPr>
        <w:t>znaczenie dla form zagospodarowania przewidzianych w niniejszym studium.</w:t>
      </w:r>
    </w:p>
    <w:p w14:paraId="3ADC4F53" w14:textId="77777777" w:rsidR="00792458" w:rsidRPr="008F2A64" w:rsidRDefault="00792458" w:rsidP="00A660CE">
      <w:pPr>
        <w:pStyle w:val="Default"/>
        <w:jc w:val="both"/>
        <w:rPr>
          <w:rFonts w:ascii="Times New Roman" w:hAnsi="Times New Roman" w:cs="Times New Roman"/>
          <w:sz w:val="22"/>
          <w:szCs w:val="22"/>
        </w:rPr>
      </w:pPr>
    </w:p>
    <w:p w14:paraId="30DBE5B1" w14:textId="77777777" w:rsidR="00911E21" w:rsidRPr="008F2A64" w:rsidRDefault="00E613D4" w:rsidP="00E613D4">
      <w:pPr>
        <w:pStyle w:val="Default"/>
        <w:jc w:val="both"/>
        <w:rPr>
          <w:rFonts w:ascii="Arial" w:hAnsi="Arial" w:cs="Arial"/>
        </w:rPr>
      </w:pPr>
      <w:r w:rsidRPr="008F2A64">
        <w:rPr>
          <w:rFonts w:ascii="Arial" w:hAnsi="Arial" w:cs="Arial"/>
          <w:u w:val="single"/>
        </w:rPr>
        <w:lastRenderedPageBreak/>
        <w:t>MAŁA RETENCJA</w:t>
      </w:r>
      <w:r w:rsidRPr="008F2A64">
        <w:rPr>
          <w:rFonts w:ascii="Arial" w:hAnsi="Arial" w:cs="Arial"/>
        </w:rPr>
        <w:t>:</w:t>
      </w:r>
      <w:r w:rsidR="006E64B3" w:rsidRPr="008F2A64">
        <w:rPr>
          <w:rFonts w:ascii="Arial" w:hAnsi="Arial" w:cs="Arial"/>
        </w:rPr>
        <w:t xml:space="preserve"> r</w:t>
      </w:r>
      <w:r w:rsidR="00911E21" w:rsidRPr="008F2A64">
        <w:rPr>
          <w:rFonts w:ascii="Arial" w:hAnsi="Arial" w:cs="Arial"/>
        </w:rPr>
        <w:t>etencja wody poprzez piętrzenie jezior</w:t>
      </w:r>
      <w:r w:rsidR="006E64B3" w:rsidRPr="008F2A64">
        <w:rPr>
          <w:rFonts w:ascii="Arial" w:hAnsi="Arial" w:cs="Arial"/>
        </w:rPr>
        <w:t xml:space="preserve"> śródleśnych np. </w:t>
      </w:r>
      <w:r w:rsidR="00911E21" w:rsidRPr="008F2A64">
        <w:rPr>
          <w:rFonts w:ascii="Arial" w:hAnsi="Arial" w:cs="Arial"/>
        </w:rPr>
        <w:t>w</w:t>
      </w:r>
      <w:r w:rsidR="007F19F0" w:rsidRPr="008F2A64">
        <w:rPr>
          <w:rFonts w:ascii="Arial" w:hAnsi="Arial" w:cs="Arial"/>
        </w:rPr>
        <w:t> </w:t>
      </w:r>
      <w:r w:rsidR="00911E21" w:rsidRPr="008F2A64">
        <w:rPr>
          <w:rFonts w:ascii="Arial" w:hAnsi="Arial" w:cs="Arial"/>
        </w:rPr>
        <w:t>Doliwcu</w:t>
      </w:r>
      <w:r w:rsidR="006E64B3" w:rsidRPr="008F2A64">
        <w:rPr>
          <w:rFonts w:ascii="Arial" w:hAnsi="Arial" w:cs="Arial"/>
        </w:rPr>
        <w:t>,</w:t>
      </w:r>
      <w:r w:rsidR="00911E21" w:rsidRPr="008F2A64">
        <w:rPr>
          <w:rFonts w:ascii="Arial" w:hAnsi="Arial" w:cs="Arial"/>
        </w:rPr>
        <w:t xml:space="preserve"> w związku z</w:t>
      </w:r>
      <w:r w:rsidR="006E64B3" w:rsidRPr="008F2A64">
        <w:rPr>
          <w:rFonts w:ascii="Arial" w:hAnsi="Arial" w:cs="Arial"/>
        </w:rPr>
        <w:t> </w:t>
      </w:r>
      <w:r w:rsidR="00911E21" w:rsidRPr="008F2A64">
        <w:rPr>
          <w:rFonts w:ascii="Arial" w:hAnsi="Arial" w:cs="Arial"/>
        </w:rPr>
        <w:t>powyższym należy ograniczyć możliwość zabudowy na tym terenie. Wskazanym jest aby plan miejscowy ustanowił zakaz zabudowy mieszkaniowej, zagrodowej i letniskowej na terenach możliwych do podtopienia w</w:t>
      </w:r>
      <w:r w:rsidR="006E64B3" w:rsidRPr="008F2A64">
        <w:rPr>
          <w:rFonts w:ascii="Arial" w:hAnsi="Arial" w:cs="Arial"/>
        </w:rPr>
        <w:t> </w:t>
      </w:r>
      <w:r w:rsidR="00911E21" w:rsidRPr="008F2A64">
        <w:rPr>
          <w:rFonts w:ascii="Arial" w:hAnsi="Arial" w:cs="Arial"/>
        </w:rPr>
        <w:t>wyniku piętrzenia jezior.</w:t>
      </w:r>
    </w:p>
    <w:p w14:paraId="7F077629" w14:textId="77777777" w:rsidR="006E64B3" w:rsidRPr="008F2A64" w:rsidRDefault="00911E21" w:rsidP="00E613D4">
      <w:pPr>
        <w:pStyle w:val="Default"/>
        <w:jc w:val="both"/>
        <w:rPr>
          <w:rFonts w:ascii="Arial" w:hAnsi="Arial" w:cs="Arial"/>
        </w:rPr>
      </w:pPr>
      <w:r w:rsidRPr="008F2A64">
        <w:rPr>
          <w:rFonts w:ascii="Arial" w:hAnsi="Arial" w:cs="Arial"/>
        </w:rPr>
        <w:t>Wdrożeniu będ</w:t>
      </w:r>
      <w:r w:rsidR="006E64B3" w:rsidRPr="008F2A64">
        <w:rPr>
          <w:rFonts w:ascii="Arial" w:hAnsi="Arial" w:cs="Arial"/>
        </w:rPr>
        <w:t>zie</w:t>
      </w:r>
      <w:r w:rsidRPr="008F2A64">
        <w:rPr>
          <w:rFonts w:ascii="Arial" w:hAnsi="Arial" w:cs="Arial"/>
        </w:rPr>
        <w:t xml:space="preserve"> podlegał</w:t>
      </w:r>
      <w:r w:rsidR="006E64B3" w:rsidRPr="008F2A64">
        <w:rPr>
          <w:rFonts w:ascii="Arial" w:hAnsi="Arial" w:cs="Arial"/>
        </w:rPr>
        <w:t xml:space="preserve"> również program przeciwpowodziowy obejmujący między innymi obszary położone pomiędzy Zwolą – Kępą – Józefowem oraz Zwolą – Józefowem – Kępą Małą i polderem w Majdanach.</w:t>
      </w:r>
    </w:p>
    <w:p w14:paraId="5C4D124E" w14:textId="77777777" w:rsidR="00A660CE" w:rsidRPr="008F2A64" w:rsidRDefault="006E64B3" w:rsidP="00E613D4">
      <w:pPr>
        <w:pStyle w:val="Default"/>
        <w:spacing w:before="240"/>
        <w:jc w:val="both"/>
        <w:rPr>
          <w:rFonts w:ascii="Arial" w:hAnsi="Arial" w:cs="Arial"/>
        </w:rPr>
      </w:pPr>
      <w:r w:rsidRPr="008F2A64">
        <w:rPr>
          <w:rFonts w:ascii="Arial" w:hAnsi="Arial" w:cs="Arial"/>
        </w:rPr>
        <w:t xml:space="preserve">Na terenach rolniczych wskazane będą budowle </w:t>
      </w:r>
      <w:r w:rsidR="00A660CE" w:rsidRPr="008F2A64">
        <w:rPr>
          <w:rFonts w:ascii="Arial" w:hAnsi="Arial" w:cs="Arial"/>
        </w:rPr>
        <w:t>piętrzące</w:t>
      </w:r>
      <w:r w:rsidRPr="008F2A64">
        <w:rPr>
          <w:rFonts w:ascii="Arial" w:hAnsi="Arial" w:cs="Arial"/>
        </w:rPr>
        <w:t>,</w:t>
      </w:r>
      <w:r w:rsidR="00A660CE" w:rsidRPr="008F2A64">
        <w:rPr>
          <w:rFonts w:ascii="Arial" w:hAnsi="Arial" w:cs="Arial"/>
        </w:rPr>
        <w:t xml:space="preserve"> </w:t>
      </w:r>
      <w:r w:rsidRPr="008F2A64">
        <w:rPr>
          <w:rFonts w:ascii="Arial" w:hAnsi="Arial" w:cs="Arial"/>
        </w:rPr>
        <w:t xml:space="preserve">które </w:t>
      </w:r>
      <w:r w:rsidR="00A660CE" w:rsidRPr="008F2A64">
        <w:rPr>
          <w:rFonts w:ascii="Arial" w:hAnsi="Arial" w:cs="Arial"/>
        </w:rPr>
        <w:t>umożliwiają stabilizację poziomów wody, wydłużają czas spływu wody i czas transportu zanieczyszczeń przedostających się do cieków z</w:t>
      </w:r>
      <w:r w:rsidRPr="008F2A64">
        <w:rPr>
          <w:rFonts w:ascii="Arial" w:hAnsi="Arial" w:cs="Arial"/>
        </w:rPr>
        <w:t> </w:t>
      </w:r>
      <w:r w:rsidR="00A660CE" w:rsidRPr="008F2A64">
        <w:rPr>
          <w:rFonts w:ascii="Arial" w:hAnsi="Arial" w:cs="Arial"/>
        </w:rPr>
        <w:t xml:space="preserve">obszarów użytkowanych rolniczo, przyczyniają się do zahamowania procesu degradacji akwenów. </w:t>
      </w:r>
    </w:p>
    <w:p w14:paraId="13C42DA7" w14:textId="77777777" w:rsidR="006E64B3" w:rsidRPr="008F2A64" w:rsidRDefault="006E64B3" w:rsidP="00E613D4">
      <w:pPr>
        <w:pStyle w:val="Default"/>
        <w:spacing w:before="240"/>
        <w:jc w:val="both"/>
        <w:rPr>
          <w:rFonts w:ascii="Arial" w:hAnsi="Arial" w:cs="Arial"/>
        </w:rPr>
      </w:pPr>
      <w:r w:rsidRPr="008F2A64">
        <w:rPr>
          <w:rFonts w:ascii="Arial" w:hAnsi="Arial" w:cs="Arial"/>
        </w:rPr>
        <w:t>W celu ochrony gruntów rolnych przed erozją wodną i wietrzną wskazane jest wyznaczanie pasów zieleni śródpolnej</w:t>
      </w:r>
      <w:r w:rsidR="00490A0E" w:rsidRPr="008F2A64">
        <w:rPr>
          <w:rFonts w:ascii="Arial" w:hAnsi="Arial" w:cs="Arial"/>
        </w:rPr>
        <w:t>. Należy wprowadzać ograniczenia do gatunków rodzimych.</w:t>
      </w:r>
    </w:p>
    <w:p w14:paraId="6818280C" w14:textId="77777777" w:rsidR="00A660CE" w:rsidRPr="008F2A64" w:rsidRDefault="00A660CE" w:rsidP="00E613D4">
      <w:pPr>
        <w:pStyle w:val="Default"/>
        <w:jc w:val="both"/>
        <w:rPr>
          <w:rFonts w:ascii="Arial" w:hAnsi="Arial" w:cs="Arial"/>
        </w:rPr>
      </w:pPr>
    </w:p>
    <w:p w14:paraId="01C54009" w14:textId="77777777" w:rsidR="00E613D4" w:rsidRPr="008F2A64" w:rsidRDefault="00792458" w:rsidP="00E613D4">
      <w:pPr>
        <w:pStyle w:val="Default"/>
        <w:spacing w:after="45"/>
        <w:jc w:val="both"/>
        <w:rPr>
          <w:rFonts w:ascii="Times New Roman" w:hAnsi="Times New Roman" w:cs="Times New Roman"/>
        </w:rPr>
      </w:pPr>
      <w:r w:rsidRPr="008F2A64">
        <w:rPr>
          <w:rFonts w:ascii="Arial" w:hAnsi="Arial" w:cs="Arial"/>
        </w:rPr>
        <w:t>W studium zaleca się wprowadzanie zapisów do miejscowych planów zagospodarowania przestrzennego, któ</w:t>
      </w:r>
      <w:r w:rsidR="00E613D4" w:rsidRPr="008F2A64">
        <w:rPr>
          <w:rFonts w:ascii="Arial" w:hAnsi="Arial" w:cs="Arial"/>
        </w:rPr>
        <w:t>rych celem będzie:</w:t>
      </w:r>
      <w:r w:rsidR="00A660CE" w:rsidRPr="008F2A64">
        <w:rPr>
          <w:rFonts w:ascii="Arial" w:hAnsi="Arial" w:cs="Arial"/>
        </w:rPr>
        <w:t xml:space="preserve"> </w:t>
      </w:r>
    </w:p>
    <w:p w14:paraId="07364D6C" w14:textId="77777777" w:rsidR="00E613D4" w:rsidRPr="008F2A64" w:rsidRDefault="00E613D4" w:rsidP="00E613D4">
      <w:pPr>
        <w:pStyle w:val="Default"/>
        <w:numPr>
          <w:ilvl w:val="0"/>
          <w:numId w:val="85"/>
        </w:numPr>
        <w:spacing w:after="45"/>
        <w:jc w:val="both"/>
        <w:rPr>
          <w:rFonts w:ascii="Arial" w:hAnsi="Arial" w:cs="Arial"/>
        </w:rPr>
      </w:pPr>
      <w:r w:rsidRPr="008F2A64">
        <w:rPr>
          <w:rFonts w:ascii="Arial" w:hAnsi="Arial" w:cs="Arial"/>
        </w:rPr>
        <w:t xml:space="preserve">ograniczenie możliwości przekształceń gruntów rolniczych, szczególnie </w:t>
      </w:r>
      <w:r w:rsidR="00690584">
        <w:rPr>
          <w:rFonts w:ascii="Arial" w:hAnsi="Arial" w:cs="Arial"/>
        </w:rPr>
        <w:t>w </w:t>
      </w:r>
      <w:r w:rsidRPr="008F2A64">
        <w:rPr>
          <w:rFonts w:ascii="Arial" w:hAnsi="Arial" w:cs="Arial"/>
        </w:rPr>
        <w:t xml:space="preserve">strefie intensywnej gospodarki rolnej, na cele nierolnicze, </w:t>
      </w:r>
    </w:p>
    <w:p w14:paraId="4944EBE6" w14:textId="77777777" w:rsidR="00E613D4" w:rsidRPr="008F2A64" w:rsidRDefault="00E613D4" w:rsidP="00E613D4">
      <w:pPr>
        <w:pStyle w:val="Default"/>
        <w:numPr>
          <w:ilvl w:val="0"/>
          <w:numId w:val="85"/>
        </w:numPr>
        <w:spacing w:after="47"/>
        <w:jc w:val="both"/>
        <w:rPr>
          <w:rFonts w:ascii="Arial" w:hAnsi="Arial" w:cs="Arial"/>
        </w:rPr>
      </w:pPr>
      <w:r w:rsidRPr="008F2A64">
        <w:rPr>
          <w:rFonts w:ascii="Arial" w:hAnsi="Arial" w:cs="Arial"/>
        </w:rPr>
        <w:t xml:space="preserve">maksymalna ochrona rolniczej przestrzeni produkcyjnej przez tworzenie zwartych układów zabudowy i unikanie rozpraszania zabudowy, </w:t>
      </w:r>
    </w:p>
    <w:p w14:paraId="741AA1D8" w14:textId="77777777" w:rsidR="00E613D4" w:rsidRPr="008F2A64" w:rsidRDefault="00E613D4" w:rsidP="00E613D4">
      <w:pPr>
        <w:pStyle w:val="Default"/>
        <w:numPr>
          <w:ilvl w:val="0"/>
          <w:numId w:val="85"/>
        </w:numPr>
        <w:spacing w:after="47"/>
        <w:jc w:val="both"/>
        <w:rPr>
          <w:rFonts w:ascii="Arial" w:hAnsi="Arial" w:cs="Arial"/>
        </w:rPr>
      </w:pPr>
      <w:r w:rsidRPr="008F2A64">
        <w:rPr>
          <w:rFonts w:ascii="Arial" w:hAnsi="Arial" w:cs="Arial"/>
        </w:rPr>
        <w:t xml:space="preserve">porządkowanie przestrzeni publicznych, np. wnętrz placowych i tworzenie miejsc integracji społecznej, </w:t>
      </w:r>
    </w:p>
    <w:p w14:paraId="3CBFE171" w14:textId="77777777" w:rsidR="00E613D4" w:rsidRPr="008F2A64" w:rsidRDefault="00E613D4" w:rsidP="00E613D4">
      <w:pPr>
        <w:pStyle w:val="Default"/>
        <w:numPr>
          <w:ilvl w:val="0"/>
          <w:numId w:val="85"/>
        </w:numPr>
        <w:spacing w:after="47"/>
        <w:jc w:val="both"/>
        <w:rPr>
          <w:rFonts w:ascii="Arial" w:hAnsi="Arial" w:cs="Arial"/>
        </w:rPr>
      </w:pPr>
      <w:r w:rsidRPr="008F2A64">
        <w:rPr>
          <w:rFonts w:ascii="Arial" w:hAnsi="Arial" w:cs="Arial"/>
        </w:rPr>
        <w:t xml:space="preserve">wydobywanie w układzie przestrzennym elementów kompozycji ruralistycznej: dominant przestrzennych, osi widokowych, ekspozycji, sylwet, dolin, skarp, charakterystycznych form terenowych, grup zieleni, alei, rozłogów itp., </w:t>
      </w:r>
    </w:p>
    <w:p w14:paraId="28387D33" w14:textId="77777777" w:rsidR="00E613D4" w:rsidRPr="008F2A64" w:rsidRDefault="00E613D4" w:rsidP="00E613D4">
      <w:pPr>
        <w:pStyle w:val="Default"/>
        <w:numPr>
          <w:ilvl w:val="0"/>
          <w:numId w:val="85"/>
        </w:numPr>
        <w:spacing w:after="45"/>
        <w:jc w:val="both"/>
        <w:rPr>
          <w:rFonts w:ascii="Arial" w:hAnsi="Arial" w:cs="Arial"/>
        </w:rPr>
      </w:pPr>
      <w:r w:rsidRPr="008F2A64">
        <w:rPr>
          <w:rFonts w:ascii="Arial" w:hAnsi="Arial" w:cs="Arial"/>
        </w:rPr>
        <w:t>zabezpieczanie terenów o różnych funkcjach, wzbogacających monofunkcyjną zabudowę wiejską – usługowych, produkcyjnych, sportowych, rekreacyjnych, sakralnych, itp.</w:t>
      </w:r>
    </w:p>
    <w:p w14:paraId="1A27DC81" w14:textId="77777777" w:rsidR="00A9330A" w:rsidRDefault="00A9330A" w:rsidP="00EF19F9">
      <w:pPr>
        <w:pStyle w:val="Nagwek1"/>
        <w:pageBreakBefore/>
        <w:ind w:left="431" w:hanging="431"/>
      </w:pPr>
      <w:bookmarkStart w:id="79" w:name="__RefHeading__57_1378553165"/>
      <w:bookmarkStart w:id="80" w:name="_Toc339369486"/>
      <w:bookmarkStart w:id="81" w:name="_Toc465628361"/>
      <w:bookmarkEnd w:id="79"/>
      <w:r>
        <w:lastRenderedPageBreak/>
        <w:t>6. USTALENIA DLA POSZCZEGÓLNYCH FORM ZAGOSPODAROWANIA TERENU</w:t>
      </w:r>
      <w:bookmarkEnd w:id="80"/>
      <w:bookmarkEnd w:id="81"/>
    </w:p>
    <w:p w14:paraId="06430594" w14:textId="77777777" w:rsidR="00A9330A" w:rsidRDefault="00A9330A">
      <w:pPr>
        <w:shd w:val="clear" w:color="auto" w:fill="FFFFFF"/>
        <w:spacing w:after="120"/>
        <w:jc w:val="both"/>
        <w:rPr>
          <w:b/>
          <w:sz w:val="28"/>
        </w:rPr>
      </w:pPr>
    </w:p>
    <w:p w14:paraId="5439A188" w14:textId="77777777" w:rsidR="00A9330A" w:rsidRDefault="00A9330A">
      <w:pPr>
        <w:pageBreakBefore/>
        <w:shd w:val="clear" w:color="auto" w:fill="FFFFFF"/>
        <w:spacing w:after="120"/>
        <w:jc w:val="both"/>
        <w:rPr>
          <w:b/>
          <w:sz w:val="28"/>
        </w:rPr>
      </w:pPr>
      <w:r>
        <w:rPr>
          <w:b/>
          <w:sz w:val="28"/>
        </w:rPr>
        <w:lastRenderedPageBreak/>
        <w:t>Tereny zabudowy mieszkaniowej</w:t>
      </w:r>
    </w:p>
    <w:p w14:paraId="41F6C309" w14:textId="77777777" w:rsidR="00A9330A" w:rsidRDefault="00A9330A">
      <w:pPr>
        <w:numPr>
          <w:ilvl w:val="0"/>
          <w:numId w:val="72"/>
        </w:numPr>
        <w:shd w:val="clear" w:color="auto" w:fill="FFFFFF"/>
        <w:spacing w:after="120"/>
        <w:ind w:left="425" w:hanging="425"/>
        <w:jc w:val="both"/>
        <w:rPr>
          <w:sz w:val="24"/>
        </w:rPr>
      </w:pPr>
      <w:r>
        <w:rPr>
          <w:sz w:val="24"/>
        </w:rPr>
        <w:t>W „Studium..." operuje się terenami mieszkaniowymi brutto, w ramach których znajdują się:</w:t>
      </w:r>
    </w:p>
    <w:p w14:paraId="32A507F0" w14:textId="77777777" w:rsidR="00A9330A" w:rsidRDefault="00A9330A">
      <w:pPr>
        <w:numPr>
          <w:ilvl w:val="0"/>
          <w:numId w:val="72"/>
        </w:numPr>
        <w:shd w:val="clear" w:color="auto" w:fill="FFFFFF"/>
        <w:spacing w:after="120"/>
        <w:ind w:left="709" w:hanging="284"/>
        <w:jc w:val="both"/>
        <w:rPr>
          <w:sz w:val="24"/>
        </w:rPr>
      </w:pPr>
      <w:r>
        <w:rPr>
          <w:sz w:val="24"/>
        </w:rPr>
        <w:t>tereny zabudowy mieszkaniowej netto,</w:t>
      </w:r>
    </w:p>
    <w:p w14:paraId="002E4999" w14:textId="77777777" w:rsidR="00A9330A" w:rsidRDefault="00A9330A">
      <w:pPr>
        <w:numPr>
          <w:ilvl w:val="0"/>
          <w:numId w:val="72"/>
        </w:numPr>
        <w:shd w:val="clear" w:color="auto" w:fill="FFFFFF"/>
        <w:spacing w:after="120"/>
        <w:ind w:left="709" w:hanging="284"/>
        <w:jc w:val="both"/>
        <w:rPr>
          <w:sz w:val="24"/>
        </w:rPr>
      </w:pPr>
      <w:r>
        <w:rPr>
          <w:sz w:val="24"/>
        </w:rPr>
        <w:t>komunikacja (ulice, place, parkingi itp.),</w:t>
      </w:r>
    </w:p>
    <w:p w14:paraId="0ACA2A08" w14:textId="77777777" w:rsidR="00A9330A" w:rsidRDefault="00A9330A">
      <w:pPr>
        <w:numPr>
          <w:ilvl w:val="0"/>
          <w:numId w:val="72"/>
        </w:numPr>
        <w:shd w:val="clear" w:color="auto" w:fill="FFFFFF"/>
        <w:spacing w:after="120"/>
        <w:ind w:left="709" w:hanging="284"/>
        <w:jc w:val="both"/>
        <w:rPr>
          <w:sz w:val="24"/>
        </w:rPr>
      </w:pPr>
      <w:r>
        <w:rPr>
          <w:sz w:val="24"/>
        </w:rPr>
        <w:t>usługi,</w:t>
      </w:r>
    </w:p>
    <w:p w14:paraId="08BB3846" w14:textId="77777777" w:rsidR="00A9330A" w:rsidRDefault="00A9330A">
      <w:pPr>
        <w:numPr>
          <w:ilvl w:val="0"/>
          <w:numId w:val="72"/>
        </w:numPr>
        <w:shd w:val="clear" w:color="auto" w:fill="FFFFFF"/>
        <w:spacing w:after="120"/>
        <w:ind w:left="709" w:hanging="284"/>
        <w:jc w:val="both"/>
        <w:rPr>
          <w:sz w:val="24"/>
        </w:rPr>
      </w:pPr>
      <w:r>
        <w:rPr>
          <w:sz w:val="24"/>
        </w:rPr>
        <w:t>działalność gospodarcza:</w:t>
      </w:r>
    </w:p>
    <w:p w14:paraId="116A7C3D" w14:textId="77777777" w:rsidR="00A9330A" w:rsidRDefault="00A9330A">
      <w:pPr>
        <w:numPr>
          <w:ilvl w:val="0"/>
          <w:numId w:val="72"/>
        </w:numPr>
        <w:shd w:val="clear" w:color="auto" w:fill="FFFFFF"/>
        <w:spacing w:after="120"/>
        <w:ind w:left="1134" w:hanging="425"/>
        <w:jc w:val="both"/>
        <w:rPr>
          <w:sz w:val="24"/>
        </w:rPr>
      </w:pPr>
      <w:r>
        <w:rPr>
          <w:sz w:val="24"/>
        </w:rPr>
        <w:t>wbudowana w obiektach mieszkalnych,</w:t>
      </w:r>
    </w:p>
    <w:p w14:paraId="3D2CD7D3" w14:textId="77777777" w:rsidR="00A9330A" w:rsidRDefault="00A9330A">
      <w:pPr>
        <w:numPr>
          <w:ilvl w:val="0"/>
          <w:numId w:val="72"/>
        </w:numPr>
        <w:shd w:val="clear" w:color="auto" w:fill="FFFFFF"/>
        <w:spacing w:after="120"/>
        <w:ind w:left="1134" w:hanging="425"/>
        <w:jc w:val="both"/>
        <w:rPr>
          <w:sz w:val="24"/>
        </w:rPr>
      </w:pPr>
      <w:r>
        <w:rPr>
          <w:sz w:val="24"/>
        </w:rPr>
        <w:t>w obiektach gospodarczych w ramach działek mieszkaniowych,</w:t>
      </w:r>
    </w:p>
    <w:p w14:paraId="7C609E47" w14:textId="77777777" w:rsidR="00A9330A" w:rsidRDefault="00A9330A">
      <w:pPr>
        <w:numPr>
          <w:ilvl w:val="0"/>
          <w:numId w:val="72"/>
        </w:numPr>
        <w:shd w:val="clear" w:color="auto" w:fill="FFFFFF"/>
        <w:spacing w:after="120"/>
        <w:ind w:left="1134" w:hanging="425"/>
        <w:jc w:val="both"/>
        <w:rPr>
          <w:sz w:val="24"/>
        </w:rPr>
      </w:pPr>
      <w:r>
        <w:rPr>
          <w:sz w:val="24"/>
        </w:rPr>
        <w:t>na wydzielonych działkach.</w:t>
      </w:r>
    </w:p>
    <w:p w14:paraId="21A507D3" w14:textId="77777777" w:rsidR="00A9330A" w:rsidRDefault="00A9330A">
      <w:pPr>
        <w:shd w:val="clear" w:color="auto" w:fill="FFFFFF"/>
        <w:spacing w:after="120"/>
        <w:ind w:left="709"/>
        <w:jc w:val="both"/>
        <w:rPr>
          <w:sz w:val="24"/>
        </w:rPr>
      </w:pPr>
      <w:r>
        <w:rPr>
          <w:sz w:val="24"/>
        </w:rPr>
        <w:t>Uciążliwość prowadzonej działalności nie może pogarszać warunków środowiska przyrodniczego i nie może być uciążliwa dla mieszkańców (hałas, zapach, wzmożony ruch pojazdów dostawczych itp.).</w:t>
      </w:r>
    </w:p>
    <w:p w14:paraId="5329F135" w14:textId="77777777" w:rsidR="00A9330A" w:rsidRDefault="00A9330A">
      <w:pPr>
        <w:numPr>
          <w:ilvl w:val="0"/>
          <w:numId w:val="47"/>
        </w:numPr>
        <w:shd w:val="clear" w:color="auto" w:fill="FFFFFF"/>
        <w:spacing w:after="120"/>
        <w:ind w:left="709" w:hanging="283"/>
        <w:jc w:val="both"/>
        <w:rPr>
          <w:sz w:val="24"/>
        </w:rPr>
      </w:pPr>
      <w:r>
        <w:rPr>
          <w:sz w:val="24"/>
        </w:rPr>
        <w:t>tereny rekreacyjne (sport, place zabaw, zieleń osiedlowa, skwery itp.),</w:t>
      </w:r>
    </w:p>
    <w:p w14:paraId="0B176A01" w14:textId="77777777" w:rsidR="00A9330A" w:rsidRDefault="00A9330A">
      <w:pPr>
        <w:numPr>
          <w:ilvl w:val="0"/>
          <w:numId w:val="47"/>
        </w:numPr>
        <w:shd w:val="clear" w:color="auto" w:fill="FFFFFF"/>
        <w:spacing w:after="120"/>
        <w:ind w:left="709" w:hanging="283"/>
        <w:jc w:val="both"/>
        <w:rPr>
          <w:sz w:val="24"/>
        </w:rPr>
      </w:pPr>
      <w:r>
        <w:rPr>
          <w:sz w:val="24"/>
        </w:rPr>
        <w:t>urządzenia infrastruktury technicznej (stacje transformatorowe, przepompownie ścieków, stacje redukcyjne gazu, osadniki wód deszczowych itp.),</w:t>
      </w:r>
    </w:p>
    <w:p w14:paraId="1C4A637C" w14:textId="77777777" w:rsidR="00A9330A" w:rsidRDefault="00A9330A">
      <w:pPr>
        <w:numPr>
          <w:ilvl w:val="0"/>
          <w:numId w:val="47"/>
        </w:numPr>
        <w:shd w:val="clear" w:color="auto" w:fill="FFFFFF"/>
        <w:spacing w:after="120"/>
        <w:ind w:left="709" w:hanging="283"/>
        <w:jc w:val="both"/>
        <w:rPr>
          <w:sz w:val="24"/>
        </w:rPr>
      </w:pPr>
      <w:r>
        <w:rPr>
          <w:sz w:val="24"/>
        </w:rPr>
        <w:t>zieleń izolacyjna (wysoka - przy obiektach uciążliwych dla mieszkańców, niska - wzdłuż urządzeń sieciowych wymagających zabezpieczenia strefy ochronnej).</w:t>
      </w:r>
    </w:p>
    <w:p w14:paraId="6CD74B95" w14:textId="77777777" w:rsidR="00A9330A" w:rsidRDefault="00A9330A">
      <w:pPr>
        <w:numPr>
          <w:ilvl w:val="0"/>
          <w:numId w:val="47"/>
        </w:numPr>
        <w:shd w:val="clear" w:color="auto" w:fill="FFFFFF"/>
        <w:spacing w:after="120"/>
        <w:ind w:left="426" w:firstLine="0"/>
        <w:jc w:val="both"/>
        <w:rPr>
          <w:sz w:val="24"/>
        </w:rPr>
      </w:pPr>
      <w:r>
        <w:rPr>
          <w:sz w:val="24"/>
        </w:rPr>
        <w:t>Uruchomienie terenów wymagających objęcia wspólną koncepcją zagospodarowania przestrzennego (określonych na rysunku studium) może nastąpić wyłącznie na podstawie miejscowego planu zagospodarowania przestrzennego poprzedzonego opracowaniem tej koncepcji dla całego wyznaczonego obszaru, która winna rozstrzygać:</w:t>
      </w:r>
    </w:p>
    <w:p w14:paraId="1A7B9488" w14:textId="77777777" w:rsidR="00A9330A" w:rsidRDefault="00A9330A">
      <w:pPr>
        <w:numPr>
          <w:ilvl w:val="0"/>
          <w:numId w:val="47"/>
        </w:numPr>
        <w:shd w:val="clear" w:color="auto" w:fill="FFFFFF"/>
        <w:spacing w:after="120"/>
        <w:ind w:left="709" w:hanging="283"/>
        <w:jc w:val="both"/>
        <w:rPr>
          <w:sz w:val="24"/>
        </w:rPr>
      </w:pPr>
      <w:r>
        <w:rPr>
          <w:sz w:val="24"/>
        </w:rPr>
        <w:t>lokalizację terenów przeznaczonych na cele publiczne (w zrozumieniu ustawy o gospodarce nieruchomościami z dnia 21.08.1997 r.), w tym: układ komunikacji w zakresie ulic zbiorczych i lokalnych, przebieg sieci magistralnych i rozdzielczych wody, kanalizacji sanitarnej i deszczowej, gazu, elektroenergetyki z zabezpieczeniem terenów niezbędnych dla urządzeń związanych z powyższą infrastrukturą techniczną oraz usługi publiczne realizowane przez gminę,</w:t>
      </w:r>
    </w:p>
    <w:p w14:paraId="11FDF38F" w14:textId="77777777" w:rsidR="00A9330A" w:rsidRDefault="00A9330A">
      <w:pPr>
        <w:numPr>
          <w:ilvl w:val="0"/>
          <w:numId w:val="47"/>
        </w:numPr>
        <w:shd w:val="clear" w:color="auto" w:fill="FFFFFF"/>
        <w:spacing w:after="120"/>
        <w:ind w:left="709" w:hanging="283"/>
        <w:jc w:val="both"/>
        <w:rPr>
          <w:sz w:val="24"/>
        </w:rPr>
      </w:pPr>
      <w:r>
        <w:rPr>
          <w:sz w:val="24"/>
        </w:rPr>
        <w:t>podział funkcjonalno - przestrzenny na mniejsze jednostki z określeniem etapowania ich realizacji,</w:t>
      </w:r>
    </w:p>
    <w:p w14:paraId="567579BB" w14:textId="77777777" w:rsidR="00A9330A" w:rsidRDefault="00A9330A">
      <w:pPr>
        <w:numPr>
          <w:ilvl w:val="0"/>
          <w:numId w:val="47"/>
        </w:numPr>
        <w:shd w:val="clear" w:color="auto" w:fill="FFFFFF"/>
        <w:spacing w:after="120"/>
        <w:ind w:left="709" w:hanging="283"/>
        <w:jc w:val="both"/>
        <w:rPr>
          <w:sz w:val="24"/>
        </w:rPr>
      </w:pPr>
      <w:r>
        <w:rPr>
          <w:sz w:val="24"/>
        </w:rPr>
        <w:t xml:space="preserve">charakter zabudowy mieszkaniowej i jej intensywność, </w:t>
      </w:r>
    </w:p>
    <w:p w14:paraId="73CBF164" w14:textId="77777777" w:rsidR="00A9330A" w:rsidRDefault="00A9330A">
      <w:pPr>
        <w:shd w:val="clear" w:color="auto" w:fill="FFFFFF"/>
        <w:spacing w:after="120"/>
        <w:ind w:left="426"/>
        <w:jc w:val="both"/>
        <w:rPr>
          <w:sz w:val="24"/>
        </w:rPr>
      </w:pPr>
      <w:r>
        <w:rPr>
          <w:sz w:val="24"/>
        </w:rPr>
        <w:t>oraz powinna sprecyzować usytuowanie i (w miarę możliwości) program ośrodka usługowego.</w:t>
      </w:r>
    </w:p>
    <w:p w14:paraId="71F89032" w14:textId="77777777" w:rsidR="00A9330A" w:rsidRDefault="00A9330A">
      <w:pPr>
        <w:numPr>
          <w:ilvl w:val="0"/>
          <w:numId w:val="53"/>
        </w:numPr>
        <w:shd w:val="clear" w:color="auto" w:fill="FFFFFF"/>
        <w:spacing w:after="120"/>
        <w:ind w:left="426" w:firstLine="0"/>
        <w:jc w:val="both"/>
        <w:rPr>
          <w:sz w:val="24"/>
        </w:rPr>
      </w:pPr>
      <w:r>
        <w:rPr>
          <w:sz w:val="24"/>
        </w:rPr>
        <w:t>Bezwzględnego zachowania wymagają:</w:t>
      </w:r>
    </w:p>
    <w:p w14:paraId="67C0CC91" w14:textId="77777777" w:rsidR="00A9330A" w:rsidRDefault="00A9330A">
      <w:pPr>
        <w:numPr>
          <w:ilvl w:val="0"/>
          <w:numId w:val="53"/>
        </w:numPr>
        <w:shd w:val="clear" w:color="auto" w:fill="FFFFFF"/>
        <w:spacing w:after="120"/>
        <w:ind w:left="709" w:hanging="283"/>
        <w:jc w:val="both"/>
        <w:rPr>
          <w:sz w:val="24"/>
        </w:rPr>
      </w:pPr>
      <w:r>
        <w:rPr>
          <w:sz w:val="24"/>
        </w:rPr>
        <w:t>ciągi zieleni ekologicznej nie wykazane w studium, których potrzeba objęcia ochroną wyniknie przy opracowaniu terenu w większej skali,</w:t>
      </w:r>
    </w:p>
    <w:p w14:paraId="6A74C0FF" w14:textId="77777777" w:rsidR="00A9330A" w:rsidRDefault="00A9330A">
      <w:pPr>
        <w:numPr>
          <w:ilvl w:val="0"/>
          <w:numId w:val="53"/>
        </w:numPr>
        <w:shd w:val="clear" w:color="auto" w:fill="FFFFFF"/>
        <w:spacing w:after="120"/>
        <w:ind w:left="709" w:hanging="283"/>
        <w:jc w:val="both"/>
        <w:rPr>
          <w:sz w:val="24"/>
        </w:rPr>
      </w:pPr>
      <w:r>
        <w:rPr>
          <w:sz w:val="24"/>
        </w:rPr>
        <w:t>pojedyncze zespoły istniejącej zieleni śródpolnej (przy oczkach wodnych, w obniżeniach terenu, na skarpach itp.),</w:t>
      </w:r>
    </w:p>
    <w:p w14:paraId="1C1CED2D" w14:textId="77777777" w:rsidR="00A9330A" w:rsidRDefault="00A9330A">
      <w:pPr>
        <w:numPr>
          <w:ilvl w:val="0"/>
          <w:numId w:val="53"/>
        </w:numPr>
        <w:shd w:val="clear" w:color="auto" w:fill="FFFFFF"/>
        <w:spacing w:after="120"/>
        <w:ind w:left="709" w:hanging="283"/>
        <w:jc w:val="both"/>
        <w:rPr>
          <w:sz w:val="24"/>
        </w:rPr>
      </w:pPr>
      <w:r>
        <w:rPr>
          <w:sz w:val="24"/>
        </w:rPr>
        <w:t>naturalne rowy otwarte,</w:t>
      </w:r>
    </w:p>
    <w:p w14:paraId="1CC39876" w14:textId="77777777" w:rsidR="00A9330A" w:rsidRDefault="00A9330A">
      <w:pPr>
        <w:shd w:val="clear" w:color="auto" w:fill="FFFFFF"/>
        <w:spacing w:after="120"/>
        <w:ind w:left="284"/>
        <w:jc w:val="both"/>
        <w:rPr>
          <w:sz w:val="24"/>
        </w:rPr>
      </w:pPr>
      <w:r>
        <w:rPr>
          <w:sz w:val="24"/>
        </w:rPr>
        <w:lastRenderedPageBreak/>
        <w:t>a w miarę możliwości winna być również chroniona wysoka zieleń przydrożna.</w:t>
      </w:r>
    </w:p>
    <w:p w14:paraId="16BCBACA" w14:textId="77777777" w:rsidR="00A9330A" w:rsidRDefault="00A9330A">
      <w:pPr>
        <w:numPr>
          <w:ilvl w:val="0"/>
          <w:numId w:val="8"/>
        </w:numPr>
        <w:shd w:val="clear" w:color="auto" w:fill="FFFFFF"/>
        <w:spacing w:after="120"/>
        <w:ind w:left="426" w:firstLine="0"/>
        <w:jc w:val="both"/>
        <w:rPr>
          <w:sz w:val="24"/>
        </w:rPr>
      </w:pPr>
      <w:r>
        <w:rPr>
          <w:sz w:val="24"/>
        </w:rPr>
        <w:t>Szczególnego potraktowania wymagają:</w:t>
      </w:r>
    </w:p>
    <w:p w14:paraId="61569BA4" w14:textId="77777777" w:rsidR="00A9330A" w:rsidRDefault="00A9330A">
      <w:pPr>
        <w:numPr>
          <w:ilvl w:val="0"/>
          <w:numId w:val="8"/>
        </w:numPr>
        <w:shd w:val="clear" w:color="auto" w:fill="FFFFFF"/>
        <w:spacing w:after="120"/>
        <w:ind w:left="709" w:hanging="283"/>
        <w:jc w:val="both"/>
        <w:rPr>
          <w:sz w:val="24"/>
        </w:rPr>
      </w:pPr>
      <w:r>
        <w:rPr>
          <w:sz w:val="24"/>
        </w:rPr>
        <w:t>tereny zabudowy mieszkaniowej położone w obrębie zabytkowego układu urbanistycznego,</w:t>
      </w:r>
    </w:p>
    <w:p w14:paraId="529DCEA0" w14:textId="77777777" w:rsidR="00A9330A" w:rsidRDefault="00A9330A">
      <w:pPr>
        <w:numPr>
          <w:ilvl w:val="0"/>
          <w:numId w:val="8"/>
        </w:numPr>
        <w:shd w:val="clear" w:color="auto" w:fill="FFFFFF"/>
        <w:spacing w:after="120"/>
        <w:ind w:left="709" w:hanging="283"/>
        <w:jc w:val="both"/>
        <w:rPr>
          <w:sz w:val="24"/>
        </w:rPr>
      </w:pPr>
      <w:r>
        <w:rPr>
          <w:sz w:val="24"/>
        </w:rPr>
        <w:t>tereny zabudowy mieszkaniowej położone w obszarach objętych ochroną archeologiczną,</w:t>
      </w:r>
    </w:p>
    <w:p w14:paraId="0B0CA71F" w14:textId="77777777" w:rsidR="00A9330A" w:rsidRDefault="00A9330A">
      <w:pPr>
        <w:numPr>
          <w:ilvl w:val="0"/>
          <w:numId w:val="8"/>
        </w:numPr>
        <w:shd w:val="clear" w:color="auto" w:fill="FFFFFF"/>
        <w:spacing w:after="120"/>
        <w:ind w:left="709" w:hanging="283"/>
        <w:jc w:val="both"/>
        <w:rPr>
          <w:sz w:val="24"/>
        </w:rPr>
      </w:pPr>
      <w:r>
        <w:rPr>
          <w:sz w:val="24"/>
        </w:rPr>
        <w:t>obiekty objęte ochroną konserwatorską, dla których działania określono w rozdz. 5 „Studium...".</w:t>
      </w:r>
    </w:p>
    <w:p w14:paraId="7F73FF50" w14:textId="77777777" w:rsidR="00A9330A" w:rsidRDefault="00A9330A">
      <w:pPr>
        <w:numPr>
          <w:ilvl w:val="0"/>
          <w:numId w:val="8"/>
        </w:numPr>
        <w:shd w:val="clear" w:color="auto" w:fill="FFFFFF"/>
        <w:spacing w:after="120"/>
        <w:ind w:left="425" w:hanging="425"/>
        <w:jc w:val="both"/>
        <w:rPr>
          <w:sz w:val="24"/>
        </w:rPr>
      </w:pPr>
      <w:r>
        <w:rPr>
          <w:sz w:val="24"/>
        </w:rPr>
        <w:t>Strefa ochrony siedliskowej lasów (ok. 100 m od granicy lasu) winna być zagospodarowana głównie w formie zieleni ochronno – rekreacyjnej, ogrodów przydomowych itp. Nie dopuszcza się tu prowadzenia działalności gospodarczej, a obiekty kubaturowe winny być usytuowane w odległości nie mniejszej niż 24 m od granicy lasu.</w:t>
      </w:r>
    </w:p>
    <w:p w14:paraId="2016A2F7" w14:textId="77777777" w:rsidR="00A9330A" w:rsidRDefault="00A9330A">
      <w:pPr>
        <w:numPr>
          <w:ilvl w:val="0"/>
          <w:numId w:val="8"/>
        </w:numPr>
        <w:shd w:val="clear" w:color="auto" w:fill="FFFFFF"/>
        <w:spacing w:after="120"/>
        <w:ind w:left="425" w:hanging="425"/>
        <w:jc w:val="both"/>
        <w:rPr>
          <w:sz w:val="24"/>
        </w:rPr>
      </w:pPr>
      <w:r>
        <w:rPr>
          <w:sz w:val="24"/>
        </w:rPr>
        <w:t>Dla zabudowy mieszkaniowej usytuowanej w jednym rzędzie wzdłuż dróg tylną linię rozgraniczającą należy traktować jako orientacyjną. Dopuszcza się jej przekroczenie dla zabudowy siedliskowej i dla działalności gospodarczej. Natomiast obowiązuje zakaz wprowadzania drugiego rzędu zabudowy mieszkaniowej. Głębokość przeciętnej działki budowlanej nie powinna przekraczać 40 m.</w:t>
      </w:r>
    </w:p>
    <w:p w14:paraId="1F769DCC" w14:textId="77777777" w:rsidR="00A9330A" w:rsidRDefault="00A9330A">
      <w:pPr>
        <w:numPr>
          <w:ilvl w:val="0"/>
          <w:numId w:val="8"/>
        </w:numPr>
        <w:shd w:val="clear" w:color="auto" w:fill="FFFFFF"/>
        <w:spacing w:after="120"/>
        <w:ind w:left="426" w:firstLine="0"/>
        <w:jc w:val="both"/>
        <w:rPr>
          <w:sz w:val="24"/>
        </w:rPr>
      </w:pPr>
      <w:r>
        <w:rPr>
          <w:sz w:val="24"/>
        </w:rPr>
        <w:t>Zabudowa mieszkaniowa o charakterze plombowym winna nawiązywać gabarytami i charakterem do zabudowy sąsiedniej.</w:t>
      </w:r>
    </w:p>
    <w:p w14:paraId="24905A33" w14:textId="77777777" w:rsidR="00A9330A" w:rsidRDefault="00A9330A">
      <w:pPr>
        <w:numPr>
          <w:ilvl w:val="0"/>
          <w:numId w:val="8"/>
        </w:numPr>
        <w:shd w:val="clear" w:color="auto" w:fill="FFFFFF"/>
        <w:spacing w:after="120"/>
        <w:ind w:left="426" w:firstLine="0"/>
        <w:jc w:val="both"/>
        <w:rPr>
          <w:sz w:val="24"/>
        </w:rPr>
      </w:pPr>
      <w:r>
        <w:rPr>
          <w:sz w:val="24"/>
        </w:rPr>
        <w:t>Do czasu realizacji komunalnej kanalizacji sanitarnej dla zabudowy mieszkaniowej jednorodzinnej i rezydencjalnej dopuszcza się zastosowanie rozwiązań indywidualnych.</w:t>
      </w:r>
    </w:p>
    <w:p w14:paraId="50E12E1E" w14:textId="77777777" w:rsidR="00A9330A" w:rsidRDefault="00A9330A">
      <w:pPr>
        <w:shd w:val="clear" w:color="auto" w:fill="FFFFFF"/>
        <w:spacing w:after="120"/>
        <w:jc w:val="both"/>
        <w:rPr>
          <w:b/>
          <w:sz w:val="28"/>
        </w:rPr>
      </w:pPr>
      <w:r>
        <w:rPr>
          <w:b/>
          <w:sz w:val="28"/>
        </w:rPr>
        <w:t>Tereny działalności gospodarczej</w:t>
      </w:r>
    </w:p>
    <w:p w14:paraId="69B31BB3" w14:textId="77777777" w:rsidR="00A9330A" w:rsidRDefault="00A9330A">
      <w:pPr>
        <w:numPr>
          <w:ilvl w:val="0"/>
          <w:numId w:val="14"/>
        </w:numPr>
        <w:shd w:val="clear" w:color="auto" w:fill="FFFFFF"/>
        <w:spacing w:after="120"/>
        <w:ind w:left="426" w:firstLine="0"/>
        <w:jc w:val="both"/>
        <w:rPr>
          <w:sz w:val="24"/>
        </w:rPr>
      </w:pPr>
      <w:r>
        <w:rPr>
          <w:sz w:val="24"/>
        </w:rPr>
        <w:t>Pod pojęciem „działalność gospodarcza" należy rozumieć wszelkiego rodzaju działalność produkcyjną, magazynową oraz usługową, prowadzoną na terenach i w obiektach o charakterze „przemysłowym" (nie należy więc - w rozumieniu „Studium..." - zaliczać do niej usług typu przedszkole, kaplica itp.). Do terenów przeznaczonych pod działalność gospodarczą włączono również istniejące ośrodki rolniczej gospodarki wielkoobszarowej, w ramach których prowadzona jest (lub może być) różnego rodzaju działalność produkcyjna (gorzelnie, suszarnie, przetwórstwo rolno – spożywcze, itp.) oraz magazynowa, bazy budowlane, komunikacyjne.</w:t>
      </w:r>
    </w:p>
    <w:p w14:paraId="173A83F6" w14:textId="77777777" w:rsidR="00A9330A" w:rsidRDefault="00A9330A">
      <w:pPr>
        <w:numPr>
          <w:ilvl w:val="0"/>
          <w:numId w:val="14"/>
        </w:numPr>
        <w:shd w:val="clear" w:color="auto" w:fill="FFFFFF"/>
        <w:spacing w:after="120"/>
        <w:ind w:left="426" w:firstLine="0"/>
        <w:jc w:val="both"/>
        <w:rPr>
          <w:sz w:val="24"/>
        </w:rPr>
      </w:pPr>
      <w:r>
        <w:rPr>
          <w:sz w:val="24"/>
        </w:rPr>
        <w:t>Na terenach objętych wymogiem opracowania koncepcji zagospodarowania przed opracowaniem miejscowego planu zagospodarowania przestrzennego dla fragmentu tego obszaru, w ramach tejże koncepcji należy rozstrzygnąć:</w:t>
      </w:r>
    </w:p>
    <w:p w14:paraId="3AE5375B" w14:textId="77777777" w:rsidR="00A9330A" w:rsidRDefault="00A9330A">
      <w:pPr>
        <w:numPr>
          <w:ilvl w:val="0"/>
          <w:numId w:val="14"/>
        </w:numPr>
        <w:shd w:val="clear" w:color="auto" w:fill="FFFFFF"/>
        <w:spacing w:after="120"/>
        <w:ind w:left="851" w:hanging="425"/>
        <w:jc w:val="both"/>
        <w:rPr>
          <w:sz w:val="24"/>
        </w:rPr>
      </w:pPr>
      <w:r>
        <w:rPr>
          <w:sz w:val="24"/>
        </w:rPr>
        <w:t>układ komunikacji w zakresie ulic zbiorczych i lokalnych,</w:t>
      </w:r>
    </w:p>
    <w:p w14:paraId="06896060" w14:textId="77777777" w:rsidR="00A9330A" w:rsidRDefault="00A9330A">
      <w:pPr>
        <w:numPr>
          <w:ilvl w:val="0"/>
          <w:numId w:val="14"/>
        </w:numPr>
        <w:shd w:val="clear" w:color="auto" w:fill="FFFFFF"/>
        <w:spacing w:after="120"/>
        <w:ind w:left="709" w:hanging="283"/>
        <w:jc w:val="both"/>
        <w:rPr>
          <w:sz w:val="24"/>
        </w:rPr>
      </w:pPr>
      <w:r>
        <w:rPr>
          <w:sz w:val="24"/>
        </w:rPr>
        <w:t>zasadę uzbrojenia terenu oraz przebieg magistrali i sieci rozdzielczej wodociągowej, kanalizacyjnej, gazowej i elektroenergetycznej z zabez</w:t>
      </w:r>
      <w:r>
        <w:rPr>
          <w:sz w:val="24"/>
        </w:rPr>
        <w:softHyphen/>
        <w:t>pieczeniem terenów niezbędnych dla urządzeń związanych z powyższą infrastrukturą techniczną,</w:t>
      </w:r>
    </w:p>
    <w:p w14:paraId="5F42ECD5" w14:textId="77777777" w:rsidR="00A9330A" w:rsidRDefault="00A9330A">
      <w:pPr>
        <w:numPr>
          <w:ilvl w:val="0"/>
          <w:numId w:val="14"/>
        </w:numPr>
        <w:shd w:val="clear" w:color="auto" w:fill="FFFFFF"/>
        <w:spacing w:after="120"/>
        <w:ind w:left="709" w:hanging="283"/>
        <w:jc w:val="both"/>
        <w:rPr>
          <w:sz w:val="24"/>
        </w:rPr>
      </w:pPr>
      <w:r>
        <w:rPr>
          <w:sz w:val="24"/>
        </w:rPr>
        <w:t xml:space="preserve">zasadę wprowadzenia zieleni osłonowej i izolacyjnej wokół zakładów lub ich </w:t>
      </w:r>
      <w:r>
        <w:rPr>
          <w:sz w:val="24"/>
        </w:rPr>
        <w:lastRenderedPageBreak/>
        <w:t>zespołów,</w:t>
      </w:r>
    </w:p>
    <w:p w14:paraId="25849CCB" w14:textId="77777777" w:rsidR="00A9330A" w:rsidRDefault="00A9330A">
      <w:pPr>
        <w:numPr>
          <w:ilvl w:val="0"/>
          <w:numId w:val="14"/>
        </w:numPr>
        <w:shd w:val="clear" w:color="auto" w:fill="FFFFFF"/>
        <w:spacing w:after="120"/>
        <w:ind w:left="709" w:hanging="283"/>
        <w:jc w:val="both"/>
        <w:rPr>
          <w:sz w:val="24"/>
        </w:rPr>
      </w:pPr>
      <w:r>
        <w:rPr>
          <w:sz w:val="24"/>
        </w:rPr>
        <w:t>etapowanie uruchamiania poszczególnych terenów, wg którego będą opracowywane miejscowe plany zagospodarowania przestrzennego.</w:t>
      </w:r>
    </w:p>
    <w:p w14:paraId="6B7FE36C" w14:textId="77777777" w:rsidR="00A9330A" w:rsidRDefault="00A9330A">
      <w:pPr>
        <w:numPr>
          <w:ilvl w:val="0"/>
          <w:numId w:val="14"/>
        </w:numPr>
        <w:shd w:val="clear" w:color="auto" w:fill="FFFFFF"/>
        <w:spacing w:after="120"/>
        <w:ind w:left="426" w:hanging="425"/>
        <w:jc w:val="both"/>
        <w:rPr>
          <w:sz w:val="24"/>
        </w:rPr>
      </w:pPr>
      <w:r>
        <w:rPr>
          <w:sz w:val="24"/>
        </w:rPr>
        <w:t>W zakresie ochrony środowiska obowiązują wymogi takie, jak dla terenów mieszkaniowych.</w:t>
      </w:r>
    </w:p>
    <w:p w14:paraId="2444919C" w14:textId="77777777" w:rsidR="00A9330A" w:rsidRDefault="00A9330A">
      <w:pPr>
        <w:shd w:val="clear" w:color="auto" w:fill="FFFFFF"/>
        <w:spacing w:after="120"/>
        <w:jc w:val="both"/>
        <w:rPr>
          <w:b/>
          <w:sz w:val="28"/>
        </w:rPr>
      </w:pPr>
      <w:r>
        <w:rPr>
          <w:b/>
          <w:sz w:val="28"/>
        </w:rPr>
        <w:t>Tereny o funkcjach mieszanych</w:t>
      </w:r>
    </w:p>
    <w:p w14:paraId="7592CC62" w14:textId="77777777" w:rsidR="00A9330A" w:rsidRDefault="00A9330A">
      <w:pPr>
        <w:numPr>
          <w:ilvl w:val="0"/>
          <w:numId w:val="17"/>
        </w:numPr>
        <w:shd w:val="clear" w:color="auto" w:fill="FFFFFF"/>
        <w:spacing w:after="120"/>
        <w:ind w:left="426" w:firstLine="0"/>
        <w:jc w:val="both"/>
        <w:rPr>
          <w:sz w:val="24"/>
        </w:rPr>
      </w:pPr>
      <w:r>
        <w:rPr>
          <w:sz w:val="24"/>
        </w:rPr>
        <w:t>W studium zaprojektowane zostały tereny, na których wy stępują już obecnie (lub wystąpią), co najmniej 2 funkcje uznane za ważne dla rozwoju gospodarczego; jedną z nich jest zawsze rolnictwo. Są to:</w:t>
      </w:r>
    </w:p>
    <w:p w14:paraId="1BB7CD15" w14:textId="77777777" w:rsidR="00A9330A" w:rsidRDefault="00A9330A">
      <w:pPr>
        <w:numPr>
          <w:ilvl w:val="0"/>
          <w:numId w:val="17"/>
        </w:numPr>
        <w:shd w:val="clear" w:color="auto" w:fill="FFFFFF"/>
        <w:spacing w:after="120"/>
        <w:ind w:left="709" w:firstLine="0"/>
        <w:jc w:val="both"/>
        <w:rPr>
          <w:sz w:val="24"/>
        </w:rPr>
      </w:pPr>
      <w:r>
        <w:rPr>
          <w:sz w:val="24"/>
        </w:rPr>
        <w:t>tereny rolno-osadnicze,</w:t>
      </w:r>
    </w:p>
    <w:p w14:paraId="75434D4E" w14:textId="77777777" w:rsidR="00A9330A" w:rsidRDefault="00A9330A">
      <w:pPr>
        <w:numPr>
          <w:ilvl w:val="0"/>
          <w:numId w:val="17"/>
        </w:numPr>
        <w:shd w:val="clear" w:color="auto" w:fill="FFFFFF"/>
        <w:spacing w:after="120"/>
        <w:ind w:left="709" w:firstLine="0"/>
        <w:jc w:val="both"/>
        <w:rPr>
          <w:sz w:val="24"/>
        </w:rPr>
      </w:pPr>
      <w:r>
        <w:rPr>
          <w:sz w:val="24"/>
        </w:rPr>
        <w:t>tereny rolno-przemysłowe.</w:t>
      </w:r>
    </w:p>
    <w:p w14:paraId="31F9AFC2" w14:textId="77777777" w:rsidR="00A9330A" w:rsidRDefault="00A9330A">
      <w:pPr>
        <w:numPr>
          <w:ilvl w:val="0"/>
          <w:numId w:val="17"/>
        </w:numPr>
        <w:shd w:val="clear" w:color="auto" w:fill="FFFFFF"/>
        <w:spacing w:after="120"/>
        <w:ind w:left="426" w:firstLine="0"/>
        <w:jc w:val="both"/>
        <w:rPr>
          <w:sz w:val="24"/>
        </w:rPr>
      </w:pPr>
      <w:r>
        <w:rPr>
          <w:sz w:val="24"/>
        </w:rPr>
        <w:t>Na ww. terenach dopuszcza się zainwestowanie pojedynczych działek oraz mniejszych lub większych areałów (w skrajnej sytuacji może zaistnieć całkowity zanik funkcji rolniczej).</w:t>
      </w:r>
    </w:p>
    <w:p w14:paraId="52D87A38" w14:textId="77777777" w:rsidR="00A9330A" w:rsidRDefault="00A9330A">
      <w:pPr>
        <w:numPr>
          <w:ilvl w:val="0"/>
          <w:numId w:val="17"/>
        </w:numPr>
        <w:shd w:val="clear" w:color="auto" w:fill="FFFFFF"/>
        <w:spacing w:after="120"/>
        <w:ind w:left="426" w:firstLine="0"/>
        <w:jc w:val="both"/>
        <w:rPr>
          <w:sz w:val="24"/>
        </w:rPr>
      </w:pPr>
      <w:r>
        <w:rPr>
          <w:sz w:val="24"/>
        </w:rPr>
        <w:t>W studium określono główny charakter zainwestowania, co oznacza, że mogą być lokalizowane również obiekty o innym przeznaczeniu, jednak nie zakłócające funkcji wiodącej. Przykładowo:</w:t>
      </w:r>
    </w:p>
    <w:p w14:paraId="55D5A0E4" w14:textId="77777777" w:rsidR="00A9330A" w:rsidRDefault="00A9330A">
      <w:pPr>
        <w:numPr>
          <w:ilvl w:val="0"/>
          <w:numId w:val="17"/>
        </w:numPr>
        <w:shd w:val="clear" w:color="auto" w:fill="FFFFFF"/>
        <w:spacing w:after="120"/>
        <w:ind w:left="709" w:hanging="425"/>
        <w:jc w:val="both"/>
        <w:rPr>
          <w:sz w:val="24"/>
        </w:rPr>
      </w:pPr>
      <w:r>
        <w:rPr>
          <w:sz w:val="24"/>
        </w:rPr>
        <w:t>na obszarach rolno – osadniczych nie dopuszcza się realizacji obiektów szczególnie szkodliwych dla środowiska i obiektów mogących pogorszyć stan środowiska,</w:t>
      </w:r>
    </w:p>
    <w:p w14:paraId="7F8A2FE7" w14:textId="77777777" w:rsidR="00A9330A" w:rsidRDefault="00A9330A">
      <w:pPr>
        <w:numPr>
          <w:ilvl w:val="0"/>
          <w:numId w:val="17"/>
        </w:numPr>
        <w:shd w:val="clear" w:color="auto" w:fill="FFFFFF"/>
        <w:spacing w:after="120"/>
        <w:ind w:left="709" w:firstLine="0"/>
        <w:jc w:val="both"/>
        <w:rPr>
          <w:sz w:val="24"/>
        </w:rPr>
      </w:pPr>
      <w:r>
        <w:rPr>
          <w:sz w:val="24"/>
        </w:rPr>
        <w:t>na terenach rolno – przemysłowych niewskazana jest lokalizacja zabudowy mieszkaniowej; winna ona ograniczać się do obiektów realizowanych na potrzeby osób prowadzących działalność gospodarczą.</w:t>
      </w:r>
    </w:p>
    <w:p w14:paraId="735CB264" w14:textId="77777777" w:rsidR="00A9330A" w:rsidRDefault="00A9330A">
      <w:pPr>
        <w:numPr>
          <w:ilvl w:val="0"/>
          <w:numId w:val="17"/>
        </w:numPr>
        <w:shd w:val="clear" w:color="auto" w:fill="FFFFFF"/>
        <w:spacing w:after="120"/>
        <w:ind w:left="426" w:firstLine="0"/>
        <w:jc w:val="both"/>
        <w:rPr>
          <w:sz w:val="24"/>
        </w:rPr>
      </w:pPr>
      <w:r>
        <w:rPr>
          <w:sz w:val="24"/>
        </w:rPr>
        <w:t>Do czasu realizacji uzbrojenia komunalnego dopuszcza się indywidualne rozwiązania w zakresie zaopatrzenia w wodę i odprowadzenia ścieków.</w:t>
      </w:r>
    </w:p>
    <w:p w14:paraId="4634A1BC" w14:textId="77777777" w:rsidR="00A9330A" w:rsidRDefault="00A9330A">
      <w:pPr>
        <w:shd w:val="clear" w:color="auto" w:fill="FFFFFF"/>
        <w:spacing w:after="120"/>
        <w:jc w:val="both"/>
        <w:rPr>
          <w:b/>
          <w:sz w:val="28"/>
        </w:rPr>
      </w:pPr>
      <w:r>
        <w:rPr>
          <w:b/>
          <w:sz w:val="28"/>
        </w:rPr>
        <w:t>Pozostałe tereny przeznaczone pod zainwestowanie</w:t>
      </w:r>
    </w:p>
    <w:p w14:paraId="6C2D896D" w14:textId="77777777" w:rsidR="00A9330A" w:rsidRDefault="00A9330A">
      <w:pPr>
        <w:numPr>
          <w:ilvl w:val="0"/>
          <w:numId w:val="27"/>
        </w:numPr>
        <w:shd w:val="clear" w:color="auto" w:fill="FFFFFF"/>
        <w:spacing w:after="120"/>
        <w:ind w:left="425" w:hanging="425"/>
        <w:jc w:val="both"/>
        <w:rPr>
          <w:sz w:val="24"/>
        </w:rPr>
      </w:pPr>
      <w:r>
        <w:rPr>
          <w:sz w:val="24"/>
        </w:rPr>
        <w:t>Tereny rekreacyjne: pod tym pojęciem znajdują się tereny sportu, kąpielisk, biwaków, campingów, stanic itp.</w:t>
      </w:r>
    </w:p>
    <w:p w14:paraId="29FE1C86" w14:textId="77777777" w:rsidR="00A9330A" w:rsidRDefault="00A9330A">
      <w:pPr>
        <w:numPr>
          <w:ilvl w:val="0"/>
          <w:numId w:val="27"/>
        </w:numPr>
        <w:shd w:val="clear" w:color="auto" w:fill="FFFFFF"/>
        <w:spacing w:after="120"/>
        <w:ind w:left="425" w:hanging="425"/>
        <w:jc w:val="both"/>
        <w:rPr>
          <w:sz w:val="24"/>
        </w:rPr>
      </w:pPr>
      <w:r>
        <w:rPr>
          <w:sz w:val="24"/>
        </w:rPr>
        <w:t>Ogródki działkowe: wydzielenie nowych zespołów dopuszczone jest w</w:t>
      </w:r>
      <w:r w:rsidR="00690584">
        <w:rPr>
          <w:sz w:val="24"/>
        </w:rPr>
        <w:t> </w:t>
      </w:r>
      <w:r>
        <w:rPr>
          <w:sz w:val="24"/>
        </w:rPr>
        <w:t>ramach terenów rolnych z wykluczeniem terenów:</w:t>
      </w:r>
    </w:p>
    <w:p w14:paraId="14991953" w14:textId="77777777" w:rsidR="00A9330A" w:rsidRDefault="00A9330A">
      <w:pPr>
        <w:numPr>
          <w:ilvl w:val="0"/>
          <w:numId w:val="27"/>
        </w:numPr>
        <w:shd w:val="clear" w:color="auto" w:fill="FFFFFF"/>
        <w:spacing w:after="120"/>
        <w:ind w:left="992" w:hanging="567"/>
        <w:jc w:val="both"/>
        <w:rPr>
          <w:sz w:val="24"/>
        </w:rPr>
      </w:pPr>
      <w:r>
        <w:rPr>
          <w:sz w:val="24"/>
        </w:rPr>
        <w:t>o szczególnych walorach przyrodniczych,</w:t>
      </w:r>
    </w:p>
    <w:p w14:paraId="506D340F" w14:textId="77777777" w:rsidR="00A9330A" w:rsidRDefault="00A9330A">
      <w:pPr>
        <w:numPr>
          <w:ilvl w:val="0"/>
          <w:numId w:val="27"/>
        </w:numPr>
        <w:shd w:val="clear" w:color="auto" w:fill="FFFFFF"/>
        <w:spacing w:after="120"/>
        <w:ind w:left="992" w:hanging="567"/>
        <w:jc w:val="both"/>
        <w:rPr>
          <w:sz w:val="24"/>
        </w:rPr>
      </w:pPr>
      <w:r>
        <w:rPr>
          <w:sz w:val="24"/>
        </w:rPr>
        <w:t>objętych szczególną ochroną wód podziemnych,</w:t>
      </w:r>
    </w:p>
    <w:p w14:paraId="0872F20D" w14:textId="77777777" w:rsidR="00A9330A" w:rsidRDefault="00A9330A">
      <w:pPr>
        <w:numPr>
          <w:ilvl w:val="0"/>
          <w:numId w:val="27"/>
        </w:numPr>
        <w:shd w:val="clear" w:color="auto" w:fill="FFFFFF"/>
        <w:spacing w:after="120"/>
        <w:ind w:left="709" w:hanging="284"/>
        <w:jc w:val="both"/>
        <w:rPr>
          <w:sz w:val="24"/>
        </w:rPr>
      </w:pPr>
      <w:r>
        <w:rPr>
          <w:sz w:val="24"/>
        </w:rPr>
        <w:t>położonych w pobliżu dróg o znacznym natężeniu ruchu i linii elektroenergetycznych wysokich napięć,</w:t>
      </w:r>
    </w:p>
    <w:p w14:paraId="3CBCA4F4" w14:textId="77777777" w:rsidR="00A9330A" w:rsidRDefault="00A9330A">
      <w:pPr>
        <w:numPr>
          <w:ilvl w:val="0"/>
          <w:numId w:val="27"/>
        </w:numPr>
        <w:shd w:val="clear" w:color="auto" w:fill="FFFFFF"/>
        <w:spacing w:after="120"/>
        <w:ind w:left="992" w:hanging="567"/>
        <w:jc w:val="both"/>
        <w:rPr>
          <w:sz w:val="24"/>
        </w:rPr>
      </w:pPr>
      <w:r>
        <w:rPr>
          <w:sz w:val="24"/>
        </w:rPr>
        <w:t>na obszarach z poziomem wody gruntowej powyżej 1,5 m ppt.</w:t>
      </w:r>
    </w:p>
    <w:p w14:paraId="2C110261" w14:textId="77777777" w:rsidR="00A9330A" w:rsidRDefault="00A9330A">
      <w:pPr>
        <w:shd w:val="clear" w:color="auto" w:fill="FFFFFF"/>
        <w:spacing w:after="120"/>
        <w:ind w:left="709"/>
        <w:jc w:val="both"/>
        <w:rPr>
          <w:sz w:val="24"/>
        </w:rPr>
      </w:pPr>
      <w:r>
        <w:rPr>
          <w:sz w:val="24"/>
        </w:rPr>
        <w:t>Niewskazana jest też lokalizacja ogródków na glebach wyższych klas bonitacyjnych.</w:t>
      </w:r>
    </w:p>
    <w:p w14:paraId="2394FFA2" w14:textId="77777777" w:rsidR="00A9330A" w:rsidRDefault="00A9330A">
      <w:pPr>
        <w:numPr>
          <w:ilvl w:val="0"/>
          <w:numId w:val="19"/>
        </w:numPr>
        <w:shd w:val="clear" w:color="auto" w:fill="FFFFFF"/>
        <w:spacing w:after="120"/>
        <w:ind w:left="426" w:firstLine="0"/>
        <w:jc w:val="both"/>
        <w:rPr>
          <w:sz w:val="24"/>
        </w:rPr>
      </w:pPr>
      <w:r>
        <w:rPr>
          <w:sz w:val="24"/>
        </w:rPr>
        <w:t xml:space="preserve">Cmentarze: ze względu na skalę opracowania nie uwzględniono na rysunku planu wszystkich obiektów, jednak utrzymuje się je w zależności od potrzeb jako czynne lub zamknięte z docelowym przeznaczeniem na zieleń o charakterze </w:t>
      </w:r>
      <w:r>
        <w:rPr>
          <w:sz w:val="24"/>
        </w:rPr>
        <w:lastRenderedPageBreak/>
        <w:t>parkowo – leśnym.</w:t>
      </w:r>
    </w:p>
    <w:p w14:paraId="261FACC4" w14:textId="77777777" w:rsidR="00A9330A" w:rsidRDefault="00A9330A">
      <w:pPr>
        <w:shd w:val="clear" w:color="auto" w:fill="FFFFFF"/>
        <w:spacing w:after="120"/>
        <w:jc w:val="both"/>
        <w:rPr>
          <w:b/>
          <w:sz w:val="28"/>
        </w:rPr>
      </w:pPr>
      <w:r>
        <w:rPr>
          <w:b/>
          <w:sz w:val="28"/>
        </w:rPr>
        <w:t>Infrastruktura techniczna</w:t>
      </w:r>
    </w:p>
    <w:p w14:paraId="2833968C" w14:textId="77777777" w:rsidR="00A9330A" w:rsidRDefault="00A9330A">
      <w:pPr>
        <w:shd w:val="clear" w:color="auto" w:fill="FFFFFF"/>
        <w:spacing w:after="120"/>
        <w:ind w:right="29"/>
        <w:jc w:val="both"/>
        <w:rPr>
          <w:sz w:val="24"/>
        </w:rPr>
      </w:pPr>
      <w:r>
        <w:rPr>
          <w:sz w:val="24"/>
        </w:rPr>
        <w:t>Na rysunku studium pokazane zostały istniejące znaczniejsze i obszarowo większe urządzenia związane z infrastrukturą techniczną. Projektowane urządzenia, ze względu na skalę opracowania lub brak możliwości dokonania rozstrzygnięć na obecnym etapie, zasygnalizowano w formie symbolu (np. oczyszczalnie ścieków) lub pominięto (np. stacje transformatorowe), jednak wszelkie propozycje wynikające z opracowań szczegółowych, programów i dokumentacji technicznych należy uznać za zgodne z nin. „Studium...".</w:t>
      </w:r>
    </w:p>
    <w:p w14:paraId="5E234D4D" w14:textId="77777777" w:rsidR="00A9330A" w:rsidRDefault="00A9330A">
      <w:pPr>
        <w:shd w:val="clear" w:color="auto" w:fill="FFFFFF"/>
        <w:spacing w:after="120"/>
        <w:jc w:val="both"/>
        <w:rPr>
          <w:b/>
          <w:sz w:val="28"/>
        </w:rPr>
      </w:pPr>
      <w:r>
        <w:rPr>
          <w:b/>
          <w:sz w:val="28"/>
        </w:rPr>
        <w:t>Rolnicza przestrzeń produkcyjna</w:t>
      </w:r>
    </w:p>
    <w:p w14:paraId="0B597804" w14:textId="77777777" w:rsidR="00A9330A" w:rsidRDefault="00A9330A">
      <w:pPr>
        <w:numPr>
          <w:ilvl w:val="0"/>
          <w:numId w:val="52"/>
        </w:numPr>
        <w:shd w:val="clear" w:color="auto" w:fill="FFFFFF"/>
        <w:spacing w:after="120"/>
        <w:ind w:left="426" w:firstLine="0"/>
        <w:jc w:val="both"/>
        <w:rPr>
          <w:sz w:val="24"/>
        </w:rPr>
      </w:pPr>
      <w:r>
        <w:rPr>
          <w:sz w:val="24"/>
        </w:rPr>
        <w:t>Na obszarach przeznaczonych w studium pod uprawy rolne nie dopuszcza się żadnej zabudowy z wyjątkiem obiektów i urządzeń niezbędnych dla uzbrojenia terenu (przepompownie, stacje transformatorowe itp.),</w:t>
      </w:r>
    </w:p>
    <w:p w14:paraId="025DDA4B" w14:textId="77777777" w:rsidR="00A9330A" w:rsidRDefault="00A9330A">
      <w:pPr>
        <w:numPr>
          <w:ilvl w:val="0"/>
          <w:numId w:val="52"/>
        </w:numPr>
        <w:shd w:val="clear" w:color="auto" w:fill="FFFFFF"/>
        <w:spacing w:after="120"/>
        <w:ind w:left="426" w:hanging="425"/>
        <w:jc w:val="both"/>
        <w:rPr>
          <w:sz w:val="24"/>
        </w:rPr>
      </w:pPr>
      <w:r>
        <w:rPr>
          <w:sz w:val="24"/>
        </w:rPr>
        <w:t>Brak - wyprzedzającego w stosunku do niniejszego studium - specjalistycznego opracowania w zakresie rolniczej przestrzeni produkcyjnej uniemożliwia w pełni prawidłowe ustalenie granicy tejże przestrzenie. W</w:t>
      </w:r>
      <w:r w:rsidR="00690584">
        <w:rPr>
          <w:sz w:val="24"/>
        </w:rPr>
        <w:t> </w:t>
      </w:r>
      <w:r>
        <w:rPr>
          <w:sz w:val="24"/>
        </w:rPr>
        <w:t>„Studium..." zasugerowano tylko, które tereny -jako najcenniejsze dla gospodarki rolnej - należy wyznaczyć jako rolniczą przestrzeń produkcyjną, a</w:t>
      </w:r>
      <w:r w:rsidR="00690584">
        <w:rPr>
          <w:sz w:val="24"/>
        </w:rPr>
        <w:t> </w:t>
      </w:r>
      <w:r>
        <w:rPr>
          <w:sz w:val="24"/>
        </w:rPr>
        <w:t>opracowanie wykonane przez specjalistów - rolników pozwoli na ewentualne skorygowanie propozycji „Studium...".</w:t>
      </w:r>
    </w:p>
    <w:p w14:paraId="658C227F" w14:textId="77777777" w:rsidR="00A9330A" w:rsidRDefault="00A9330A">
      <w:pPr>
        <w:shd w:val="clear" w:color="auto" w:fill="FFFFFF"/>
        <w:tabs>
          <w:tab w:val="left" w:pos="6605"/>
        </w:tabs>
        <w:spacing w:after="120"/>
        <w:jc w:val="both"/>
        <w:rPr>
          <w:b/>
          <w:sz w:val="28"/>
        </w:rPr>
      </w:pPr>
      <w:r>
        <w:rPr>
          <w:b/>
          <w:sz w:val="28"/>
        </w:rPr>
        <w:t>Etapowanie realizacji</w:t>
      </w:r>
    </w:p>
    <w:p w14:paraId="4C144545" w14:textId="77777777" w:rsidR="00A9330A" w:rsidRDefault="00A9330A">
      <w:pPr>
        <w:shd w:val="clear" w:color="auto" w:fill="FFFFFF"/>
        <w:tabs>
          <w:tab w:val="left" w:pos="6605"/>
        </w:tabs>
        <w:spacing w:after="120"/>
        <w:jc w:val="both"/>
        <w:rPr>
          <w:sz w:val="24"/>
        </w:rPr>
      </w:pPr>
      <w:r>
        <w:rPr>
          <w:sz w:val="24"/>
        </w:rPr>
        <w:t>Etapowanie wchodzenia z inwestycjami na poszczególne tereny:</w:t>
      </w:r>
    </w:p>
    <w:p w14:paraId="40B23E76" w14:textId="77777777" w:rsidR="00A9330A" w:rsidRDefault="00A9330A">
      <w:pPr>
        <w:numPr>
          <w:ilvl w:val="0"/>
          <w:numId w:val="11"/>
        </w:numPr>
        <w:shd w:val="clear" w:color="auto" w:fill="FFFFFF"/>
        <w:spacing w:after="120"/>
        <w:ind w:left="0" w:hanging="425"/>
        <w:jc w:val="both"/>
        <w:rPr>
          <w:sz w:val="24"/>
        </w:rPr>
      </w:pPr>
      <w:r>
        <w:rPr>
          <w:sz w:val="24"/>
        </w:rPr>
        <w:t>w pierwszej kolejności winny być zabudowywane tereny, które można podłączyć do istniejącej infrastruktury technicznej,</w:t>
      </w:r>
    </w:p>
    <w:p w14:paraId="1112F8E8" w14:textId="77777777" w:rsidR="00A9330A" w:rsidRDefault="00A9330A">
      <w:pPr>
        <w:numPr>
          <w:ilvl w:val="0"/>
          <w:numId w:val="11"/>
        </w:numPr>
        <w:shd w:val="clear" w:color="auto" w:fill="FFFFFF"/>
        <w:spacing w:after="120"/>
        <w:jc w:val="both"/>
        <w:rPr>
          <w:sz w:val="24"/>
        </w:rPr>
      </w:pPr>
      <w:r>
        <w:rPr>
          <w:sz w:val="24"/>
        </w:rPr>
        <w:t>w następnym etapie uruchomione winny być tereny, które można uzbroić poprzez rozbudowę istniejącej już infrastruktury technicznej,</w:t>
      </w:r>
    </w:p>
    <w:p w14:paraId="1FE38D10" w14:textId="77777777" w:rsidR="00A9330A" w:rsidRDefault="00A9330A">
      <w:pPr>
        <w:numPr>
          <w:ilvl w:val="0"/>
          <w:numId w:val="11"/>
        </w:numPr>
        <w:shd w:val="clear" w:color="auto" w:fill="FFFFFF"/>
        <w:spacing w:after="120"/>
        <w:jc w:val="both"/>
        <w:rPr>
          <w:sz w:val="24"/>
        </w:rPr>
      </w:pPr>
      <w:r>
        <w:rPr>
          <w:sz w:val="24"/>
        </w:rPr>
        <w:t>w ostatnim etapie uruchomione mogą być tereny, dla których trzeba uprzednio wybudować nowe systemy uzbrojenia.</w:t>
      </w:r>
    </w:p>
    <w:p w14:paraId="77A75BCD" w14:textId="77777777" w:rsidR="00A9330A" w:rsidRDefault="00A9330A">
      <w:pPr>
        <w:shd w:val="clear" w:color="auto" w:fill="FFFFFF"/>
        <w:tabs>
          <w:tab w:val="left" w:pos="6605"/>
        </w:tabs>
        <w:spacing w:after="120"/>
        <w:ind w:left="426"/>
        <w:jc w:val="both"/>
        <w:rPr>
          <w:sz w:val="24"/>
        </w:rPr>
      </w:pPr>
      <w:r>
        <w:rPr>
          <w:sz w:val="24"/>
        </w:rPr>
        <w:t>Niewskazane jest wchodzenie na nowe tereny z zabudową rozproszoną lub tworzenie „wysp" zabudowy rozdzielonych użytkami rolnymi. Dotyczy to zarówno zabudowy mieszkaniowej jak i działalności gospodarczej.</w:t>
      </w:r>
    </w:p>
    <w:p w14:paraId="6A79C221" w14:textId="77777777" w:rsidR="00A9330A" w:rsidRDefault="00A9330A" w:rsidP="008F2A64">
      <w:pPr>
        <w:pStyle w:val="Nagwek1"/>
        <w:pageBreakBefore/>
        <w:ind w:left="0"/>
      </w:pPr>
      <w:bookmarkStart w:id="82" w:name="__RefHeading__59_1378553165"/>
      <w:bookmarkStart w:id="83" w:name="_Toc339369487"/>
      <w:bookmarkStart w:id="84" w:name="_Toc465628362"/>
      <w:bookmarkEnd w:id="82"/>
      <w:r>
        <w:lastRenderedPageBreak/>
        <w:t>7. SYNTEZA ROZWIĄZAŃ PRZYJĘTYCH W STUDIUM UWARUNKOWAŃ I KIERUNKÓW ZAGOSPODAROWANIA PRZESTRZENNEGO GMINY ZANIEMYŚL, ZE ZMIANAMI OBEJMUJĄCYMI TEREN W MIEJSCOWOŚCI KĘPA WIELKA</w:t>
      </w:r>
      <w:bookmarkEnd w:id="83"/>
      <w:bookmarkEnd w:id="84"/>
    </w:p>
    <w:p w14:paraId="5C19532A" w14:textId="77777777" w:rsidR="00A9330A" w:rsidRDefault="00A9330A"/>
    <w:p w14:paraId="529850AB" w14:textId="77777777" w:rsidR="00A9330A" w:rsidRDefault="00A9330A"/>
    <w:p w14:paraId="385B84DE" w14:textId="77777777" w:rsidR="00A9330A" w:rsidRDefault="00A9330A">
      <w:pPr>
        <w:spacing w:line="360" w:lineRule="auto"/>
        <w:ind w:firstLine="708"/>
        <w:jc w:val="both"/>
        <w:rPr>
          <w:sz w:val="24"/>
        </w:rPr>
      </w:pPr>
      <w:r>
        <w:rPr>
          <w:sz w:val="24"/>
        </w:rPr>
        <w:t>Zapisy studium stanowią generalizację funkcji omawianych terenów, jednakże istnieje możliwość wprowadzania funkcji uzupełniających pod warunkiem ich niekolizyjności. Przez niekolizyjność należy rozumieć takie zagospodarowanie, które pozwala na funkcjonowanie obok siebie różnych funkcji, w sposób bezkonfliktowy, a także nie powodujący obniżenia standardów środowiska, nie powodujący obniżenia jakości przestrzeni, itp. Zatem za zgodne ze studium należy uznać wszelkie funkcje uzupełniające funkcję podstawą określoną w studium. Przez funkcje uzupełniające należy uznać również takie formy zagospodarowania terenu, które będą poprawiały jakość przestrzeni i będą przyczyniać się do poprawy jakości życia mieszkańców. Przykładowo dla funkcji mieszkaniowej mogą być to np.: tereny rekreacyjne (sport, place zabaw, zieleń osiedlowa, skwery, itp.)</w:t>
      </w:r>
    </w:p>
    <w:p w14:paraId="2A04FCD6" w14:textId="77777777" w:rsidR="00A9330A" w:rsidRDefault="00A9330A">
      <w:pPr>
        <w:spacing w:line="360" w:lineRule="auto"/>
        <w:ind w:firstLine="426"/>
        <w:jc w:val="both"/>
        <w:rPr>
          <w:sz w:val="24"/>
        </w:rPr>
      </w:pPr>
      <w:r>
        <w:rPr>
          <w:sz w:val="24"/>
        </w:rPr>
        <w:t xml:space="preserve">Listy powyższej nie należy traktować jako zamknięty katalog, lecz jako wskazanie możliwych rozwiązań. Dopuszczalne jest stosowanie synonimów podanych funkcji. </w:t>
      </w:r>
    </w:p>
    <w:p w14:paraId="1C645C76" w14:textId="77777777" w:rsidR="00A9330A" w:rsidRDefault="00A9330A">
      <w:pPr>
        <w:pStyle w:val="Tekstpodstawowy22"/>
        <w:spacing w:line="360" w:lineRule="auto"/>
        <w:ind w:left="0" w:firstLine="426"/>
        <w:jc w:val="both"/>
        <w:rPr>
          <w:b w:val="0"/>
          <w:sz w:val="24"/>
        </w:rPr>
      </w:pPr>
      <w:r>
        <w:rPr>
          <w:b w:val="0"/>
          <w:sz w:val="24"/>
        </w:rPr>
        <w:t>Każdorazowo należy przeanalizować potrzeby i wymagania wynikające z istniejącego już zagospodarowania, a także potrzeb opracowywanego terenu. Dlatego należy uznać za zgodne ze studium takie ustalenia, które spowodują, że funkcja podstawowa będzie zajmować nie mniej niż 50% powierzchni terenu objętego planem, ale przyjęte rozwiązanie będzie uzasadnione potrzebami, które ujawnią się na etapie jego sporządzania. Oczywiście funkcje te nie mogą powodować uciążliwości dla ludzi i dla środowiska przyrodniczego.</w:t>
      </w:r>
    </w:p>
    <w:p w14:paraId="513BCF9E" w14:textId="77777777" w:rsidR="00A9330A" w:rsidRDefault="00A9330A">
      <w:pPr>
        <w:pStyle w:val="Tekstpodstawowy22"/>
        <w:spacing w:line="360" w:lineRule="auto"/>
        <w:ind w:left="0" w:firstLine="708"/>
        <w:jc w:val="both"/>
        <w:rPr>
          <w:b w:val="0"/>
          <w:spacing w:val="-2"/>
          <w:sz w:val="24"/>
        </w:rPr>
      </w:pPr>
      <w:r>
        <w:rPr>
          <w:b w:val="0"/>
          <w:spacing w:val="-2"/>
          <w:sz w:val="24"/>
        </w:rPr>
        <w:t>Generalne zasady kształtowania przestrzeni, których przestrzeganie ma wpływać na poprawę ładu przestrzennego, zostały ujęte w planie zagospodarowania przestrzennego Województwa Wielkopolskiego zatwierdzonego Uchwałą Nr XLII/628/2001 z dnia 26 listopada 2002 r. opublikowaną w Dz. Urz. Woj. Wlkp. Z 2002 r., Nr 35, poz.1052.</w:t>
      </w:r>
    </w:p>
    <w:p w14:paraId="7E98B570" w14:textId="77777777" w:rsidR="00A9330A" w:rsidRDefault="00A9330A">
      <w:pPr>
        <w:pStyle w:val="Tekstpodstawowy22"/>
        <w:spacing w:line="360" w:lineRule="auto"/>
        <w:ind w:left="0" w:firstLine="708"/>
        <w:jc w:val="both"/>
        <w:rPr>
          <w:b w:val="0"/>
          <w:sz w:val="24"/>
        </w:rPr>
      </w:pPr>
    </w:p>
    <w:p w14:paraId="4375901C" w14:textId="77777777" w:rsidR="00A9330A" w:rsidRDefault="00A9330A">
      <w:pPr>
        <w:pStyle w:val="Nagwek2"/>
        <w:rPr>
          <w:sz w:val="28"/>
        </w:rPr>
      </w:pPr>
      <w:bookmarkStart w:id="85" w:name="__RefHeading__61_1378553165"/>
      <w:bookmarkStart w:id="86" w:name="_Toc339369488"/>
      <w:bookmarkStart w:id="87" w:name="_Toc465628363"/>
      <w:bookmarkEnd w:id="85"/>
      <w:r>
        <w:rPr>
          <w:sz w:val="28"/>
        </w:rPr>
        <w:lastRenderedPageBreak/>
        <w:t>7.1. Obszar położony w Kępie Wielkiej.</w:t>
      </w:r>
      <w:bookmarkEnd w:id="86"/>
      <w:bookmarkEnd w:id="87"/>
    </w:p>
    <w:p w14:paraId="102656EB" w14:textId="77777777" w:rsidR="00A9330A" w:rsidRDefault="00A9330A">
      <w:pPr>
        <w:spacing w:line="360" w:lineRule="auto"/>
        <w:jc w:val="both"/>
        <w:rPr>
          <w:sz w:val="24"/>
        </w:rPr>
      </w:pPr>
      <w:r>
        <w:rPr>
          <w:sz w:val="24"/>
        </w:rPr>
        <w:t>Zmiana studium uwarunkowań i kierunków zagospodarowania przestrzennego obejmuje działkę ozn. nr ewid.: 314/1, położoną w Kępie Wielkiej.</w:t>
      </w:r>
    </w:p>
    <w:p w14:paraId="29E1398F" w14:textId="77777777" w:rsidR="00A9330A" w:rsidRDefault="00A9330A">
      <w:pPr>
        <w:spacing w:line="360" w:lineRule="auto"/>
        <w:jc w:val="both"/>
        <w:rPr>
          <w:sz w:val="24"/>
        </w:rPr>
      </w:pPr>
    </w:p>
    <w:p w14:paraId="4069E1AA" w14:textId="77777777" w:rsidR="00A9330A" w:rsidRDefault="00A9330A">
      <w:pPr>
        <w:spacing w:line="360" w:lineRule="auto"/>
        <w:jc w:val="both"/>
        <w:rPr>
          <w:sz w:val="24"/>
        </w:rPr>
      </w:pPr>
      <w:r>
        <w:rPr>
          <w:sz w:val="24"/>
        </w:rPr>
        <w:t>Ilekroć w niniejszej zmianie do studium jest mowa o:</w:t>
      </w:r>
    </w:p>
    <w:p w14:paraId="390311DF" w14:textId="77777777" w:rsidR="00A9330A" w:rsidRDefault="00A9330A">
      <w:pPr>
        <w:spacing w:line="360" w:lineRule="auto"/>
        <w:jc w:val="both"/>
        <w:rPr>
          <w:sz w:val="24"/>
        </w:rPr>
      </w:pPr>
      <w:r>
        <w:rPr>
          <w:sz w:val="24"/>
          <w:u w:val="single"/>
        </w:rPr>
        <w:t>Zabudowie pasywnej</w:t>
      </w:r>
      <w:r>
        <w:rPr>
          <w:sz w:val="24"/>
        </w:rPr>
        <w:t xml:space="preserve"> należ przez to rozumieć zabudowę zachowującą standardy techniczne i materiałowe podczas wznoszenia obiektów budowlanych oraz ich eksploatacji; zabudowę wyróżniają bardzo dobre parametry izolacyjne przegród zewnętrznych, a także zostaną zastosowane rozwiązania mające na celu zminimalizowanie zużycia energii w trakcie eksploatacji.</w:t>
      </w:r>
    </w:p>
    <w:p w14:paraId="45D16D0E" w14:textId="77777777" w:rsidR="00A9330A" w:rsidRDefault="00A9330A">
      <w:pPr>
        <w:spacing w:line="360" w:lineRule="auto"/>
        <w:jc w:val="both"/>
        <w:rPr>
          <w:sz w:val="24"/>
        </w:rPr>
      </w:pPr>
    </w:p>
    <w:p w14:paraId="0E519226" w14:textId="77777777" w:rsidR="00A9330A" w:rsidRPr="001F7EB2" w:rsidRDefault="00A9330A" w:rsidP="001F7EB2">
      <w:pPr>
        <w:pStyle w:val="Nagwek2"/>
        <w:rPr>
          <w:sz w:val="24"/>
          <w:szCs w:val="24"/>
        </w:rPr>
      </w:pPr>
      <w:bookmarkStart w:id="88" w:name="_Toc339369489"/>
      <w:bookmarkStart w:id="89" w:name="_Toc465628364"/>
      <w:r w:rsidRPr="001F7EB2">
        <w:rPr>
          <w:sz w:val="24"/>
          <w:szCs w:val="24"/>
        </w:rPr>
        <w:t>7.1.1. Teren zabudowy mieszkaniowej.</w:t>
      </w:r>
      <w:bookmarkEnd w:id="88"/>
      <w:bookmarkEnd w:id="89"/>
    </w:p>
    <w:p w14:paraId="6A606A08" w14:textId="77777777" w:rsidR="00A9330A" w:rsidRDefault="00A9330A">
      <w:pPr>
        <w:spacing w:line="360" w:lineRule="auto"/>
        <w:jc w:val="both"/>
        <w:rPr>
          <w:sz w:val="24"/>
        </w:rPr>
      </w:pPr>
      <w:r>
        <w:rPr>
          <w:sz w:val="24"/>
        </w:rPr>
        <w:t>W niniejszej zmianie wyznacza się tereny zabudowy mieszkaniowymi rezydencjonalnej, w ramach, których przewiduje się również:</w:t>
      </w:r>
    </w:p>
    <w:p w14:paraId="0FD0B7E2" w14:textId="77777777" w:rsidR="00A9330A" w:rsidRDefault="00A9330A">
      <w:pPr>
        <w:widowControl/>
        <w:numPr>
          <w:ilvl w:val="0"/>
          <w:numId w:val="39"/>
        </w:numPr>
        <w:autoSpaceDE/>
        <w:spacing w:line="360" w:lineRule="auto"/>
        <w:ind w:left="426" w:firstLine="0"/>
        <w:jc w:val="both"/>
        <w:rPr>
          <w:sz w:val="24"/>
        </w:rPr>
      </w:pPr>
      <w:r>
        <w:rPr>
          <w:sz w:val="24"/>
        </w:rPr>
        <w:t>tereny Komunikacja (ulice, place, parkingi, itp.),</w:t>
      </w:r>
    </w:p>
    <w:p w14:paraId="552B200F" w14:textId="77777777" w:rsidR="00A9330A" w:rsidRDefault="00A9330A">
      <w:pPr>
        <w:widowControl/>
        <w:numPr>
          <w:ilvl w:val="0"/>
          <w:numId w:val="39"/>
        </w:numPr>
        <w:autoSpaceDE/>
        <w:spacing w:line="360" w:lineRule="auto"/>
        <w:ind w:left="426" w:firstLine="0"/>
        <w:jc w:val="both"/>
        <w:rPr>
          <w:sz w:val="24"/>
        </w:rPr>
      </w:pPr>
      <w:r>
        <w:rPr>
          <w:sz w:val="24"/>
        </w:rPr>
        <w:t>tereny rekreacyjne (sport, place zabaw, zieleń osiedlową, skwery, itp.),</w:t>
      </w:r>
    </w:p>
    <w:p w14:paraId="7279B9CF" w14:textId="77777777" w:rsidR="00A9330A" w:rsidRDefault="00A9330A">
      <w:pPr>
        <w:widowControl/>
        <w:numPr>
          <w:ilvl w:val="0"/>
          <w:numId w:val="39"/>
        </w:numPr>
        <w:autoSpaceDE/>
        <w:spacing w:line="360" w:lineRule="auto"/>
        <w:ind w:left="426" w:firstLine="0"/>
        <w:jc w:val="both"/>
        <w:rPr>
          <w:sz w:val="24"/>
        </w:rPr>
      </w:pPr>
      <w:r>
        <w:rPr>
          <w:sz w:val="24"/>
        </w:rPr>
        <w:t>urządzenia infrastruktury technicznej (stacje transformatorowe, przepompownie ścieków),</w:t>
      </w:r>
    </w:p>
    <w:p w14:paraId="42DA3CA6" w14:textId="77777777" w:rsidR="00A9330A" w:rsidRDefault="00A9330A">
      <w:pPr>
        <w:spacing w:line="360" w:lineRule="auto"/>
        <w:jc w:val="both"/>
        <w:rPr>
          <w:sz w:val="24"/>
        </w:rPr>
      </w:pPr>
    </w:p>
    <w:p w14:paraId="49558F49" w14:textId="77777777" w:rsidR="00A9330A" w:rsidRPr="001F7EB2" w:rsidRDefault="00A9330A" w:rsidP="001F7EB2">
      <w:pPr>
        <w:pStyle w:val="Nagwek2"/>
        <w:rPr>
          <w:sz w:val="24"/>
          <w:szCs w:val="24"/>
        </w:rPr>
      </w:pPr>
      <w:bookmarkStart w:id="90" w:name="__RefHeading__63_1378553165"/>
      <w:bookmarkStart w:id="91" w:name="_Toc339369490"/>
      <w:bookmarkStart w:id="92" w:name="_Toc465628365"/>
      <w:bookmarkEnd w:id="90"/>
      <w:r w:rsidRPr="001F7EB2">
        <w:rPr>
          <w:sz w:val="24"/>
          <w:szCs w:val="24"/>
        </w:rPr>
        <w:t>7.1.2. Zasady kształtowania zabudowy oraz zagospodarowania terenu.</w:t>
      </w:r>
      <w:bookmarkEnd w:id="91"/>
      <w:bookmarkEnd w:id="92"/>
    </w:p>
    <w:p w14:paraId="7266BB55" w14:textId="77777777" w:rsidR="00A9330A" w:rsidRDefault="00A9330A">
      <w:pPr>
        <w:spacing w:line="360" w:lineRule="auto"/>
        <w:jc w:val="both"/>
        <w:rPr>
          <w:sz w:val="24"/>
        </w:rPr>
      </w:pPr>
      <w:r>
        <w:rPr>
          <w:sz w:val="24"/>
        </w:rPr>
        <w:t>Uruchomienie terenu wymaga sporządzenia miejscowego planu zagospodarowania przestrzennego.</w:t>
      </w:r>
    </w:p>
    <w:p w14:paraId="6A2DA795" w14:textId="77777777" w:rsidR="00A9330A" w:rsidRDefault="00A9330A">
      <w:pPr>
        <w:spacing w:line="360" w:lineRule="auto"/>
        <w:jc w:val="both"/>
        <w:rPr>
          <w:sz w:val="24"/>
        </w:rPr>
      </w:pPr>
    </w:p>
    <w:p w14:paraId="7482FB22" w14:textId="77777777" w:rsidR="00A9330A" w:rsidRDefault="00A9330A">
      <w:pPr>
        <w:spacing w:line="360" w:lineRule="auto"/>
        <w:jc w:val="both"/>
        <w:rPr>
          <w:sz w:val="24"/>
        </w:rPr>
      </w:pPr>
      <w:r>
        <w:rPr>
          <w:sz w:val="24"/>
        </w:rPr>
        <w:t xml:space="preserve">Zabudowa mieszkaniowa winna być realizowana jako ekstensywna, działki o wielkości minimum 5 000 m², zabudowa winna mieć charakter pasywny. </w:t>
      </w:r>
    </w:p>
    <w:p w14:paraId="5FE938CB" w14:textId="77777777" w:rsidR="00A9330A" w:rsidRDefault="00A9330A">
      <w:pPr>
        <w:spacing w:line="360" w:lineRule="auto"/>
        <w:jc w:val="both"/>
        <w:rPr>
          <w:sz w:val="24"/>
        </w:rPr>
      </w:pPr>
      <w:r>
        <w:rPr>
          <w:sz w:val="24"/>
        </w:rPr>
        <w:t>Przy ogrzewaniu budynków należy zastosować niekonwencjonalne lub odnawialne źródła energii; dopuszcza się wykorzystanie źródeł energii o ograniczonej emisji (np. gaz, olej opałowy itp.).</w:t>
      </w:r>
    </w:p>
    <w:p w14:paraId="11349DE3" w14:textId="77777777" w:rsidR="00A9330A" w:rsidRDefault="00A9330A">
      <w:pPr>
        <w:spacing w:line="360" w:lineRule="auto"/>
        <w:jc w:val="both"/>
        <w:rPr>
          <w:sz w:val="24"/>
        </w:rPr>
      </w:pPr>
      <w:r>
        <w:rPr>
          <w:sz w:val="24"/>
        </w:rPr>
        <w:t>Wprowadza się zakaz prowadzenia działalności gospodarczej oraz przedsięwzięć mogących znacząco oddziaływać na środowisko, za wyjątkiem inwestycji infrastrukturalnych, związanych z funkcjonowaniem zabudowy.</w:t>
      </w:r>
    </w:p>
    <w:p w14:paraId="2A99D4A6" w14:textId="77777777" w:rsidR="00A9330A" w:rsidRDefault="00A9330A">
      <w:pPr>
        <w:spacing w:line="360" w:lineRule="auto"/>
        <w:jc w:val="both"/>
        <w:rPr>
          <w:sz w:val="24"/>
        </w:rPr>
      </w:pPr>
      <w:r>
        <w:rPr>
          <w:sz w:val="24"/>
        </w:rPr>
        <w:lastRenderedPageBreak/>
        <w:t>Masy ziemne ściągnięte podczas realizacji obiektów budowlanych należy zagospodarować w ramach nieruchomości lub własnej działki.</w:t>
      </w:r>
    </w:p>
    <w:p w14:paraId="6A7FAD35" w14:textId="77777777" w:rsidR="00A9330A" w:rsidRDefault="00A9330A">
      <w:pPr>
        <w:spacing w:line="360" w:lineRule="auto"/>
        <w:jc w:val="both"/>
        <w:rPr>
          <w:sz w:val="24"/>
        </w:rPr>
      </w:pPr>
      <w:r>
        <w:rPr>
          <w:sz w:val="24"/>
        </w:rPr>
        <w:t>Prace budowlane, szczególnie prace ziemne na przedmiotowym terenie winny być prowadzone poza okresem lęgowym.</w:t>
      </w:r>
    </w:p>
    <w:p w14:paraId="3F24C057" w14:textId="77777777" w:rsidR="00A9330A" w:rsidRDefault="00A9330A">
      <w:pPr>
        <w:spacing w:line="360" w:lineRule="auto"/>
        <w:jc w:val="both"/>
        <w:rPr>
          <w:sz w:val="24"/>
        </w:rPr>
      </w:pPr>
    </w:p>
    <w:p w14:paraId="7FF3ADA2" w14:textId="77777777" w:rsidR="00A9330A" w:rsidRPr="001F7EB2" w:rsidRDefault="00A9330A" w:rsidP="001F7EB2">
      <w:pPr>
        <w:pStyle w:val="Nagwek2"/>
        <w:rPr>
          <w:sz w:val="24"/>
          <w:szCs w:val="24"/>
        </w:rPr>
      </w:pPr>
      <w:bookmarkStart w:id="93" w:name="_Toc339369491"/>
      <w:bookmarkStart w:id="94" w:name="_Toc465628366"/>
      <w:r w:rsidRPr="001F7EB2">
        <w:rPr>
          <w:sz w:val="24"/>
          <w:szCs w:val="24"/>
        </w:rPr>
        <w:t>7.1.3. Zasady ochrony dziedzictwa kulturowego i zabytków oraz dóbr kultury współczesnej.</w:t>
      </w:r>
      <w:bookmarkEnd w:id="93"/>
      <w:bookmarkEnd w:id="94"/>
    </w:p>
    <w:p w14:paraId="42590C7F" w14:textId="77777777" w:rsidR="00A9330A" w:rsidRDefault="00A9330A">
      <w:pPr>
        <w:spacing w:line="360" w:lineRule="auto"/>
        <w:jc w:val="both"/>
        <w:rPr>
          <w:sz w:val="24"/>
        </w:rPr>
      </w:pPr>
      <w:r>
        <w:rPr>
          <w:sz w:val="24"/>
        </w:rPr>
        <w:t>Dla ochrony archeologicznego dziedzictwa kulturowego prace ziemne, związane z zagospodarowaniem i zabudowaniem terenu, wymagają uzgodnienia z WWKZ przed uzyskaniem pozwolenia na budowę, dla określenia konieczności ewentualnych prac archeologicznych.</w:t>
      </w:r>
    </w:p>
    <w:p w14:paraId="6D414CA9" w14:textId="77777777" w:rsidR="00A9330A" w:rsidRDefault="00A9330A">
      <w:pPr>
        <w:spacing w:line="360" w:lineRule="auto"/>
        <w:jc w:val="both"/>
        <w:rPr>
          <w:sz w:val="24"/>
        </w:rPr>
      </w:pPr>
    </w:p>
    <w:p w14:paraId="7D26D824" w14:textId="77777777" w:rsidR="00A9330A" w:rsidRPr="001F7EB2" w:rsidRDefault="00A9330A" w:rsidP="001F7EB2">
      <w:pPr>
        <w:pStyle w:val="Nagwek2"/>
        <w:rPr>
          <w:sz w:val="24"/>
          <w:szCs w:val="24"/>
        </w:rPr>
      </w:pPr>
      <w:bookmarkStart w:id="95" w:name="_Toc339369492"/>
      <w:bookmarkStart w:id="96" w:name="_Toc465628367"/>
      <w:r w:rsidRPr="001F7EB2">
        <w:rPr>
          <w:sz w:val="24"/>
          <w:szCs w:val="24"/>
        </w:rPr>
        <w:t>7.1.4. Obiekty i obszary chronione na podstawie przepisów szczególnych.</w:t>
      </w:r>
      <w:bookmarkEnd w:id="95"/>
      <w:bookmarkEnd w:id="96"/>
    </w:p>
    <w:p w14:paraId="563EDAE2" w14:textId="77777777" w:rsidR="00A9330A" w:rsidRDefault="00A9330A">
      <w:pPr>
        <w:spacing w:line="360" w:lineRule="auto"/>
        <w:jc w:val="both"/>
        <w:rPr>
          <w:sz w:val="24"/>
        </w:rPr>
      </w:pPr>
      <w:r>
        <w:rPr>
          <w:sz w:val="24"/>
        </w:rPr>
        <w:t>Przedmiotowy teren położony jest na skraju Obszaru Natura 2000 Dyrektywa Ptasia PLB300017 Ostoja Rogalińska, oraz Obszaru Natura 2000 Dyrektywa Siedliskowa PLH300012 Rogalińska Dolina Warty.</w:t>
      </w:r>
    </w:p>
    <w:p w14:paraId="445FE90B" w14:textId="77777777" w:rsidR="00A9330A" w:rsidRDefault="00A9330A">
      <w:pPr>
        <w:spacing w:line="360" w:lineRule="auto"/>
        <w:jc w:val="both"/>
        <w:rPr>
          <w:sz w:val="24"/>
        </w:rPr>
      </w:pPr>
    </w:p>
    <w:p w14:paraId="2E7C15C7" w14:textId="77777777" w:rsidR="00A9330A" w:rsidRDefault="00A9330A">
      <w:pPr>
        <w:spacing w:line="360" w:lineRule="auto"/>
        <w:jc w:val="both"/>
        <w:rPr>
          <w:sz w:val="24"/>
        </w:rPr>
      </w:pPr>
      <w:r>
        <w:rPr>
          <w:sz w:val="24"/>
        </w:rPr>
        <w:t>Bezwzględnego zachowania wymagają również:</w:t>
      </w:r>
    </w:p>
    <w:p w14:paraId="695C3168" w14:textId="77777777" w:rsidR="00A9330A" w:rsidRDefault="00A9330A">
      <w:pPr>
        <w:widowControl/>
        <w:numPr>
          <w:ilvl w:val="0"/>
          <w:numId w:val="78"/>
        </w:numPr>
        <w:autoSpaceDE/>
        <w:spacing w:line="360" w:lineRule="auto"/>
        <w:ind w:left="567" w:hanging="567"/>
        <w:jc w:val="both"/>
        <w:rPr>
          <w:sz w:val="24"/>
        </w:rPr>
      </w:pPr>
      <w:r>
        <w:rPr>
          <w:sz w:val="24"/>
        </w:rPr>
        <w:t xml:space="preserve">ciągi zieleni ekologicznej nie wykazane w studium, których potrzeba objęcia ochroną wyniknie przy opracowaniu terenu w większej skali, </w:t>
      </w:r>
    </w:p>
    <w:p w14:paraId="10E052E1" w14:textId="77777777" w:rsidR="00A9330A" w:rsidRDefault="00A9330A">
      <w:pPr>
        <w:widowControl/>
        <w:numPr>
          <w:ilvl w:val="0"/>
          <w:numId w:val="78"/>
        </w:numPr>
        <w:autoSpaceDE/>
        <w:spacing w:line="360" w:lineRule="auto"/>
        <w:ind w:left="567" w:hanging="567"/>
        <w:jc w:val="both"/>
        <w:rPr>
          <w:sz w:val="24"/>
        </w:rPr>
      </w:pPr>
      <w:r>
        <w:rPr>
          <w:sz w:val="24"/>
        </w:rPr>
        <w:t>pojedyncze zespoły istniejącej zieleni śródpolnej (przy oczkach wodnych, w obniżeniach terenu, na skarpach itp.),</w:t>
      </w:r>
    </w:p>
    <w:p w14:paraId="08D82B07" w14:textId="77777777" w:rsidR="00A9330A" w:rsidRDefault="00A9330A">
      <w:pPr>
        <w:widowControl/>
        <w:numPr>
          <w:ilvl w:val="0"/>
          <w:numId w:val="78"/>
        </w:numPr>
        <w:autoSpaceDE/>
        <w:spacing w:line="360" w:lineRule="auto"/>
        <w:ind w:left="567" w:hanging="567"/>
        <w:jc w:val="both"/>
        <w:rPr>
          <w:sz w:val="24"/>
        </w:rPr>
      </w:pPr>
      <w:r>
        <w:rPr>
          <w:sz w:val="24"/>
        </w:rPr>
        <w:t>naturalne rowy otwarte.</w:t>
      </w:r>
    </w:p>
    <w:p w14:paraId="67F7623D" w14:textId="77777777" w:rsidR="00A9330A" w:rsidRDefault="00A9330A">
      <w:pPr>
        <w:spacing w:line="360" w:lineRule="auto"/>
        <w:jc w:val="both"/>
        <w:rPr>
          <w:sz w:val="24"/>
        </w:rPr>
      </w:pPr>
    </w:p>
    <w:p w14:paraId="1880AEEE" w14:textId="77777777" w:rsidR="00A9330A" w:rsidRPr="001F7EB2" w:rsidRDefault="00A9330A" w:rsidP="001F7EB2">
      <w:pPr>
        <w:pStyle w:val="Nagwek2"/>
        <w:rPr>
          <w:sz w:val="24"/>
          <w:szCs w:val="24"/>
        </w:rPr>
      </w:pPr>
      <w:bookmarkStart w:id="97" w:name="_Toc339369493"/>
      <w:bookmarkStart w:id="98" w:name="_Toc465628368"/>
      <w:r w:rsidRPr="001F7EB2">
        <w:rPr>
          <w:sz w:val="24"/>
          <w:szCs w:val="24"/>
        </w:rPr>
        <w:t>7.1.5. Wytyczne do infrastruktura technicznej:</w:t>
      </w:r>
      <w:bookmarkEnd w:id="97"/>
      <w:bookmarkEnd w:id="98"/>
    </w:p>
    <w:p w14:paraId="1BC3A21A" w14:textId="77777777" w:rsidR="00A9330A" w:rsidRDefault="00A9330A">
      <w:pPr>
        <w:widowControl/>
        <w:numPr>
          <w:ilvl w:val="0"/>
          <w:numId w:val="45"/>
        </w:numPr>
        <w:autoSpaceDE/>
        <w:spacing w:line="360" w:lineRule="auto"/>
        <w:ind w:left="567" w:hanging="567"/>
        <w:jc w:val="both"/>
        <w:rPr>
          <w:sz w:val="24"/>
        </w:rPr>
      </w:pPr>
      <w:r>
        <w:rPr>
          <w:sz w:val="24"/>
        </w:rPr>
        <w:t>należy zachować odległości od istniejącej sieci elektroenergetycznej, zgodnie z przepisami prawa, dopuszcza się skablowanie lub wyniesienie przedmiotowej sieci poza teren objęty zmianą,</w:t>
      </w:r>
    </w:p>
    <w:p w14:paraId="3B2E776B" w14:textId="77777777" w:rsidR="00A9330A" w:rsidRDefault="00A9330A">
      <w:pPr>
        <w:widowControl/>
        <w:numPr>
          <w:ilvl w:val="0"/>
          <w:numId w:val="45"/>
        </w:numPr>
        <w:autoSpaceDE/>
        <w:spacing w:line="360" w:lineRule="auto"/>
        <w:ind w:left="567" w:hanging="567"/>
        <w:jc w:val="both"/>
        <w:rPr>
          <w:sz w:val="24"/>
        </w:rPr>
      </w:pPr>
      <w:r>
        <w:rPr>
          <w:sz w:val="24"/>
        </w:rPr>
        <w:t>ustala się obowiązek wyposażenia nieruchomości w odpowiednio przygotowane miejsca do zbierania odpadów, zgodnie z obowiązującymi przepisami prawa,</w:t>
      </w:r>
    </w:p>
    <w:p w14:paraId="00A811A7" w14:textId="77777777" w:rsidR="00A9330A" w:rsidRDefault="00A9330A">
      <w:pPr>
        <w:widowControl/>
        <w:numPr>
          <w:ilvl w:val="0"/>
          <w:numId w:val="45"/>
        </w:numPr>
        <w:autoSpaceDE/>
        <w:spacing w:line="360" w:lineRule="auto"/>
        <w:ind w:left="567" w:hanging="567"/>
        <w:jc w:val="both"/>
        <w:rPr>
          <w:sz w:val="24"/>
        </w:rPr>
      </w:pPr>
      <w:r>
        <w:rPr>
          <w:sz w:val="24"/>
        </w:rPr>
        <w:lastRenderedPageBreak/>
        <w:t>ustala się obowiązek odprowadzenia ścieków bytowych do sieci kanalizacyjnej, dopuszcza się tymczasowo, do czasu realizacji sieci, korzystanie ze szczelnych zbiorników bezodpływowych; ustala się zakaz realizacji przydomowych oczyszczalni ścieków,</w:t>
      </w:r>
    </w:p>
    <w:p w14:paraId="4AB9D59C" w14:textId="77777777" w:rsidR="00A9330A" w:rsidRDefault="00A9330A">
      <w:pPr>
        <w:widowControl/>
        <w:numPr>
          <w:ilvl w:val="0"/>
          <w:numId w:val="45"/>
        </w:numPr>
        <w:autoSpaceDE/>
        <w:spacing w:line="360" w:lineRule="auto"/>
        <w:ind w:left="567" w:hanging="567"/>
        <w:jc w:val="both"/>
        <w:rPr>
          <w:sz w:val="24"/>
        </w:rPr>
      </w:pPr>
      <w:r>
        <w:rPr>
          <w:sz w:val="24"/>
        </w:rPr>
        <w:t>ustala się obowiązek odprowadzenia wód opadowych lub roztopowych z dachów do kanalizacji deszczowej lub do chłonnych studzienek, zakazuje się powierzchniowego odprowadzania wód opadowych lub roztopowych poza granice nieruchomości.</w:t>
      </w:r>
    </w:p>
    <w:p w14:paraId="5644A660" w14:textId="77777777" w:rsidR="00C61C56" w:rsidRPr="00C61C56" w:rsidRDefault="00C61C56" w:rsidP="00C61C56">
      <w:pPr>
        <w:widowControl/>
        <w:numPr>
          <w:ilvl w:val="0"/>
          <w:numId w:val="45"/>
        </w:numPr>
        <w:tabs>
          <w:tab w:val="clear" w:pos="783"/>
        </w:tabs>
        <w:autoSpaceDE/>
        <w:spacing w:line="360" w:lineRule="auto"/>
        <w:ind w:left="567" w:hanging="567"/>
        <w:jc w:val="both"/>
        <w:rPr>
          <w:sz w:val="24"/>
        </w:rPr>
      </w:pPr>
      <w:r w:rsidRPr="00C61C56">
        <w:rPr>
          <w:sz w:val="24"/>
        </w:rPr>
        <w:t xml:space="preserve">na podstawie opinii PGNiG  - Przy projektowaniu obiektów budowlanych należy zachować odpowiednie strefy ochronne: </w:t>
      </w:r>
    </w:p>
    <w:p w14:paraId="22AF9AFA" w14:textId="77777777" w:rsidR="00C61C56" w:rsidRPr="00C61C56" w:rsidRDefault="00C61C56" w:rsidP="00B72564">
      <w:pPr>
        <w:widowControl/>
        <w:numPr>
          <w:ilvl w:val="0"/>
          <w:numId w:val="92"/>
        </w:numPr>
        <w:autoSpaceDE/>
        <w:spacing w:line="360" w:lineRule="auto"/>
        <w:ind w:left="993"/>
        <w:jc w:val="both"/>
        <w:rPr>
          <w:sz w:val="24"/>
        </w:rPr>
      </w:pPr>
      <w:r w:rsidRPr="00C61C56">
        <w:rPr>
          <w:sz w:val="24"/>
        </w:rPr>
        <w:t>50,00 m od istniejących czynnych odwiertów, zgodnie z § 167 ust. 1 pkt 1 rozporządzenia Ministra Gospodarki z dnia 28.06.2002 r. w sprawie bezpieczeństwa i higieny pracy, prowadzenia ruchu oraz specjalnego zabezpieczenia przeciwpożarowego w zakładach górniczych wydobywających kopaliny otworami wiertniczymi (Dz. U. Nr 109, poz. 961).</w:t>
      </w:r>
    </w:p>
    <w:p w14:paraId="45D92417" w14:textId="77777777" w:rsidR="00C61C56" w:rsidRPr="00C61C56" w:rsidRDefault="00C61C56" w:rsidP="00C61C56">
      <w:pPr>
        <w:widowControl/>
        <w:autoSpaceDE/>
        <w:spacing w:line="360" w:lineRule="auto"/>
        <w:ind w:left="993"/>
        <w:jc w:val="both"/>
        <w:rPr>
          <w:sz w:val="24"/>
        </w:rPr>
      </w:pPr>
      <w:r w:rsidRPr="00C61C56">
        <w:rPr>
          <w:sz w:val="24"/>
        </w:rPr>
        <w:t>W strefie tej zabrania się wnoszenia budynków administracyjnych i mieszkalnych oraz innych z otwartym ogniem niezwiązanych z ruchem zakładu górniczego.</w:t>
      </w:r>
    </w:p>
    <w:p w14:paraId="364A53D5" w14:textId="77777777" w:rsidR="00C61C56" w:rsidRPr="00C61C56" w:rsidRDefault="00C61C56" w:rsidP="00B72564">
      <w:pPr>
        <w:widowControl/>
        <w:numPr>
          <w:ilvl w:val="0"/>
          <w:numId w:val="92"/>
        </w:numPr>
        <w:autoSpaceDE/>
        <w:spacing w:line="360" w:lineRule="auto"/>
        <w:ind w:left="993"/>
        <w:jc w:val="both"/>
        <w:rPr>
          <w:sz w:val="24"/>
        </w:rPr>
      </w:pPr>
      <w:r w:rsidRPr="00C61C56">
        <w:rPr>
          <w:sz w:val="24"/>
        </w:rPr>
        <w:t>5,00 m od zlikwidowanych odwiertów; w strefie tej oraz na zlikwidowanych odwiertach zabrania się wznoszenia jakichkolwiek obiektów (strefy te wyznacza się w zależności od sposobu likwidacji odwiertu).</w:t>
      </w:r>
    </w:p>
    <w:p w14:paraId="5C7EE52C" w14:textId="77777777" w:rsidR="00C61C56" w:rsidRPr="00C61C56" w:rsidRDefault="00C61C56" w:rsidP="00C61C56">
      <w:pPr>
        <w:widowControl/>
        <w:numPr>
          <w:ilvl w:val="0"/>
          <w:numId w:val="45"/>
        </w:numPr>
        <w:tabs>
          <w:tab w:val="clear" w:pos="783"/>
        </w:tabs>
        <w:autoSpaceDE/>
        <w:spacing w:line="360" w:lineRule="auto"/>
        <w:ind w:left="567" w:hanging="567"/>
        <w:jc w:val="both"/>
        <w:rPr>
          <w:sz w:val="24"/>
        </w:rPr>
      </w:pPr>
      <w:r w:rsidRPr="00C61C56">
        <w:rPr>
          <w:sz w:val="24"/>
        </w:rPr>
        <w:t>Strefa kontrolowana – obszar wyznaczony wzdłuż gazociągu, po obu jego stronach, którego linia środkowa pokrywa się z osią gazociągu, w którym przedsiębiorstwoenergetyczne zajmuje się transportem gazu ziemnego podejmuje czynności w celu zapobieżenia działalności mogących mieć negatywny wpływ na trwałość i prawidłowe użytkowanie gazociągu.</w:t>
      </w:r>
    </w:p>
    <w:p w14:paraId="0B2ABE2D" w14:textId="77777777" w:rsidR="00C61C56" w:rsidRPr="00C61C56" w:rsidRDefault="00C61C56" w:rsidP="00C61C56">
      <w:pPr>
        <w:widowControl/>
        <w:numPr>
          <w:ilvl w:val="0"/>
          <w:numId w:val="45"/>
        </w:numPr>
        <w:tabs>
          <w:tab w:val="clear" w:pos="783"/>
        </w:tabs>
        <w:autoSpaceDE/>
        <w:spacing w:line="360" w:lineRule="auto"/>
        <w:ind w:left="567" w:hanging="567"/>
        <w:jc w:val="both"/>
        <w:rPr>
          <w:sz w:val="24"/>
        </w:rPr>
      </w:pPr>
      <w:r w:rsidRPr="00C61C56">
        <w:rPr>
          <w:sz w:val="24"/>
        </w:rPr>
        <w:t>W strefie kontrolowanej nie należy wznosić obiektów budowlanych, urządzać stałych składów i magazynów oraz podejmować działań mogących spowodować uszkodzenia gazociągu podczas jego użytkowania.</w:t>
      </w:r>
    </w:p>
    <w:p w14:paraId="01CE7B20" w14:textId="77777777" w:rsidR="00C61C56" w:rsidRDefault="00C61C56">
      <w:pPr>
        <w:widowControl/>
        <w:numPr>
          <w:ilvl w:val="0"/>
          <w:numId w:val="45"/>
        </w:numPr>
        <w:autoSpaceDE/>
        <w:spacing w:line="360" w:lineRule="auto"/>
        <w:ind w:left="567" w:hanging="567"/>
        <w:jc w:val="both"/>
        <w:rPr>
          <w:sz w:val="24"/>
        </w:rPr>
      </w:pPr>
    </w:p>
    <w:p w14:paraId="695625A2" w14:textId="77777777" w:rsidR="00A9330A" w:rsidRDefault="00A9330A">
      <w:pPr>
        <w:widowControl/>
        <w:autoSpaceDE/>
        <w:spacing w:line="360" w:lineRule="auto"/>
        <w:jc w:val="both"/>
        <w:rPr>
          <w:sz w:val="24"/>
        </w:rPr>
      </w:pPr>
    </w:p>
    <w:p w14:paraId="28EE9BBC" w14:textId="77777777" w:rsidR="00A9330A" w:rsidRDefault="00A9330A">
      <w:pPr>
        <w:widowControl/>
        <w:autoSpaceDE/>
        <w:spacing w:line="360" w:lineRule="auto"/>
        <w:jc w:val="both"/>
        <w:rPr>
          <w:sz w:val="24"/>
        </w:rPr>
      </w:pPr>
    </w:p>
    <w:p w14:paraId="64D94AA5" w14:textId="77777777" w:rsidR="00A9330A" w:rsidRDefault="00A9330A">
      <w:pPr>
        <w:widowControl/>
        <w:autoSpaceDE/>
        <w:spacing w:line="360" w:lineRule="auto"/>
        <w:jc w:val="both"/>
        <w:rPr>
          <w:sz w:val="24"/>
        </w:rPr>
      </w:pPr>
    </w:p>
    <w:p w14:paraId="7F11837D" w14:textId="77777777" w:rsidR="001F7EB2" w:rsidRDefault="001F7EB2">
      <w:pPr>
        <w:pStyle w:val="Nagwek1"/>
        <w:spacing w:before="11600"/>
      </w:pPr>
      <w:bookmarkStart w:id="99" w:name="__RefHeading__65_1378553165"/>
      <w:bookmarkEnd w:id="99"/>
    </w:p>
    <w:p w14:paraId="5DEE53A9" w14:textId="77777777" w:rsidR="00A9330A" w:rsidRDefault="00A9330A" w:rsidP="00690584">
      <w:pPr>
        <w:pStyle w:val="Nagwek1"/>
        <w:spacing w:before="11280"/>
        <w:ind w:left="431" w:hanging="431"/>
      </w:pPr>
      <w:bookmarkStart w:id="100" w:name="_Toc339369494"/>
      <w:bookmarkStart w:id="101" w:name="_Toc465628369"/>
      <w:r>
        <w:t>8. SYNTEZA ROZWIĄZAŃ PRZYJĘTYCH W CZĘŚCIOWEJ ZMIANIE STUDIUM UWARUNKOWAŃ I KIERUNKÓW ZAGOSPODAROWANIA PRZESTRZENNEGO GMINY ZANIEMYŚL, OBRĘB GEODEZYJNY ŁĘKNO, W MIEJSCOWOŚCI ZOFIÓWKA</w:t>
      </w:r>
      <w:bookmarkEnd w:id="100"/>
      <w:bookmarkEnd w:id="101"/>
    </w:p>
    <w:p w14:paraId="1B0C60F9" w14:textId="77777777" w:rsidR="00EF19F9" w:rsidRPr="00EF19F9" w:rsidRDefault="00EF19F9" w:rsidP="00EF19F9"/>
    <w:p w14:paraId="44F0FD7C" w14:textId="77777777" w:rsidR="00636040" w:rsidRDefault="00636040" w:rsidP="00636040">
      <w:pPr>
        <w:spacing w:line="360" w:lineRule="auto"/>
        <w:ind w:firstLine="708"/>
        <w:jc w:val="both"/>
        <w:rPr>
          <w:sz w:val="24"/>
        </w:rPr>
      </w:pPr>
      <w:r>
        <w:rPr>
          <w:sz w:val="24"/>
        </w:rPr>
        <w:lastRenderedPageBreak/>
        <w:t>Zapisy zmiany studium stanowią generalizację funkcji omawianego obszaru, jednakże istnieje możliwość wprowadzania funkcji uzupełniających pod warunkiem ich wzajemnej niekolizyjności. Przez niekolizyjność należy rozumieć takie zagospodarowanie, które pozwala na funkcjonowanie obok siebie różnych funkcji, w sposób bezkonfliktowy, a także nie powodujący obniżenia standardów środowiska, nie powodujący obniżenia jakości przestrzeni, itp. Zatem za zgodne ze zmianą studium należy uznać wszelkie funkcje uzupełniające funkcję podstawą określoną w zmianie studium, pod warunkiem, że funkcja podstawowa będzie zajmować nie mniej niż 50 % powierzchni terenu objętego zmianą studium. Przez funkcje uzupełniające należy uznać również takie formy zagospodarowania terenu, które będą poprawiały jakość przestrzeni i będą przyczyniać się do poprawy jakości życia mieszkańców z zastrzeżeniem, że nie będą to inwestycje znacząco oddziałujące na środowisko.</w:t>
      </w:r>
    </w:p>
    <w:p w14:paraId="6C394D65" w14:textId="77777777" w:rsidR="00636040" w:rsidRDefault="00636040" w:rsidP="00636040">
      <w:pPr>
        <w:pStyle w:val="Tekstpodstawowy22"/>
        <w:spacing w:line="360" w:lineRule="auto"/>
        <w:ind w:left="0" w:firstLine="708"/>
        <w:jc w:val="both"/>
        <w:rPr>
          <w:b w:val="0"/>
          <w:spacing w:val="-2"/>
          <w:sz w:val="24"/>
        </w:rPr>
      </w:pPr>
      <w:r>
        <w:rPr>
          <w:b w:val="0"/>
          <w:spacing w:val="-2"/>
          <w:sz w:val="24"/>
        </w:rPr>
        <w:t>Generalne zasady kształtowania przestrzeni, których przestrzeganie ma wpływać na poprawę ładu przestrzennego, zostały ujęte w planie zagospodarowania przestrzennego Województwa Wielkopolskiego zatwierdzonego Uchwałą Nr XLII/628/2001 z dnia 26 listopada 2002 r. opublikowaną w Dz. Urz. Woj. Wlkp. z 2002 r., Nr 35, poz.1052.</w:t>
      </w:r>
    </w:p>
    <w:p w14:paraId="6D5B033D" w14:textId="77777777" w:rsidR="00636040" w:rsidRDefault="00636040" w:rsidP="00636040">
      <w:pPr>
        <w:widowControl/>
        <w:autoSpaceDE/>
        <w:jc w:val="both"/>
        <w:rPr>
          <w:sz w:val="24"/>
          <w:szCs w:val="24"/>
        </w:rPr>
      </w:pPr>
    </w:p>
    <w:p w14:paraId="57983C8F" w14:textId="77777777" w:rsidR="00636040" w:rsidRDefault="00636040" w:rsidP="00636040">
      <w:pPr>
        <w:pStyle w:val="Nagwek2"/>
      </w:pPr>
      <w:bookmarkStart w:id="102" w:name="__RefHeading__67_1378553165"/>
      <w:bookmarkStart w:id="103" w:name="_Toc339369495"/>
      <w:bookmarkStart w:id="104" w:name="_Toc465628370"/>
      <w:bookmarkEnd w:id="102"/>
      <w:r>
        <w:t>8.1. Charakterystyka obszaru zmiany studium.</w:t>
      </w:r>
      <w:bookmarkEnd w:id="103"/>
      <w:bookmarkEnd w:id="104"/>
    </w:p>
    <w:p w14:paraId="06582E77" w14:textId="77777777" w:rsidR="00636040" w:rsidRDefault="00636040" w:rsidP="00636040">
      <w:pPr>
        <w:spacing w:line="360" w:lineRule="auto"/>
        <w:ind w:firstLine="709"/>
        <w:jc w:val="both"/>
        <w:rPr>
          <w:sz w:val="24"/>
          <w:szCs w:val="24"/>
        </w:rPr>
      </w:pPr>
      <w:r>
        <w:rPr>
          <w:sz w:val="24"/>
          <w:szCs w:val="24"/>
        </w:rPr>
        <w:t>Zmiana studium uwarunkowań i kierunków zagospodarowania przestrzennego obejmuje działki ozn. nr ewid. 235/1, 235/2, 235/3, 236 i 250/1 (obręb geodezyjny Łękno), w miejscowości Zofiówka. Obszar ten położony jest w zachodniej części gminy Zaniemyśl, pomiędzy drogą wojewódzką nr 432 prowadzącą ze Środy Wielkopolskiej do Śremu, a drogą gminną biegnącą od skrzyżowania drogi wojewódzkiej na wysokości miejscowości Przylesie do miejscowości Kaleje w gminie Śrem.</w:t>
      </w:r>
    </w:p>
    <w:p w14:paraId="7FFB5003" w14:textId="77777777" w:rsidR="00636040" w:rsidRDefault="00636040" w:rsidP="00636040">
      <w:pPr>
        <w:spacing w:line="360" w:lineRule="auto"/>
        <w:ind w:firstLine="567"/>
        <w:jc w:val="both"/>
        <w:rPr>
          <w:sz w:val="24"/>
          <w:szCs w:val="24"/>
        </w:rPr>
      </w:pPr>
      <w:r>
        <w:rPr>
          <w:sz w:val="24"/>
          <w:szCs w:val="24"/>
        </w:rPr>
        <w:t>W niniejszej zmianie wyznacza się obszar górniczy powierzchniowej eksploatacji kruszywa naturalnego oznaczony symbolem PG, w ramach, którego przewiduje się:</w:t>
      </w:r>
    </w:p>
    <w:p w14:paraId="6739798D" w14:textId="77777777" w:rsidR="00636040" w:rsidRDefault="00636040" w:rsidP="00636040">
      <w:pPr>
        <w:widowControl/>
        <w:numPr>
          <w:ilvl w:val="0"/>
          <w:numId w:val="39"/>
        </w:numPr>
        <w:autoSpaceDE/>
        <w:spacing w:line="360" w:lineRule="auto"/>
        <w:ind w:left="426" w:firstLine="0"/>
        <w:jc w:val="both"/>
        <w:rPr>
          <w:sz w:val="24"/>
          <w:szCs w:val="24"/>
        </w:rPr>
      </w:pPr>
      <w:r>
        <w:rPr>
          <w:sz w:val="24"/>
          <w:szCs w:val="24"/>
        </w:rPr>
        <w:t>teren górniczy, rozumiany jako przestrzeń objęta przewidywanym wpływem robót górniczych zakładu górniczego,</w:t>
      </w:r>
    </w:p>
    <w:p w14:paraId="22F8F6CF" w14:textId="77777777" w:rsidR="00636040" w:rsidRDefault="00636040" w:rsidP="00636040">
      <w:pPr>
        <w:widowControl/>
        <w:numPr>
          <w:ilvl w:val="0"/>
          <w:numId w:val="39"/>
        </w:numPr>
        <w:autoSpaceDE/>
        <w:spacing w:line="360" w:lineRule="auto"/>
        <w:ind w:left="426" w:firstLine="0"/>
        <w:jc w:val="both"/>
        <w:rPr>
          <w:sz w:val="24"/>
          <w:szCs w:val="24"/>
        </w:rPr>
      </w:pPr>
      <w:r>
        <w:rPr>
          <w:sz w:val="24"/>
          <w:szCs w:val="24"/>
        </w:rPr>
        <w:t xml:space="preserve">pas ochronny, rozumiany jako pas terenu, w granicach którego, ze względu na ochronę oznaczonych dóbr, wydobywanie kopalin nie może być </w:t>
      </w:r>
      <w:r>
        <w:rPr>
          <w:sz w:val="24"/>
          <w:szCs w:val="24"/>
        </w:rPr>
        <w:lastRenderedPageBreak/>
        <w:t>prowadzone albo może być dozwolone tylko w sposób zapewniający ochronę tych dóbr.</w:t>
      </w:r>
    </w:p>
    <w:p w14:paraId="44211BD8" w14:textId="77777777" w:rsidR="00636040" w:rsidRDefault="00636040" w:rsidP="00636040">
      <w:pPr>
        <w:widowControl/>
        <w:numPr>
          <w:ilvl w:val="0"/>
          <w:numId w:val="39"/>
        </w:numPr>
        <w:autoSpaceDE/>
        <w:spacing w:line="360" w:lineRule="auto"/>
        <w:ind w:left="426" w:firstLine="0"/>
        <w:jc w:val="both"/>
        <w:rPr>
          <w:sz w:val="24"/>
          <w:szCs w:val="24"/>
        </w:rPr>
      </w:pPr>
      <w:r>
        <w:rPr>
          <w:sz w:val="24"/>
          <w:szCs w:val="24"/>
        </w:rPr>
        <w:t>tereny komunikacje,</w:t>
      </w:r>
    </w:p>
    <w:p w14:paraId="45361399" w14:textId="77777777" w:rsidR="00636040" w:rsidRDefault="00636040" w:rsidP="00636040">
      <w:pPr>
        <w:widowControl/>
        <w:numPr>
          <w:ilvl w:val="0"/>
          <w:numId w:val="39"/>
        </w:numPr>
        <w:autoSpaceDE/>
        <w:spacing w:line="360" w:lineRule="auto"/>
        <w:ind w:left="426" w:firstLine="0"/>
        <w:jc w:val="both"/>
        <w:rPr>
          <w:sz w:val="24"/>
          <w:szCs w:val="24"/>
        </w:rPr>
      </w:pPr>
      <w:r>
        <w:rPr>
          <w:sz w:val="24"/>
          <w:szCs w:val="24"/>
        </w:rPr>
        <w:t>urządzenia infrastruktury technicznej.</w:t>
      </w:r>
    </w:p>
    <w:p w14:paraId="469A9E29" w14:textId="77777777" w:rsidR="00636040" w:rsidRDefault="00636040" w:rsidP="00636040">
      <w:pPr>
        <w:spacing w:line="360" w:lineRule="auto"/>
        <w:jc w:val="both"/>
        <w:rPr>
          <w:sz w:val="24"/>
          <w:szCs w:val="24"/>
        </w:rPr>
      </w:pPr>
    </w:p>
    <w:p w14:paraId="34B272F9" w14:textId="77777777" w:rsidR="00636040" w:rsidRPr="001F7EB2" w:rsidRDefault="00636040" w:rsidP="00636040">
      <w:pPr>
        <w:pStyle w:val="Nagwek2"/>
      </w:pPr>
      <w:bookmarkStart w:id="105" w:name="__RefHeading__69_1378553165"/>
      <w:bookmarkStart w:id="106" w:name="_Toc339369496"/>
      <w:bookmarkStart w:id="107" w:name="_Toc465628371"/>
      <w:bookmarkEnd w:id="105"/>
      <w:r w:rsidRPr="001F7EB2">
        <w:t>8.2. Kierunki kształtowania zabudowy oraz zagospodarowania terenu.</w:t>
      </w:r>
      <w:bookmarkEnd w:id="106"/>
      <w:bookmarkEnd w:id="107"/>
    </w:p>
    <w:p w14:paraId="3CF17966" w14:textId="77777777" w:rsidR="00636040" w:rsidRDefault="00636040" w:rsidP="00636040">
      <w:pPr>
        <w:spacing w:line="360" w:lineRule="auto"/>
        <w:ind w:firstLine="567"/>
        <w:jc w:val="both"/>
        <w:rPr>
          <w:sz w:val="24"/>
          <w:szCs w:val="24"/>
        </w:rPr>
      </w:pPr>
      <w:r>
        <w:rPr>
          <w:sz w:val="24"/>
          <w:szCs w:val="24"/>
        </w:rPr>
        <w:t>Ze względu na charakter inwestycji wyłącza się obszar objęty zmianą studium z planowanej w studium dla gminy Zaniemyśl strefy obszaru uzdrowiskowego oraz z wyznaczonego w studium terenu rolniczej przestrzeni produkcyjnej. Jednocześnie ustala się dla niego obowiązek sporządzenia miejscowego planu zagospodarowania przestrzennego. Zapisy planu miejscowego powinny uwzględniać następujące warunki:</w:t>
      </w:r>
    </w:p>
    <w:p w14:paraId="16CB07B6" w14:textId="77777777" w:rsidR="00636040" w:rsidRDefault="00636040" w:rsidP="00636040">
      <w:pPr>
        <w:spacing w:line="360" w:lineRule="auto"/>
        <w:jc w:val="both"/>
        <w:rPr>
          <w:sz w:val="24"/>
          <w:szCs w:val="24"/>
        </w:rPr>
      </w:pPr>
      <w:r>
        <w:rPr>
          <w:sz w:val="24"/>
          <w:szCs w:val="24"/>
        </w:rPr>
        <w:t>- dostępność terenu zapewnić przez drogę gminną,</w:t>
      </w:r>
    </w:p>
    <w:p w14:paraId="05F399CD" w14:textId="77777777" w:rsidR="00636040" w:rsidRDefault="00636040" w:rsidP="00636040">
      <w:pPr>
        <w:spacing w:line="360" w:lineRule="auto"/>
        <w:jc w:val="both"/>
        <w:rPr>
          <w:sz w:val="24"/>
          <w:szCs w:val="24"/>
        </w:rPr>
      </w:pPr>
      <w:r>
        <w:rPr>
          <w:sz w:val="24"/>
          <w:szCs w:val="24"/>
        </w:rPr>
        <w:t>- pozostawić teren wolny od zabudowy kubaturowej wzdłuż drogi wojewódzkiej nr 432 w odległości co najmniej 20 m, licząc odległość od zewnętrznej krawędzi jezdni, przyjmując docelową szerokość jezdni 7 m,</w:t>
      </w:r>
    </w:p>
    <w:p w14:paraId="6D60084A" w14:textId="77777777" w:rsidR="00636040" w:rsidRDefault="00636040" w:rsidP="00636040">
      <w:pPr>
        <w:spacing w:line="360" w:lineRule="auto"/>
        <w:jc w:val="both"/>
        <w:rPr>
          <w:sz w:val="24"/>
          <w:szCs w:val="24"/>
        </w:rPr>
      </w:pPr>
      <w:r>
        <w:rPr>
          <w:sz w:val="24"/>
          <w:szCs w:val="24"/>
        </w:rPr>
        <w:t>- pozostawić teren wolny od zabudowy kubaturowej wzdłuż drogi gminnej w odległości co najmniej 10 m, licząc odległość od zewnętrznej krawędzi jezdni,</w:t>
      </w:r>
    </w:p>
    <w:p w14:paraId="182AEF47" w14:textId="77777777" w:rsidR="00636040" w:rsidRDefault="00636040" w:rsidP="00636040">
      <w:pPr>
        <w:spacing w:line="360" w:lineRule="auto"/>
        <w:jc w:val="both"/>
        <w:rPr>
          <w:sz w:val="24"/>
          <w:szCs w:val="24"/>
        </w:rPr>
      </w:pPr>
      <w:r>
        <w:rPr>
          <w:sz w:val="24"/>
          <w:szCs w:val="24"/>
        </w:rPr>
        <w:t>- pozostawić teren wolny od zabudowy kubaturowej w odległości co najmniej 30 m od terenów leśnych,</w:t>
      </w:r>
    </w:p>
    <w:p w14:paraId="422A3BF4" w14:textId="77777777" w:rsidR="00636040" w:rsidRDefault="00636040" w:rsidP="00636040">
      <w:pPr>
        <w:widowControl/>
        <w:autoSpaceDE/>
        <w:spacing w:line="360" w:lineRule="auto"/>
        <w:jc w:val="both"/>
        <w:rPr>
          <w:sz w:val="24"/>
          <w:szCs w:val="24"/>
        </w:rPr>
      </w:pPr>
      <w:r>
        <w:rPr>
          <w:sz w:val="24"/>
          <w:szCs w:val="24"/>
        </w:rPr>
        <w:t>- obowiązek zgłaszania przed wydaniem decyzji o pozwoleniu na budowę do Szefostwa Służby Ruchu Lotniczego RP wszelkich projektowanych na tym obszarze obiektów o wysokości równej i większej od 50 m npt,</w:t>
      </w:r>
    </w:p>
    <w:p w14:paraId="694ACC37" w14:textId="77777777" w:rsidR="00636040" w:rsidRDefault="00636040" w:rsidP="00636040">
      <w:pPr>
        <w:widowControl/>
        <w:autoSpaceDE/>
        <w:spacing w:line="360" w:lineRule="auto"/>
        <w:jc w:val="both"/>
        <w:rPr>
          <w:sz w:val="24"/>
          <w:szCs w:val="24"/>
        </w:rPr>
      </w:pPr>
      <w:r>
        <w:rPr>
          <w:sz w:val="24"/>
          <w:szCs w:val="24"/>
        </w:rPr>
        <w:t>- w celu zagospodarowania terenów znajdujących się pod lub w bezpośrednim sąsiedztwie elektroenergetycznych linii napowietrznych z przewodami gołymi należy uwzględnić przy lokalizacji obiektów względem takich linii odpowiednie przepisy prawa, m.in. należy przewidzieć dostęp do urządzeń energetycznych w celu prowadzenia konserwacji i usuwania awarii,</w:t>
      </w:r>
    </w:p>
    <w:p w14:paraId="75894C3E" w14:textId="77777777" w:rsidR="00636040" w:rsidRDefault="00636040" w:rsidP="00636040">
      <w:pPr>
        <w:widowControl/>
        <w:autoSpaceDE/>
        <w:spacing w:line="360" w:lineRule="auto"/>
        <w:jc w:val="both"/>
        <w:rPr>
          <w:sz w:val="24"/>
          <w:szCs w:val="24"/>
        </w:rPr>
      </w:pPr>
      <w:r>
        <w:rPr>
          <w:sz w:val="24"/>
          <w:szCs w:val="24"/>
        </w:rPr>
        <w:t>- należy wyznaczyć niezbędne tereny dla lokalizowania stacji transformatorowych,</w:t>
      </w:r>
    </w:p>
    <w:p w14:paraId="2F3EE6CD" w14:textId="77777777" w:rsidR="00636040" w:rsidRDefault="00636040" w:rsidP="00636040">
      <w:pPr>
        <w:widowControl/>
        <w:autoSpaceDE/>
        <w:spacing w:line="360" w:lineRule="auto"/>
        <w:jc w:val="both"/>
        <w:rPr>
          <w:sz w:val="24"/>
          <w:szCs w:val="24"/>
        </w:rPr>
      </w:pPr>
      <w:r>
        <w:rPr>
          <w:sz w:val="24"/>
          <w:szCs w:val="24"/>
        </w:rPr>
        <w:t xml:space="preserve">- w celu zagospodarowania terenów znajdujących się w bezpośrednim sąsiedztwie gazociągów należy zachować odpowiednie odległości, które wyznacza się </w:t>
      </w:r>
      <w:r>
        <w:rPr>
          <w:sz w:val="24"/>
          <w:szCs w:val="24"/>
        </w:rPr>
        <w:lastRenderedPageBreak/>
        <w:t>w zależności od rodzaju obiektów terenowych, średnicy gazociągu i ciśnienia w nim panującego na podstawie przepisów, według których sieć ta została zaprojektowana i wybudowana,</w:t>
      </w:r>
    </w:p>
    <w:p w14:paraId="1B291F1E" w14:textId="77777777" w:rsidR="00636040" w:rsidRDefault="00636040" w:rsidP="00636040">
      <w:pPr>
        <w:widowControl/>
        <w:autoSpaceDE/>
        <w:spacing w:line="360" w:lineRule="auto"/>
        <w:jc w:val="both"/>
        <w:rPr>
          <w:sz w:val="24"/>
          <w:szCs w:val="24"/>
        </w:rPr>
      </w:pPr>
      <w:r>
        <w:rPr>
          <w:sz w:val="24"/>
          <w:szCs w:val="24"/>
        </w:rPr>
        <w:t>- w trakcie eksploatacji zdejmowany nadkład powinien zostać gromadzony, a następnie wykorzystany do rekultywacji terenu,</w:t>
      </w:r>
    </w:p>
    <w:p w14:paraId="139B70CE" w14:textId="77777777" w:rsidR="00636040" w:rsidRDefault="00636040" w:rsidP="00636040">
      <w:pPr>
        <w:widowControl/>
        <w:autoSpaceDE/>
        <w:spacing w:line="360" w:lineRule="auto"/>
        <w:jc w:val="both"/>
        <w:rPr>
          <w:sz w:val="24"/>
          <w:szCs w:val="24"/>
        </w:rPr>
      </w:pPr>
      <w:r>
        <w:rPr>
          <w:sz w:val="24"/>
          <w:szCs w:val="24"/>
        </w:rPr>
        <w:t>- po zakończeniu eksploatacji złoża ustala się przeprowadzenie rekultywacji terenu np. poprzez utworzenie zbiornika wodnego służącego regulacji stosunków  gruntowo-wodnych z możliwością funkcji rekreacyjno-wypoczynkowej.</w:t>
      </w:r>
    </w:p>
    <w:p w14:paraId="4D435D6F" w14:textId="77777777" w:rsidR="00636040" w:rsidRDefault="00636040" w:rsidP="00636040">
      <w:pPr>
        <w:widowControl/>
        <w:autoSpaceDE/>
        <w:spacing w:line="360" w:lineRule="auto"/>
        <w:jc w:val="both"/>
        <w:rPr>
          <w:sz w:val="24"/>
          <w:szCs w:val="24"/>
        </w:rPr>
      </w:pPr>
    </w:p>
    <w:p w14:paraId="2C6459EB" w14:textId="77777777" w:rsidR="00636040" w:rsidRPr="001F7EB2" w:rsidRDefault="00636040" w:rsidP="00636040">
      <w:pPr>
        <w:pStyle w:val="Nagwek2"/>
      </w:pPr>
      <w:bookmarkStart w:id="108" w:name="_Toc339369497"/>
      <w:bookmarkStart w:id="109" w:name="_Toc465628372"/>
      <w:r w:rsidRPr="001F7EB2">
        <w:t>8.3. Kierunki ochrony dziedzictwa kulturowego i zabytków oraz dóbr kultury współczesnej.</w:t>
      </w:r>
      <w:bookmarkEnd w:id="108"/>
      <w:bookmarkEnd w:id="109"/>
    </w:p>
    <w:p w14:paraId="20DA6A1C" w14:textId="77777777" w:rsidR="00636040" w:rsidRDefault="00636040" w:rsidP="00636040">
      <w:pPr>
        <w:pStyle w:val="Nagwek3"/>
        <w:ind w:left="0" w:firstLine="709"/>
        <w:rPr>
          <w:b w:val="0"/>
          <w:i w:val="0"/>
          <w:color w:val="auto"/>
        </w:rPr>
      </w:pPr>
      <w:bookmarkStart w:id="110" w:name="__RefHeading__71_1378553165"/>
      <w:bookmarkStart w:id="111" w:name="_Toc339369498"/>
      <w:bookmarkStart w:id="112" w:name="_Toc373396057"/>
      <w:bookmarkStart w:id="113" w:name="_Toc465628373"/>
      <w:bookmarkEnd w:id="110"/>
      <w:r>
        <w:rPr>
          <w:b w:val="0"/>
          <w:i w:val="0"/>
          <w:color w:val="auto"/>
        </w:rPr>
        <w:t>Na obszarze objętym zmianą studium występuje stanowisko archeologiczne. W związku z tym, dla ochrony archeologicznego dziedzictwa kulturowego, w planie miejscowym dotyczącym tego obszaru należy wprowadzić następujące zapisy:</w:t>
      </w:r>
      <w:bookmarkEnd w:id="111"/>
      <w:bookmarkEnd w:id="112"/>
      <w:bookmarkEnd w:id="113"/>
    </w:p>
    <w:p w14:paraId="76257090" w14:textId="77777777" w:rsidR="00636040" w:rsidRDefault="00636040" w:rsidP="00636040">
      <w:pPr>
        <w:pStyle w:val="Nagwek3"/>
        <w:rPr>
          <w:b w:val="0"/>
          <w:i w:val="0"/>
          <w:color w:val="auto"/>
        </w:rPr>
      </w:pPr>
      <w:bookmarkStart w:id="114" w:name="__RefHeading__73_1378553165"/>
      <w:bookmarkStart w:id="115" w:name="_Toc339369499"/>
      <w:bookmarkStart w:id="116" w:name="_Toc373396058"/>
      <w:bookmarkStart w:id="117" w:name="_Toc465628374"/>
      <w:bookmarkEnd w:id="114"/>
      <w:r>
        <w:rPr>
          <w:b w:val="0"/>
          <w:i w:val="0"/>
          <w:color w:val="auto"/>
        </w:rPr>
        <w:t>W obrębie zadania inwestycyjnego wymagane jest przeprowadzenie:</w:t>
      </w:r>
      <w:bookmarkEnd w:id="115"/>
      <w:bookmarkEnd w:id="116"/>
      <w:bookmarkEnd w:id="117"/>
    </w:p>
    <w:p w14:paraId="155C2D97" w14:textId="77777777" w:rsidR="00636040" w:rsidRDefault="00636040" w:rsidP="00636040">
      <w:pPr>
        <w:pStyle w:val="Nagwek3"/>
        <w:rPr>
          <w:b w:val="0"/>
          <w:i w:val="0"/>
          <w:color w:val="auto"/>
        </w:rPr>
      </w:pPr>
      <w:bookmarkStart w:id="118" w:name="__RefHeading__75_1378553165"/>
      <w:bookmarkStart w:id="119" w:name="_Toc339369500"/>
      <w:bookmarkStart w:id="120" w:name="_Toc373396059"/>
      <w:bookmarkStart w:id="121" w:name="_Toc465628375"/>
      <w:bookmarkEnd w:id="118"/>
      <w:r>
        <w:rPr>
          <w:b w:val="0"/>
          <w:i w:val="0"/>
          <w:color w:val="auto"/>
        </w:rPr>
        <w:t>a) rozpoznawczych badań powierzchniowo – sondażowych,</w:t>
      </w:r>
      <w:bookmarkEnd w:id="119"/>
      <w:bookmarkEnd w:id="120"/>
      <w:bookmarkEnd w:id="121"/>
    </w:p>
    <w:p w14:paraId="0C4DB547" w14:textId="77777777" w:rsidR="00636040" w:rsidRDefault="00636040" w:rsidP="00636040">
      <w:pPr>
        <w:pStyle w:val="Nagwek3"/>
        <w:rPr>
          <w:b w:val="0"/>
          <w:i w:val="0"/>
          <w:color w:val="auto"/>
        </w:rPr>
      </w:pPr>
      <w:bookmarkStart w:id="122" w:name="__RefHeading__77_1378553165"/>
      <w:bookmarkStart w:id="123" w:name="_Toc339369501"/>
      <w:bookmarkStart w:id="124" w:name="_Toc373396060"/>
      <w:bookmarkStart w:id="125" w:name="_Toc465628376"/>
      <w:bookmarkEnd w:id="122"/>
      <w:r>
        <w:rPr>
          <w:b w:val="0"/>
          <w:i w:val="0"/>
          <w:color w:val="auto"/>
        </w:rPr>
        <w:t>b) na wytypowanych stanowiskach, ratowniczych badań wykopaliskowych, wyprzedzających inwestycję,</w:t>
      </w:r>
      <w:bookmarkEnd w:id="123"/>
      <w:bookmarkEnd w:id="124"/>
      <w:bookmarkEnd w:id="125"/>
    </w:p>
    <w:p w14:paraId="1C3019D8" w14:textId="77777777" w:rsidR="00636040" w:rsidRDefault="00636040" w:rsidP="00636040">
      <w:pPr>
        <w:pStyle w:val="Nagwek3"/>
        <w:rPr>
          <w:b w:val="0"/>
          <w:i w:val="0"/>
          <w:color w:val="auto"/>
        </w:rPr>
      </w:pPr>
      <w:bookmarkStart w:id="126" w:name="__RefHeading__79_1378553165"/>
      <w:bookmarkStart w:id="127" w:name="_Toc339369502"/>
      <w:bookmarkStart w:id="128" w:name="_Toc373396061"/>
      <w:bookmarkStart w:id="129" w:name="_Toc465628377"/>
      <w:bookmarkEnd w:id="126"/>
      <w:r>
        <w:rPr>
          <w:b w:val="0"/>
          <w:i w:val="0"/>
          <w:color w:val="auto"/>
        </w:rPr>
        <w:t>c) stałego nadzoru archeologicznego podczas odhumusowywania terenu, a w przypadku odkrycia w trakcie nadzorów nowych obiektów archeologicznych, nie ujawnionych podczas badań powierzchniowych, konieczne będzie przeprowadzenie ich badań i wykonanie dokumentacji.</w:t>
      </w:r>
      <w:bookmarkEnd w:id="127"/>
      <w:bookmarkEnd w:id="128"/>
      <w:bookmarkEnd w:id="129"/>
    </w:p>
    <w:p w14:paraId="7C5C3E05" w14:textId="77777777" w:rsidR="00636040" w:rsidRDefault="00636040" w:rsidP="00636040">
      <w:pPr>
        <w:pStyle w:val="Nagwek3"/>
        <w:rPr>
          <w:b w:val="0"/>
          <w:i w:val="0"/>
          <w:color w:val="auto"/>
        </w:rPr>
      </w:pPr>
      <w:bookmarkStart w:id="130" w:name="__RefHeading__81_1378553165"/>
      <w:bookmarkStart w:id="131" w:name="_Toc339369503"/>
      <w:bookmarkStart w:id="132" w:name="_Toc373396062"/>
      <w:bookmarkStart w:id="133" w:name="_Toc465628378"/>
      <w:bookmarkEnd w:id="130"/>
      <w:r>
        <w:rPr>
          <w:b w:val="0"/>
          <w:i w:val="0"/>
          <w:color w:val="auto"/>
        </w:rPr>
        <w:t>Ponadto wszystkie prace archeologiczne muszą być uzgodnione pozwoleniem Wielkopolskiego Wojewódzkiego Konserwatora Zabytków, przed uzyskaniem pozwolenia na budowę lub eksploatację złoża.</w:t>
      </w:r>
      <w:bookmarkEnd w:id="131"/>
      <w:bookmarkEnd w:id="132"/>
      <w:bookmarkEnd w:id="133"/>
    </w:p>
    <w:p w14:paraId="79C43BC0" w14:textId="77777777" w:rsidR="00636040" w:rsidRDefault="00636040" w:rsidP="00636040">
      <w:pPr>
        <w:spacing w:line="360" w:lineRule="auto"/>
        <w:jc w:val="both"/>
        <w:rPr>
          <w:sz w:val="24"/>
          <w:szCs w:val="24"/>
        </w:rPr>
      </w:pPr>
    </w:p>
    <w:p w14:paraId="7835315A" w14:textId="77777777" w:rsidR="00636040" w:rsidRPr="001F7EB2" w:rsidRDefault="00636040" w:rsidP="00636040">
      <w:pPr>
        <w:pStyle w:val="Nagwek2"/>
      </w:pPr>
      <w:bookmarkStart w:id="134" w:name="_Toc339369504"/>
      <w:bookmarkStart w:id="135" w:name="_Toc465628379"/>
      <w:r w:rsidRPr="001F7EB2">
        <w:t>8.4. Obiekty i obszary chronione na podstawie przepisów szczegółowych.</w:t>
      </w:r>
      <w:bookmarkEnd w:id="134"/>
      <w:bookmarkEnd w:id="135"/>
    </w:p>
    <w:p w14:paraId="2BB34C99" w14:textId="77777777" w:rsidR="00636040" w:rsidRDefault="00636040" w:rsidP="00636040">
      <w:pPr>
        <w:widowControl/>
        <w:autoSpaceDE/>
        <w:spacing w:line="360" w:lineRule="auto"/>
        <w:ind w:firstLine="709"/>
        <w:jc w:val="both"/>
        <w:rPr>
          <w:sz w:val="24"/>
          <w:szCs w:val="24"/>
        </w:rPr>
      </w:pPr>
      <w:r>
        <w:rPr>
          <w:sz w:val="24"/>
          <w:szCs w:val="24"/>
        </w:rPr>
        <w:t>Obszar objęty zmianą studium położony jest poza terenami prawnie chronionymi. W planie miejscowym dotyczącym tego obszaru należy uwzględnić następujące warunki:</w:t>
      </w:r>
    </w:p>
    <w:p w14:paraId="188E49A6" w14:textId="77777777" w:rsidR="00636040" w:rsidRDefault="00636040" w:rsidP="00636040">
      <w:pPr>
        <w:spacing w:line="360" w:lineRule="auto"/>
        <w:jc w:val="both"/>
        <w:rPr>
          <w:sz w:val="24"/>
          <w:szCs w:val="24"/>
        </w:rPr>
      </w:pPr>
      <w:r>
        <w:rPr>
          <w:sz w:val="24"/>
          <w:szCs w:val="24"/>
        </w:rPr>
        <w:lastRenderedPageBreak/>
        <w:t>- dostosowanie, ze względu na ochronę wód podziemnych, lokalizacji nowych obiektów, szczególnie tych uciążliwych dla środowiska, do struktur hydrogeologicznych,</w:t>
      </w:r>
    </w:p>
    <w:p w14:paraId="25AC2465" w14:textId="77777777" w:rsidR="00636040" w:rsidRDefault="00636040" w:rsidP="00636040">
      <w:pPr>
        <w:spacing w:line="360" w:lineRule="auto"/>
        <w:jc w:val="both"/>
        <w:rPr>
          <w:sz w:val="24"/>
          <w:szCs w:val="24"/>
        </w:rPr>
      </w:pPr>
      <w:r>
        <w:rPr>
          <w:sz w:val="24"/>
          <w:szCs w:val="24"/>
        </w:rPr>
        <w:t>- wprowadzanie rozwiązań zmierzających do przeciwdziałania skutkom suszy poprzez zwiększenie małej retencji wodnej oraz wdrażanie proekologicznych metod retencjonowania wody,</w:t>
      </w:r>
    </w:p>
    <w:p w14:paraId="57FD0E48" w14:textId="77777777" w:rsidR="00636040" w:rsidRDefault="00636040" w:rsidP="00636040">
      <w:pPr>
        <w:spacing w:line="360" w:lineRule="auto"/>
        <w:jc w:val="both"/>
        <w:rPr>
          <w:sz w:val="24"/>
          <w:szCs w:val="24"/>
        </w:rPr>
      </w:pPr>
      <w:r>
        <w:rPr>
          <w:sz w:val="24"/>
          <w:szCs w:val="24"/>
        </w:rPr>
        <w:t>- odprowadzanie ścieków komunalnych do kanalizacji sanitarnej, a w przypadku jej braku do szczelnych zbiorników bezodpływowych, z których ścieki będą regularnie wywożone przez koncesjonowanego przewoźnika do miejsc wskazanych przez służby gminne,</w:t>
      </w:r>
    </w:p>
    <w:p w14:paraId="2219C6F6" w14:textId="77777777" w:rsidR="00636040" w:rsidRDefault="00636040" w:rsidP="00636040">
      <w:pPr>
        <w:spacing w:line="360" w:lineRule="auto"/>
        <w:jc w:val="both"/>
        <w:rPr>
          <w:sz w:val="24"/>
          <w:szCs w:val="24"/>
        </w:rPr>
      </w:pPr>
      <w:r>
        <w:rPr>
          <w:sz w:val="24"/>
          <w:szCs w:val="24"/>
        </w:rPr>
        <w:t>- gromadzenie i usuwanie odpadów powinno następować zgodnie z planem gospodarki odpadami gminy i przepisami odrębnymi, odpady należy gromadzić w przystosowanych do tego celu pojemnikach usytuowanych w wyznaczonym miejscu na terenie posesji,</w:t>
      </w:r>
    </w:p>
    <w:p w14:paraId="51F286EF" w14:textId="77777777" w:rsidR="00636040" w:rsidRDefault="00636040" w:rsidP="00636040">
      <w:pPr>
        <w:widowControl/>
        <w:autoSpaceDE/>
        <w:spacing w:line="360" w:lineRule="auto"/>
        <w:jc w:val="both"/>
        <w:rPr>
          <w:sz w:val="24"/>
          <w:szCs w:val="24"/>
        </w:rPr>
      </w:pPr>
      <w:r>
        <w:rPr>
          <w:sz w:val="24"/>
          <w:szCs w:val="24"/>
        </w:rPr>
        <w:t>- zapotrzebowanie na wodę następować powinno z sieci wodociągowej, a w przypadku jej braku dopuszcza się korzystanie z własnych ujęć wód podziemnych pod warunkiem pokrycia zapotrzebowania na wodę w zasobach dyspozycyjnych wód podziemnych oraz zgodnie z warunkami korzystania z wód regionu i zachowaniem przepisów odrębnych.</w:t>
      </w:r>
    </w:p>
    <w:p w14:paraId="602F682C" w14:textId="77777777" w:rsidR="00636040" w:rsidRDefault="00636040" w:rsidP="00636040">
      <w:pPr>
        <w:spacing w:line="360" w:lineRule="auto"/>
        <w:ind w:firstLine="709"/>
        <w:jc w:val="both"/>
        <w:rPr>
          <w:sz w:val="24"/>
          <w:szCs w:val="24"/>
        </w:rPr>
      </w:pPr>
      <w:r>
        <w:rPr>
          <w:sz w:val="24"/>
          <w:szCs w:val="24"/>
        </w:rPr>
        <w:t>Biorąc pod uwagę planowane przeznaczenie terenu, eksploatacja złoża nie może powodować zagrożenia dla terenów zabudowanych (w szczególności budynków mieszkalnych), drzewostanów (lasów) oraz dróg położonych wzdłuż granic terenu eksploatacji, między innymi poprzez utworzenie pasów ochronnych, gdzie zabroniona będzie eksploatacja kruszywa. W przypadku ponadnormatywnego oddziaływania związanego z hałasem prowadzona działalność nie może powodować przekroczenia dopuszczalnych poziomów hałasu w środowisku na terenach wymagających ochrony akustycznej, zgodnie z przepisami odrębnymi.</w:t>
      </w:r>
    </w:p>
    <w:p w14:paraId="15BC48A9" w14:textId="77777777" w:rsidR="00636040" w:rsidRDefault="00636040" w:rsidP="00636040">
      <w:pPr>
        <w:spacing w:line="360" w:lineRule="auto"/>
        <w:jc w:val="both"/>
        <w:rPr>
          <w:sz w:val="24"/>
          <w:szCs w:val="24"/>
        </w:rPr>
      </w:pPr>
    </w:p>
    <w:p w14:paraId="733C4BB7" w14:textId="77777777" w:rsidR="00636040" w:rsidRPr="001F7EB2" w:rsidRDefault="00636040" w:rsidP="00636040">
      <w:pPr>
        <w:pStyle w:val="Nagwek2"/>
      </w:pPr>
      <w:bookmarkStart w:id="136" w:name="_Toc339369505"/>
      <w:bookmarkStart w:id="137" w:name="_Toc465628380"/>
      <w:r w:rsidRPr="001F7EB2">
        <w:t>8.5. Kierunki rozwoju infrastruktury technicznej.</w:t>
      </w:r>
      <w:bookmarkEnd w:id="136"/>
      <w:bookmarkEnd w:id="137"/>
    </w:p>
    <w:p w14:paraId="6B31A0E4" w14:textId="77777777" w:rsidR="00636040" w:rsidRDefault="00636040" w:rsidP="00636040">
      <w:pPr>
        <w:widowControl/>
        <w:autoSpaceDE/>
        <w:spacing w:line="360" w:lineRule="auto"/>
        <w:ind w:firstLine="709"/>
        <w:jc w:val="both"/>
        <w:rPr>
          <w:sz w:val="24"/>
          <w:szCs w:val="24"/>
        </w:rPr>
      </w:pPr>
      <w:r>
        <w:rPr>
          <w:sz w:val="24"/>
          <w:szCs w:val="24"/>
        </w:rPr>
        <w:t>W planie miejscowym opracowanym dla obszaru zmiany studium należy uwzględnić następujące warunki:</w:t>
      </w:r>
    </w:p>
    <w:p w14:paraId="69F63CF1" w14:textId="77777777" w:rsidR="00636040" w:rsidRDefault="00636040" w:rsidP="00636040">
      <w:pPr>
        <w:widowControl/>
        <w:tabs>
          <w:tab w:val="left" w:pos="383"/>
        </w:tabs>
        <w:autoSpaceDE/>
        <w:spacing w:line="360" w:lineRule="auto"/>
        <w:jc w:val="both"/>
        <w:rPr>
          <w:sz w:val="24"/>
          <w:szCs w:val="24"/>
        </w:rPr>
      </w:pPr>
      <w:r>
        <w:rPr>
          <w:sz w:val="24"/>
          <w:szCs w:val="24"/>
        </w:rPr>
        <w:lastRenderedPageBreak/>
        <w:t>- eksploatacja kruszywa nie może wpływać negatywnie na stan czystości nawierzchni dróg – zabrudzenia kruszywem naturalnym i płukanym w trakcie jego transportu, w tym celu na terenie eksploatacji kruszywa należy zapewnić urządzenia do odsączania kruszywa i oczyszczania samochodów;</w:t>
      </w:r>
    </w:p>
    <w:p w14:paraId="268CDBF8" w14:textId="77777777" w:rsidR="00636040" w:rsidRDefault="00636040" w:rsidP="00636040">
      <w:pPr>
        <w:spacing w:line="360" w:lineRule="auto"/>
        <w:jc w:val="both"/>
        <w:rPr>
          <w:sz w:val="24"/>
          <w:szCs w:val="24"/>
        </w:rPr>
      </w:pPr>
      <w:r>
        <w:rPr>
          <w:sz w:val="24"/>
          <w:szCs w:val="24"/>
        </w:rPr>
        <w:t>- na drodze wojewódzkiej nr 432 oraz na okolicznych drogach powiatowych dopuszczony jest ruch pojazdów, których nacisk pojedynczej osi nie będzie przekraczać 8 ton;</w:t>
      </w:r>
    </w:p>
    <w:p w14:paraId="04DF7A96" w14:textId="77777777" w:rsidR="00636040" w:rsidRDefault="00636040" w:rsidP="00636040">
      <w:pPr>
        <w:spacing w:line="360" w:lineRule="auto"/>
        <w:jc w:val="both"/>
        <w:rPr>
          <w:sz w:val="24"/>
          <w:szCs w:val="24"/>
        </w:rPr>
      </w:pPr>
      <w:r>
        <w:rPr>
          <w:sz w:val="24"/>
          <w:szCs w:val="24"/>
        </w:rPr>
        <w:t>- wyznaczenie linii rozgraniczających teren górniczy powinno nastąpić w sposób zapewniający utrzymanie stateczności korpusu drogowego;</w:t>
      </w:r>
    </w:p>
    <w:p w14:paraId="0C6E7688" w14:textId="77777777" w:rsidR="00636040" w:rsidRDefault="00636040" w:rsidP="00636040">
      <w:pPr>
        <w:spacing w:line="360" w:lineRule="auto"/>
        <w:jc w:val="both"/>
        <w:rPr>
          <w:sz w:val="24"/>
          <w:szCs w:val="24"/>
        </w:rPr>
      </w:pPr>
      <w:r>
        <w:rPr>
          <w:sz w:val="24"/>
          <w:szCs w:val="24"/>
        </w:rPr>
        <w:t>- obiekty budowlane należy lokalizować poza zasięgiem uciążliwości drogi (hałas, drgania, wibracje, zanieczyszczenie powietrza);</w:t>
      </w:r>
    </w:p>
    <w:p w14:paraId="04C5EF11" w14:textId="77777777" w:rsidR="00636040" w:rsidRDefault="00636040" w:rsidP="00636040">
      <w:pPr>
        <w:widowControl/>
        <w:autoSpaceDE/>
        <w:spacing w:line="360" w:lineRule="auto"/>
        <w:jc w:val="both"/>
        <w:rPr>
          <w:sz w:val="24"/>
          <w:szCs w:val="24"/>
        </w:rPr>
      </w:pPr>
      <w:r>
        <w:rPr>
          <w:sz w:val="24"/>
          <w:szCs w:val="24"/>
        </w:rPr>
        <w:t>- realizacja i finansowanie inwestycji elektroenergetycznych oraz usuwanie kolizji obiektów z istniejącymi sieciami energetycznymi na przedmiotowym terenie odbywać się powinno zgodnie z przepisami prawa odpowiednio na podstawie: warunków przyłączenia albo usunięcia kolizji, które określi właściwy operator na wniosek zainteresowanych podmiotów oraz umów podpisanych z klientami;</w:t>
      </w:r>
    </w:p>
    <w:p w14:paraId="3871005F" w14:textId="77777777" w:rsidR="00636040" w:rsidRDefault="00636040" w:rsidP="00636040">
      <w:pPr>
        <w:widowControl/>
        <w:tabs>
          <w:tab w:val="left" w:pos="0"/>
        </w:tabs>
        <w:autoSpaceDE/>
        <w:spacing w:line="360" w:lineRule="auto"/>
        <w:jc w:val="both"/>
        <w:rPr>
          <w:sz w:val="24"/>
          <w:szCs w:val="24"/>
        </w:rPr>
      </w:pPr>
      <w:r>
        <w:rPr>
          <w:sz w:val="24"/>
          <w:szCs w:val="24"/>
        </w:rPr>
        <w:t>- należy ustalić linie rozgraniczające wzdłuż drogi wojewódzkiej poza jej pasem drogowym na prowadzenie infrastruktury technicznej nie związanej z funkcjonowaniem drogi (jak: kanalizacja sanitarna, sieć wodociągowa, energetyczna, gazowa itp.). Dopuszcza się lokalizację infrastruktury w pasie drogowym celem wykonania przyłączy do istniejących urządzeń, a w obrębie jezdni celem przejścia poprzecznego;</w:t>
      </w:r>
    </w:p>
    <w:p w14:paraId="622801E5" w14:textId="77777777" w:rsidR="00636040" w:rsidRDefault="00636040" w:rsidP="00636040">
      <w:pPr>
        <w:spacing w:line="360" w:lineRule="auto"/>
        <w:jc w:val="both"/>
        <w:rPr>
          <w:sz w:val="24"/>
          <w:szCs w:val="24"/>
        </w:rPr>
      </w:pPr>
      <w:r>
        <w:rPr>
          <w:sz w:val="24"/>
          <w:szCs w:val="24"/>
        </w:rPr>
        <w:t>- zagospodarowanie terenu nie może powodować kolizji z istniejącym energetycznym uzbrojeniem naziemnym i podziemnym. Wszelkie kolizje muszą być usunięte kosztem jednostek organizacyjnych powodujących ich powstanie na podstawie warunków uzyskanych od właściwego operatora;</w:t>
      </w:r>
    </w:p>
    <w:p w14:paraId="33DD8FAD" w14:textId="77777777" w:rsidR="00636040" w:rsidRDefault="00636040" w:rsidP="00636040">
      <w:pPr>
        <w:spacing w:line="360" w:lineRule="auto"/>
        <w:jc w:val="both"/>
        <w:rPr>
          <w:sz w:val="24"/>
          <w:szCs w:val="24"/>
        </w:rPr>
      </w:pPr>
      <w:r>
        <w:rPr>
          <w:sz w:val="24"/>
          <w:szCs w:val="24"/>
        </w:rPr>
        <w:t>- należy zachować dla istniejących i projektowanych elektroenergetycznych linii napowietrznych odpowiednie odległości, zgodnie z obowiązującymi przepisami prawa;</w:t>
      </w:r>
    </w:p>
    <w:p w14:paraId="55DD9F63" w14:textId="77777777" w:rsidR="00636040" w:rsidRDefault="00636040" w:rsidP="00636040">
      <w:pPr>
        <w:widowControl/>
        <w:autoSpaceDE/>
        <w:spacing w:line="360" w:lineRule="auto"/>
        <w:jc w:val="both"/>
        <w:rPr>
          <w:sz w:val="24"/>
          <w:szCs w:val="24"/>
        </w:rPr>
      </w:pPr>
      <w:r>
        <w:rPr>
          <w:sz w:val="24"/>
          <w:szCs w:val="24"/>
        </w:rPr>
        <w:t xml:space="preserve">- w przypadku projektowania obiektów o dużym zapotrzebowaniu na energię elektryczną lub terenów o intensywnej zabudowie należy przewidzieć wydzielone miejsca pod stacje transformatorowe 15/0,4 kV; dla napowietrznych stacji transformatorowych zaleca się miejsce w poszerzonych pasach ulicznych lub </w:t>
      </w:r>
      <w:r>
        <w:rPr>
          <w:sz w:val="24"/>
          <w:szCs w:val="24"/>
        </w:rPr>
        <w:lastRenderedPageBreak/>
        <w:t>drogowych, dla kablowych stacji transformatorowych należy wydzielić działkę geodezyjnie.</w:t>
      </w:r>
    </w:p>
    <w:p w14:paraId="1CA9F4F6" w14:textId="504D88F0" w:rsidR="0064149E" w:rsidRDefault="0064149E" w:rsidP="0064149E">
      <w:pPr>
        <w:pStyle w:val="Nagwek1"/>
        <w:spacing w:before="100" w:beforeAutospacing="1"/>
        <w:ind w:left="431" w:hanging="431"/>
      </w:pPr>
      <w:bookmarkStart w:id="138" w:name="_Toc339369506"/>
      <w:bookmarkStart w:id="139" w:name="_Toc465628381"/>
      <w:r>
        <w:br w:type="column"/>
      </w:r>
    </w:p>
    <w:p w14:paraId="3AC71870" w14:textId="06C8E4D6" w:rsidR="00636040" w:rsidRPr="001741CD" w:rsidRDefault="00636040" w:rsidP="0064149E">
      <w:pPr>
        <w:pStyle w:val="Nagwek1"/>
        <w:spacing w:before="100" w:beforeAutospacing="1"/>
        <w:ind w:left="431" w:hanging="431"/>
      </w:pPr>
      <w:r w:rsidRPr="001741CD">
        <w:t>9. SYNTEZA ROZWIĄZAŃ PRZYJĘTYCH W CZĘŚCIOWEJ ZMIANIE STUDIUM UWARUNKOWAŃ I KIERUNKÓW ZAGOSPODAROWANIA PRZESTRZENNEGO GMINY ZANIEMYŚL, W MIEJSCOWOŚCI ŚNIECISKA</w:t>
      </w:r>
      <w:bookmarkEnd w:id="138"/>
      <w:bookmarkEnd w:id="139"/>
    </w:p>
    <w:p w14:paraId="030164DF" w14:textId="77777777" w:rsidR="00636040" w:rsidRPr="001741CD" w:rsidRDefault="00636040" w:rsidP="00636040">
      <w:pPr>
        <w:spacing w:before="11600"/>
      </w:pPr>
    </w:p>
    <w:p w14:paraId="67876CDE" w14:textId="77777777" w:rsidR="00636040" w:rsidRPr="001741CD" w:rsidRDefault="00636040" w:rsidP="00636040">
      <w:pPr>
        <w:spacing w:line="360" w:lineRule="auto"/>
        <w:ind w:firstLine="708"/>
        <w:jc w:val="both"/>
        <w:rPr>
          <w:sz w:val="24"/>
        </w:rPr>
      </w:pPr>
      <w:r w:rsidRPr="001741CD">
        <w:rPr>
          <w:sz w:val="24"/>
        </w:rPr>
        <w:lastRenderedPageBreak/>
        <w:t>Zapisy zmiany studium stanowią generalizację funkcji omawianego obszaru, jednakże istnieje możliwość wprowadzania funkcji uzupełniających pod warunkiem ich wzajemnej niekolizyjności. Przez niekolizyjność należy rozumieć takie zagospodarowanie, które pozwala na funkcjonowanie obok siebie różnych funkcji, w sposób bezkonfliktowy, a także nie powodujący obniżenia standardów środowiska, nie powodujący obniżenia, jakości przestrzeni, itp. Zatem za zgodne ze zmianą studium należy uznać wszelkie funkcje uzupełniające funkcję podstawą określoną w zmianie studium, pod warunkiem, że funkcja podstawowa będzie zajmować nie mniej niż 50 % powierzchni terenu objętego zmianą studium. Przez funkcje uzupełniające należy uznać również takie formy zagospodarowania terenu, które będą poprawiały, jakość przestrzeni i będą przyczyniać się do poprawy, jakości życia mieszkańców z zastrzeżeniem, że nie będą to inwestycje znacząco oddziałujące na środowisko.</w:t>
      </w:r>
    </w:p>
    <w:p w14:paraId="516860C8" w14:textId="77777777" w:rsidR="00636040" w:rsidRPr="001741CD" w:rsidRDefault="00636040" w:rsidP="00636040">
      <w:pPr>
        <w:pStyle w:val="Tekstpodstawowy22"/>
        <w:spacing w:line="360" w:lineRule="auto"/>
        <w:ind w:left="0" w:firstLine="708"/>
        <w:jc w:val="both"/>
        <w:rPr>
          <w:b w:val="0"/>
          <w:spacing w:val="-2"/>
          <w:sz w:val="24"/>
        </w:rPr>
      </w:pPr>
      <w:r w:rsidRPr="001741CD">
        <w:rPr>
          <w:b w:val="0"/>
          <w:spacing w:val="-2"/>
          <w:sz w:val="24"/>
        </w:rPr>
        <w:t>Generalne zasady kształtowania przestrzeni, których przestrzeganie ma wpływać na poprawę ładu przestrzennego, zostały ujęte w planie zagospodarowania przestrzennego Województwa Wielkopolskiego zatwierdzonego, Uchwałą Nr XLII/628/2001 z dnia 26 listopada 2002 r. opublikowaną w Dz. Urz. Woj. Wlkp. z 2002 r., Nr 35, poz.1052 zmienionego uchwałą XLVI/690/10 z dnia 26 kwietnia 2010</w:t>
      </w:r>
      <w:r w:rsidR="00C83702">
        <w:rPr>
          <w:b w:val="0"/>
          <w:spacing w:val="-2"/>
          <w:sz w:val="24"/>
        </w:rPr>
        <w:t> </w:t>
      </w:r>
      <w:r w:rsidRPr="001741CD">
        <w:rPr>
          <w:b w:val="0"/>
          <w:spacing w:val="-2"/>
          <w:sz w:val="24"/>
        </w:rPr>
        <w:t>r</w:t>
      </w:r>
      <w:r w:rsidR="00C83702">
        <w:rPr>
          <w:b w:val="0"/>
          <w:spacing w:val="-2"/>
          <w:sz w:val="24"/>
        </w:rPr>
        <w:t>.</w:t>
      </w:r>
      <w:r w:rsidRPr="001741CD">
        <w:rPr>
          <w:b w:val="0"/>
          <w:spacing w:val="-2"/>
          <w:sz w:val="24"/>
        </w:rPr>
        <w:t xml:space="preserve"> (opublikowany w Dz. Urz. Woj. Wlkp. Nr 155, poz. 2953 z dnia 5.08.2010r.).</w:t>
      </w:r>
    </w:p>
    <w:p w14:paraId="2C55CB39" w14:textId="77777777" w:rsidR="00636040" w:rsidRPr="001741CD" w:rsidRDefault="00636040" w:rsidP="00636040">
      <w:pPr>
        <w:widowControl/>
        <w:autoSpaceDE/>
        <w:jc w:val="both"/>
        <w:rPr>
          <w:sz w:val="24"/>
          <w:szCs w:val="24"/>
        </w:rPr>
      </w:pPr>
    </w:p>
    <w:p w14:paraId="72621921" w14:textId="77777777" w:rsidR="00636040" w:rsidRPr="001741CD" w:rsidRDefault="00636040" w:rsidP="00636040">
      <w:pPr>
        <w:pStyle w:val="Nagwek2"/>
      </w:pPr>
      <w:bookmarkStart w:id="140" w:name="__RefHeading__67_13785531651"/>
      <w:bookmarkStart w:id="141" w:name="_Toc339369507"/>
      <w:bookmarkStart w:id="142" w:name="_Toc465628382"/>
      <w:bookmarkEnd w:id="140"/>
      <w:r w:rsidRPr="001741CD">
        <w:t>9.1. Charakterystyka obszaru zmiany studium.</w:t>
      </w:r>
      <w:bookmarkEnd w:id="141"/>
      <w:bookmarkEnd w:id="142"/>
    </w:p>
    <w:p w14:paraId="386AF582" w14:textId="77777777" w:rsidR="00636040" w:rsidRPr="001741CD" w:rsidRDefault="00636040" w:rsidP="00636040">
      <w:pPr>
        <w:spacing w:line="360" w:lineRule="auto"/>
        <w:ind w:firstLine="709"/>
        <w:jc w:val="both"/>
        <w:rPr>
          <w:sz w:val="24"/>
          <w:szCs w:val="24"/>
        </w:rPr>
      </w:pPr>
      <w:r w:rsidRPr="001741CD">
        <w:rPr>
          <w:sz w:val="24"/>
          <w:szCs w:val="24"/>
        </w:rPr>
        <w:t>Zmiana studium uwarunkowań i kierunków zagospodarowania przestrzennego obejmuje teren położony w miejscowości Śnieciska, gmina Zaniemyśl. Jest on położony w zachodniej części gminy Zaniemyśl, wzdłuż drogi powiatowej nr 3736P.</w:t>
      </w:r>
    </w:p>
    <w:p w14:paraId="7A595311" w14:textId="77777777" w:rsidR="00636040" w:rsidRPr="001741CD" w:rsidRDefault="00636040" w:rsidP="00636040">
      <w:pPr>
        <w:spacing w:line="360" w:lineRule="auto"/>
        <w:jc w:val="both"/>
        <w:rPr>
          <w:sz w:val="24"/>
          <w:szCs w:val="24"/>
        </w:rPr>
      </w:pPr>
    </w:p>
    <w:p w14:paraId="4FD4A105" w14:textId="77777777" w:rsidR="00636040" w:rsidRPr="001741CD" w:rsidRDefault="00636040" w:rsidP="00636040">
      <w:pPr>
        <w:pStyle w:val="Nagwek2"/>
      </w:pPr>
      <w:bookmarkStart w:id="143" w:name="__RefHeading__69_13785531651"/>
      <w:bookmarkStart w:id="144" w:name="_Toc339369508"/>
      <w:bookmarkStart w:id="145" w:name="_Toc465628383"/>
      <w:bookmarkEnd w:id="143"/>
      <w:r w:rsidRPr="001741CD">
        <w:t>9.2. Kierunki zmian w strukturze przestrzennej gminy oraz w przeznaczeniu terenów.</w:t>
      </w:r>
      <w:bookmarkEnd w:id="144"/>
      <w:bookmarkEnd w:id="145"/>
    </w:p>
    <w:p w14:paraId="2B3221BF" w14:textId="77777777" w:rsidR="00636040" w:rsidRPr="001741CD" w:rsidRDefault="00636040" w:rsidP="00636040">
      <w:pPr>
        <w:tabs>
          <w:tab w:val="left" w:pos="525"/>
        </w:tabs>
        <w:ind w:left="525" w:hanging="540"/>
      </w:pPr>
    </w:p>
    <w:p w14:paraId="3D456990" w14:textId="77777777" w:rsidR="00636040" w:rsidRPr="001741CD" w:rsidRDefault="00636040" w:rsidP="00636040">
      <w:pPr>
        <w:tabs>
          <w:tab w:val="left" w:pos="525"/>
        </w:tabs>
        <w:spacing w:line="360" w:lineRule="auto"/>
        <w:ind w:hanging="15"/>
        <w:jc w:val="both"/>
        <w:rPr>
          <w:sz w:val="24"/>
          <w:szCs w:val="24"/>
        </w:rPr>
      </w:pPr>
      <w:r w:rsidRPr="001741CD">
        <w:rPr>
          <w:szCs w:val="24"/>
        </w:rPr>
        <w:tab/>
      </w:r>
      <w:r w:rsidRPr="001741CD">
        <w:rPr>
          <w:szCs w:val="24"/>
        </w:rPr>
        <w:tab/>
      </w:r>
      <w:r w:rsidRPr="001741CD">
        <w:rPr>
          <w:sz w:val="24"/>
          <w:szCs w:val="24"/>
        </w:rPr>
        <w:t>W niniejszej zmianie studium uwarunkowań i kierunków zagospodarowania przestrzennego, wyznacza się tereny rolno-osadnicze, jako kontynuacja funkcji i cech istniejącej zabudowy.</w:t>
      </w:r>
    </w:p>
    <w:p w14:paraId="2AEF969A" w14:textId="77777777" w:rsidR="00636040" w:rsidRPr="001741CD" w:rsidRDefault="00636040" w:rsidP="00636040">
      <w:pPr>
        <w:pStyle w:val="Nagwek2"/>
      </w:pPr>
      <w:bookmarkStart w:id="146" w:name="_Toc339369509"/>
      <w:bookmarkStart w:id="147" w:name="_Toc465628384"/>
      <w:r w:rsidRPr="001741CD">
        <w:lastRenderedPageBreak/>
        <w:t>9.3. Kierunki i wskaźniki dotyczące zagospodarowania oraz użytkowania terenów, w</w:t>
      </w:r>
      <w:r>
        <w:t> </w:t>
      </w:r>
      <w:r w:rsidRPr="001741CD">
        <w:t>tym tereny wyłączone spod zabudowy.</w:t>
      </w:r>
      <w:bookmarkEnd w:id="146"/>
      <w:bookmarkEnd w:id="147"/>
      <w:r w:rsidRPr="001741CD">
        <w:t xml:space="preserve"> </w:t>
      </w:r>
    </w:p>
    <w:p w14:paraId="44714AE4" w14:textId="77777777" w:rsidR="00636040" w:rsidRPr="001741CD" w:rsidRDefault="00636040" w:rsidP="00636040">
      <w:pPr>
        <w:ind w:left="615" w:hanging="615"/>
      </w:pPr>
    </w:p>
    <w:p w14:paraId="4952E877" w14:textId="77777777" w:rsidR="00636040" w:rsidRPr="001741CD" w:rsidRDefault="00636040" w:rsidP="00636040">
      <w:pPr>
        <w:spacing w:line="360" w:lineRule="auto"/>
        <w:jc w:val="both"/>
        <w:rPr>
          <w:sz w:val="24"/>
          <w:szCs w:val="24"/>
        </w:rPr>
      </w:pPr>
      <w:r w:rsidRPr="001741CD">
        <w:rPr>
          <w:sz w:val="24"/>
          <w:szCs w:val="24"/>
        </w:rPr>
        <w:tab/>
        <w:t xml:space="preserve">Zabudowa na tym terenie powinna być realizowana, jako zagrodowa, na działkach o powierzchni minimalnej 2500 m². Maksymalna wysokość zabudowy mieszkalnej powinna wynosić II kondygnacje (z możliwością dopuszczenia podpiwniczenia), natomiast w przypadku budynków </w:t>
      </w:r>
      <w:r>
        <w:rPr>
          <w:sz w:val="24"/>
          <w:szCs w:val="24"/>
        </w:rPr>
        <w:t xml:space="preserve">inwentarsko </w:t>
      </w:r>
      <w:r w:rsidRPr="001741CD">
        <w:rPr>
          <w:sz w:val="24"/>
          <w:szCs w:val="24"/>
        </w:rPr>
        <w:t>-</w:t>
      </w:r>
      <w:r>
        <w:rPr>
          <w:sz w:val="24"/>
          <w:szCs w:val="24"/>
        </w:rPr>
        <w:t xml:space="preserve"> </w:t>
      </w:r>
      <w:r w:rsidRPr="001741CD">
        <w:rPr>
          <w:sz w:val="24"/>
          <w:szCs w:val="24"/>
        </w:rPr>
        <w:t>gospodarczych do I kondygnacji (także z możliwością podpiwniczenia). Wskaźnik zagospodarowania terenu powinien oscylować w przedziale maksymalnie 0,60 i minimalnie 0,20, a</w:t>
      </w:r>
      <w:r>
        <w:rPr>
          <w:sz w:val="24"/>
          <w:szCs w:val="24"/>
        </w:rPr>
        <w:t> </w:t>
      </w:r>
      <w:r w:rsidRPr="001741CD">
        <w:rPr>
          <w:sz w:val="24"/>
          <w:szCs w:val="24"/>
        </w:rPr>
        <w:t>udział terenów biologicznie czynnych minimalnie 30%. Zabudowa powinna być realizowana z dachami dwuspadowymi, z dopuszczeniem dachów wielospadowych</w:t>
      </w:r>
    </w:p>
    <w:p w14:paraId="0CACFCB1" w14:textId="77777777" w:rsidR="00636040" w:rsidRPr="001741CD" w:rsidRDefault="00636040" w:rsidP="00636040">
      <w:pPr>
        <w:widowControl/>
        <w:autoSpaceDE/>
        <w:spacing w:line="360" w:lineRule="auto"/>
        <w:jc w:val="both"/>
        <w:rPr>
          <w:sz w:val="24"/>
          <w:szCs w:val="24"/>
        </w:rPr>
      </w:pPr>
    </w:p>
    <w:p w14:paraId="6366D582" w14:textId="77777777" w:rsidR="00636040" w:rsidRPr="001741CD" w:rsidRDefault="00636040" w:rsidP="00636040">
      <w:pPr>
        <w:pStyle w:val="Nagwek2"/>
      </w:pPr>
      <w:bookmarkStart w:id="148" w:name="_Toc339369510"/>
      <w:bookmarkStart w:id="149" w:name="_Toc465628385"/>
      <w:r w:rsidRPr="001741CD">
        <w:t>9.4. Obszary oraz zasady ochrony środ</w:t>
      </w:r>
      <w:r>
        <w:t xml:space="preserve">owiska i jego zasobów, ochrony </w:t>
      </w:r>
      <w:r w:rsidRPr="001741CD">
        <w:t>przyrody</w:t>
      </w:r>
      <w:r>
        <w:t>,</w:t>
      </w:r>
      <w:r w:rsidRPr="001741CD">
        <w:t>, krajobrazu kulturowego i uzdrowisk.</w:t>
      </w:r>
      <w:bookmarkEnd w:id="148"/>
      <w:bookmarkEnd w:id="149"/>
    </w:p>
    <w:p w14:paraId="7B19D9CE" w14:textId="77777777" w:rsidR="00636040" w:rsidRPr="001741CD" w:rsidRDefault="00636040" w:rsidP="00636040">
      <w:pPr>
        <w:pStyle w:val="Tekstpodstawowywcity21"/>
        <w:tabs>
          <w:tab w:val="left" w:pos="525"/>
        </w:tabs>
        <w:ind w:left="510" w:hanging="480"/>
        <w:rPr>
          <w:b w:val="0"/>
          <w:color w:val="auto"/>
          <w:szCs w:val="24"/>
        </w:rPr>
      </w:pPr>
    </w:p>
    <w:p w14:paraId="29C59E29" w14:textId="77777777" w:rsidR="00636040" w:rsidRPr="001741CD" w:rsidRDefault="00636040" w:rsidP="00636040">
      <w:pPr>
        <w:pStyle w:val="Tekstpodstawowywcity21"/>
        <w:tabs>
          <w:tab w:val="left" w:pos="30"/>
          <w:tab w:val="left" w:pos="525"/>
        </w:tabs>
        <w:ind w:left="0" w:hanging="30"/>
        <w:rPr>
          <w:b w:val="0"/>
          <w:color w:val="auto"/>
          <w:szCs w:val="24"/>
        </w:rPr>
      </w:pPr>
      <w:r w:rsidRPr="001741CD">
        <w:rPr>
          <w:b w:val="0"/>
          <w:color w:val="auto"/>
          <w:szCs w:val="24"/>
        </w:rPr>
        <w:tab/>
      </w:r>
      <w:r w:rsidRPr="001741CD">
        <w:rPr>
          <w:b w:val="0"/>
          <w:color w:val="auto"/>
          <w:szCs w:val="24"/>
        </w:rPr>
        <w:tab/>
      </w:r>
      <w:r w:rsidRPr="001741CD">
        <w:rPr>
          <w:b w:val="0"/>
          <w:color w:val="auto"/>
          <w:szCs w:val="24"/>
        </w:rPr>
        <w:tab/>
        <w:t xml:space="preserve">Obszar objęty zmianą studium położony jest poza terenami prawnie chronionymi. </w:t>
      </w:r>
    </w:p>
    <w:p w14:paraId="1D515B25" w14:textId="77777777" w:rsidR="00636040" w:rsidRPr="001741CD" w:rsidRDefault="00636040" w:rsidP="00636040">
      <w:pPr>
        <w:pStyle w:val="Tekstpodstawowywcity21"/>
        <w:tabs>
          <w:tab w:val="left" w:pos="30"/>
          <w:tab w:val="left" w:pos="525"/>
        </w:tabs>
        <w:ind w:left="0" w:hanging="30"/>
        <w:rPr>
          <w:b w:val="0"/>
          <w:bCs/>
          <w:color w:val="auto"/>
          <w:szCs w:val="24"/>
        </w:rPr>
      </w:pPr>
      <w:r w:rsidRPr="001741CD">
        <w:rPr>
          <w:b w:val="0"/>
          <w:color w:val="auto"/>
          <w:szCs w:val="24"/>
        </w:rPr>
        <w:tab/>
      </w:r>
      <w:r w:rsidRPr="001741CD">
        <w:rPr>
          <w:b w:val="0"/>
          <w:color w:val="auto"/>
          <w:szCs w:val="24"/>
        </w:rPr>
        <w:tab/>
      </w:r>
      <w:r w:rsidRPr="001741CD">
        <w:rPr>
          <w:b w:val="0"/>
          <w:color w:val="auto"/>
          <w:szCs w:val="24"/>
        </w:rPr>
        <w:tab/>
        <w:t>Na terenie objętym zmianą studium należy wprowadzić zakaz lokalizowania przedsięwzięć mogących znacząco oddziaływać na środowisko, za wyjątkiem inwestycji infrastrukturalnych celu publicznego. P</w:t>
      </w:r>
      <w:r w:rsidRPr="001741CD">
        <w:rPr>
          <w:b w:val="0"/>
          <w:bCs/>
          <w:color w:val="auto"/>
          <w:szCs w:val="24"/>
        </w:rPr>
        <w:t>rzy ogrzewaniu budynków zastosować paliwa charakteryzujące się najniższymi wskaźnikami emisyjnymi, takie jak paliwa płynne, gazowe, stałe (np. biomasa) lub wykorzystać alternatywne źródła energii. Na obszarze objętym zmianą studium należy zakazać niszczenia lub uszkadzania powierzchni ziemi przez gromadzenie odpadów i odprowadzanie ścieków w sposób sprzeczny z przepisami prawa. Masy ziemne ściągnięte podczas realizacji obiektów budowlanych należy zagospodarować w ramach nieruchomości lub własnej działki. Zgodnie z przepisami prawa, zabudowa nie może powodować przekroczenia dopuszczalnych poziomów hałasu w środowisku.</w:t>
      </w:r>
    </w:p>
    <w:p w14:paraId="55226285" w14:textId="77777777" w:rsidR="00636040" w:rsidRDefault="00636040" w:rsidP="00636040">
      <w:pPr>
        <w:pStyle w:val="Tekstpodstawowywcity21"/>
        <w:tabs>
          <w:tab w:val="left" w:pos="525"/>
        </w:tabs>
        <w:rPr>
          <w:b w:val="0"/>
          <w:color w:val="auto"/>
          <w:szCs w:val="24"/>
        </w:rPr>
      </w:pPr>
    </w:p>
    <w:p w14:paraId="232A7E7B" w14:textId="77777777" w:rsidR="00C83702" w:rsidRPr="001741CD" w:rsidRDefault="00C83702" w:rsidP="00636040">
      <w:pPr>
        <w:pStyle w:val="Tekstpodstawowywcity21"/>
        <w:tabs>
          <w:tab w:val="left" w:pos="525"/>
        </w:tabs>
        <w:rPr>
          <w:b w:val="0"/>
          <w:color w:val="auto"/>
          <w:szCs w:val="24"/>
        </w:rPr>
      </w:pPr>
    </w:p>
    <w:p w14:paraId="3042F952" w14:textId="3C489CAE" w:rsidR="00636040" w:rsidRPr="001741CD" w:rsidRDefault="0064149E" w:rsidP="00636040">
      <w:pPr>
        <w:pStyle w:val="Nagwek2"/>
      </w:pPr>
      <w:bookmarkStart w:id="150" w:name="_Toc339369511"/>
      <w:bookmarkStart w:id="151" w:name="_Toc465628386"/>
      <w:r>
        <w:br w:type="column"/>
      </w:r>
      <w:r w:rsidR="00636040" w:rsidRPr="001741CD">
        <w:lastRenderedPageBreak/>
        <w:t>9.5. Kierunki ochrony dziedzictwa kulturowego i zabytków oraz dóbr kultury współczesnej.</w:t>
      </w:r>
      <w:bookmarkEnd w:id="150"/>
      <w:bookmarkEnd w:id="151"/>
    </w:p>
    <w:p w14:paraId="146380F4" w14:textId="77777777" w:rsidR="00636040" w:rsidRPr="001741CD" w:rsidRDefault="00636040" w:rsidP="00636040">
      <w:pPr>
        <w:pStyle w:val="Tekstpodstawowywcity21"/>
        <w:ind w:left="0" w:firstLine="0"/>
        <w:rPr>
          <w:b w:val="0"/>
          <w:color w:val="auto"/>
        </w:rPr>
      </w:pPr>
    </w:p>
    <w:p w14:paraId="4856D307" w14:textId="77777777" w:rsidR="00636040" w:rsidRPr="001741CD" w:rsidRDefault="00636040" w:rsidP="00636040">
      <w:pPr>
        <w:pStyle w:val="Nagwek3"/>
        <w:tabs>
          <w:tab w:val="left" w:pos="709"/>
        </w:tabs>
        <w:ind w:left="0" w:firstLine="709"/>
        <w:rPr>
          <w:b w:val="0"/>
          <w:i w:val="0"/>
          <w:color w:val="auto"/>
        </w:rPr>
      </w:pPr>
      <w:bookmarkStart w:id="152" w:name="__RefHeading__71_13785531651"/>
      <w:bookmarkStart w:id="153" w:name="_Toc339369512"/>
      <w:bookmarkStart w:id="154" w:name="_Toc373396071"/>
      <w:bookmarkStart w:id="155" w:name="_Toc465628387"/>
      <w:bookmarkEnd w:id="152"/>
      <w:r w:rsidRPr="001741CD">
        <w:rPr>
          <w:b w:val="0"/>
          <w:i w:val="0"/>
          <w:color w:val="auto"/>
        </w:rPr>
        <w:t>Obszar objęty zmianą studium częściowo występuje w granicach archeologicznej strefy ochrony konserwatorskiej.</w:t>
      </w:r>
      <w:bookmarkEnd w:id="153"/>
      <w:bookmarkEnd w:id="154"/>
      <w:bookmarkEnd w:id="155"/>
      <w:r w:rsidRPr="001741CD">
        <w:rPr>
          <w:b w:val="0"/>
          <w:i w:val="0"/>
          <w:color w:val="auto"/>
        </w:rPr>
        <w:t xml:space="preserve"> </w:t>
      </w:r>
    </w:p>
    <w:p w14:paraId="45EA8AD6" w14:textId="77777777" w:rsidR="00636040" w:rsidRPr="001741CD" w:rsidRDefault="00636040" w:rsidP="00636040">
      <w:pPr>
        <w:pStyle w:val="Nagwek3"/>
        <w:tabs>
          <w:tab w:val="left" w:pos="709"/>
        </w:tabs>
        <w:ind w:left="0" w:firstLine="709"/>
        <w:rPr>
          <w:b w:val="0"/>
          <w:i w:val="0"/>
          <w:color w:val="auto"/>
        </w:rPr>
      </w:pPr>
      <w:bookmarkStart w:id="156" w:name="_Toc339369513"/>
      <w:bookmarkStart w:id="157" w:name="_Toc373396072"/>
      <w:bookmarkStart w:id="158" w:name="_Toc465628388"/>
      <w:r w:rsidRPr="001741CD">
        <w:rPr>
          <w:b w:val="0"/>
          <w:i w:val="0"/>
          <w:color w:val="auto"/>
        </w:rPr>
        <w:t>Dla ochrony archeologicznego dziedzictwa kulturowego w granicach wyznaczonej na załączniku graficznym strefy ochrony, winien być ustanowiony obowiązek prowadzenia badań archeologicznych przy realizacji inwestycji związanych z zagospodarowaniem i zabudowaniem terenu. Pozwolenie na badania archeologiczne Inwestor winien uzyskać przed otrzymaniem pozwolenia na budowę.</w:t>
      </w:r>
      <w:bookmarkEnd w:id="156"/>
      <w:bookmarkEnd w:id="157"/>
      <w:bookmarkEnd w:id="158"/>
    </w:p>
    <w:p w14:paraId="51DCFEAB" w14:textId="77777777" w:rsidR="00636040" w:rsidRPr="001741CD" w:rsidRDefault="00636040" w:rsidP="00636040">
      <w:pPr>
        <w:ind w:firstLine="709"/>
      </w:pPr>
    </w:p>
    <w:p w14:paraId="2622D88A" w14:textId="77777777" w:rsidR="00636040" w:rsidRPr="001741CD" w:rsidRDefault="00636040" w:rsidP="00636040">
      <w:pPr>
        <w:ind w:firstLine="709"/>
      </w:pPr>
    </w:p>
    <w:p w14:paraId="21D9E79F" w14:textId="77777777" w:rsidR="00636040" w:rsidRPr="001741CD" w:rsidRDefault="00636040" w:rsidP="00636040">
      <w:pPr>
        <w:pStyle w:val="Nagwek2"/>
      </w:pPr>
      <w:bookmarkStart w:id="159" w:name="_Toc339369514"/>
      <w:bookmarkStart w:id="160" w:name="_Toc465628389"/>
      <w:r w:rsidRPr="001741CD">
        <w:t>9.6. Kierunki rozwoju systemów komunikacji i</w:t>
      </w:r>
      <w:r w:rsidR="003F7A69">
        <w:t> </w:t>
      </w:r>
      <w:r w:rsidRPr="001741CD">
        <w:t>infrastruktury technicznej.</w:t>
      </w:r>
      <w:bookmarkEnd w:id="159"/>
      <w:bookmarkEnd w:id="160"/>
    </w:p>
    <w:p w14:paraId="3F978F29" w14:textId="77777777" w:rsidR="00636040" w:rsidRPr="001741CD" w:rsidRDefault="00636040" w:rsidP="00636040">
      <w:pPr>
        <w:spacing w:line="360" w:lineRule="auto"/>
        <w:jc w:val="both"/>
        <w:rPr>
          <w:sz w:val="24"/>
          <w:szCs w:val="24"/>
        </w:rPr>
      </w:pPr>
    </w:p>
    <w:p w14:paraId="345BEDEA" w14:textId="77777777" w:rsidR="00636040" w:rsidRPr="001741CD" w:rsidRDefault="00636040" w:rsidP="00636040">
      <w:pPr>
        <w:spacing w:line="360" w:lineRule="auto"/>
        <w:jc w:val="both"/>
        <w:rPr>
          <w:sz w:val="24"/>
          <w:szCs w:val="24"/>
        </w:rPr>
      </w:pPr>
      <w:r w:rsidRPr="001741CD">
        <w:rPr>
          <w:sz w:val="24"/>
          <w:szCs w:val="24"/>
        </w:rPr>
        <w:tab/>
        <w:t>W planie miejscowym opracowanym dla obszaru zmiany studium należy uwzględnić następujące warunki:</w:t>
      </w:r>
    </w:p>
    <w:p w14:paraId="45C2F190" w14:textId="77777777" w:rsidR="00636040" w:rsidRPr="001741CD" w:rsidRDefault="00636040" w:rsidP="00636040">
      <w:pPr>
        <w:widowControl/>
        <w:autoSpaceDE/>
        <w:spacing w:line="360" w:lineRule="auto"/>
        <w:ind w:firstLine="709"/>
        <w:jc w:val="both"/>
      </w:pPr>
    </w:p>
    <w:p w14:paraId="62BA0D0F" w14:textId="77777777" w:rsidR="00636040" w:rsidRPr="001741CD" w:rsidRDefault="00636040" w:rsidP="00636040">
      <w:pPr>
        <w:widowControl/>
        <w:numPr>
          <w:ilvl w:val="0"/>
          <w:numId w:val="45"/>
        </w:numPr>
        <w:tabs>
          <w:tab w:val="left" w:pos="567"/>
        </w:tabs>
        <w:autoSpaceDE/>
        <w:spacing w:line="360" w:lineRule="auto"/>
        <w:ind w:left="567" w:hanging="567"/>
        <w:jc w:val="both"/>
        <w:rPr>
          <w:bCs/>
          <w:sz w:val="24"/>
        </w:rPr>
      </w:pPr>
      <w:r w:rsidRPr="001741CD">
        <w:rPr>
          <w:bCs/>
          <w:sz w:val="24"/>
        </w:rPr>
        <w:t>zapewnienie obowiązku wyposażenia nieruchomości w odpowiednio przygotowane miejsca do zbierania odpadów, zgodnie z obowiązującymi przepisami prawa,</w:t>
      </w:r>
    </w:p>
    <w:p w14:paraId="1693D9EF" w14:textId="77777777" w:rsidR="00636040" w:rsidRPr="001741CD" w:rsidRDefault="00636040" w:rsidP="00636040">
      <w:pPr>
        <w:widowControl/>
        <w:numPr>
          <w:ilvl w:val="0"/>
          <w:numId w:val="45"/>
        </w:numPr>
        <w:tabs>
          <w:tab w:val="left" w:pos="567"/>
        </w:tabs>
        <w:autoSpaceDE/>
        <w:spacing w:line="360" w:lineRule="auto"/>
        <w:ind w:left="567" w:hanging="567"/>
        <w:jc w:val="both"/>
        <w:rPr>
          <w:bCs/>
          <w:sz w:val="24"/>
          <w:szCs w:val="24"/>
        </w:rPr>
      </w:pPr>
      <w:r w:rsidRPr="001741CD">
        <w:rPr>
          <w:bCs/>
          <w:sz w:val="24"/>
        </w:rPr>
        <w:t xml:space="preserve">zapewnienie obowiązku odprowadzenia ścieków bytowych do sieci kanalizacyjnej, dopuszcza się tymczasowo, do czasu realizacji sieci, korzystanie ze szczelnych zbiorników bezodpływowych; </w:t>
      </w:r>
      <w:r w:rsidRPr="001741CD">
        <w:rPr>
          <w:sz w:val="24"/>
          <w:szCs w:val="24"/>
        </w:rPr>
        <w:t xml:space="preserve">należy wprowadzić zakaz </w:t>
      </w:r>
      <w:r w:rsidRPr="001741CD">
        <w:rPr>
          <w:bCs/>
          <w:sz w:val="24"/>
          <w:szCs w:val="24"/>
        </w:rPr>
        <w:t>realizacji przydomowych oczyszczalni ścieków,</w:t>
      </w:r>
    </w:p>
    <w:p w14:paraId="411C655D" w14:textId="77777777" w:rsidR="00636040" w:rsidRPr="001741CD" w:rsidRDefault="00636040" w:rsidP="00636040">
      <w:pPr>
        <w:widowControl/>
        <w:numPr>
          <w:ilvl w:val="0"/>
          <w:numId w:val="45"/>
        </w:numPr>
        <w:tabs>
          <w:tab w:val="left" w:pos="567"/>
        </w:tabs>
        <w:autoSpaceDE/>
        <w:spacing w:line="360" w:lineRule="auto"/>
        <w:ind w:left="567" w:hanging="567"/>
        <w:jc w:val="both"/>
        <w:rPr>
          <w:sz w:val="24"/>
          <w:szCs w:val="24"/>
        </w:rPr>
      </w:pPr>
      <w:r w:rsidRPr="001741CD">
        <w:rPr>
          <w:sz w:val="24"/>
          <w:szCs w:val="24"/>
        </w:rPr>
        <w:t>zapewnienie obowiązku odprowadzenia wód opadowych lub roztopowych z dachów do kanalizacji deszczowej lub do chłonnych studzienek, należy zakazać powierzchniowego odprowadzania wód opadowych lub roztopowych poza granice nieruchomości.</w:t>
      </w:r>
    </w:p>
    <w:p w14:paraId="79697BD2" w14:textId="77777777" w:rsidR="00636040" w:rsidRPr="001741CD" w:rsidRDefault="00636040" w:rsidP="00636040">
      <w:pPr>
        <w:widowControl/>
        <w:numPr>
          <w:ilvl w:val="0"/>
          <w:numId w:val="45"/>
        </w:numPr>
        <w:tabs>
          <w:tab w:val="left" w:pos="567"/>
        </w:tabs>
        <w:autoSpaceDE/>
        <w:spacing w:line="360" w:lineRule="auto"/>
        <w:ind w:left="567" w:hanging="567"/>
        <w:jc w:val="both"/>
        <w:rPr>
          <w:sz w:val="24"/>
          <w:szCs w:val="24"/>
        </w:rPr>
      </w:pPr>
      <w:r w:rsidRPr="001741CD">
        <w:rPr>
          <w:sz w:val="24"/>
          <w:szCs w:val="24"/>
        </w:rPr>
        <w:t>zagospodarowanie terenu nie może powodować kolizji z istniejącym energetycznym uzbrojeniem naziemnym i podziemnym. Wszelkie kolizje winny być usunięte kosztem jednostek organizacyjnych powodujących ich powstanie na podstawie warunków uzyskanych od właściwego operatora.</w:t>
      </w:r>
    </w:p>
    <w:p w14:paraId="5EC01BBA" w14:textId="77777777" w:rsidR="00636040" w:rsidRPr="001741CD" w:rsidRDefault="00636040" w:rsidP="00636040">
      <w:pPr>
        <w:widowControl/>
        <w:numPr>
          <w:ilvl w:val="0"/>
          <w:numId w:val="45"/>
        </w:numPr>
        <w:tabs>
          <w:tab w:val="left" w:pos="567"/>
        </w:tabs>
        <w:autoSpaceDE/>
        <w:spacing w:line="360" w:lineRule="auto"/>
        <w:ind w:left="567" w:hanging="567"/>
        <w:jc w:val="both"/>
        <w:rPr>
          <w:sz w:val="24"/>
          <w:szCs w:val="24"/>
        </w:rPr>
      </w:pPr>
      <w:r w:rsidRPr="001741CD">
        <w:rPr>
          <w:sz w:val="24"/>
          <w:szCs w:val="24"/>
        </w:rPr>
        <w:lastRenderedPageBreak/>
        <w:t>zapewnienie minimum 2 miejsc parkingowych na działce budowlanej, realizowanych w garażu wolno stojącym lub dobudowanym do budynku mieszkalnego;</w:t>
      </w:r>
    </w:p>
    <w:p w14:paraId="0AF492E7" w14:textId="77777777" w:rsidR="00636040" w:rsidRPr="001741CD" w:rsidRDefault="00636040" w:rsidP="00636040">
      <w:pPr>
        <w:spacing w:line="360" w:lineRule="auto"/>
        <w:jc w:val="both"/>
      </w:pPr>
    </w:p>
    <w:p w14:paraId="63B463B5" w14:textId="77777777" w:rsidR="00636040" w:rsidRPr="001741CD" w:rsidRDefault="00636040" w:rsidP="00636040">
      <w:pPr>
        <w:pStyle w:val="Nagwek2"/>
      </w:pPr>
      <w:bookmarkStart w:id="161" w:name="_Toc339369515"/>
      <w:bookmarkStart w:id="162" w:name="_Toc465628390"/>
      <w:r w:rsidRPr="001741CD">
        <w:t>9.7. Obszary, na których rozmieszczone będą inwestycje celu publicznego o znaczeniu lokalnym.</w:t>
      </w:r>
      <w:bookmarkEnd w:id="161"/>
      <w:bookmarkEnd w:id="162"/>
    </w:p>
    <w:p w14:paraId="1A621503" w14:textId="77777777" w:rsidR="00636040" w:rsidRPr="001741CD" w:rsidRDefault="00636040" w:rsidP="00636040">
      <w:pPr>
        <w:spacing w:line="360" w:lineRule="auto"/>
        <w:jc w:val="both"/>
        <w:rPr>
          <w:sz w:val="24"/>
          <w:szCs w:val="24"/>
        </w:rPr>
      </w:pPr>
    </w:p>
    <w:p w14:paraId="3FCCCA0A" w14:textId="77777777" w:rsidR="00636040" w:rsidRPr="001741CD" w:rsidRDefault="00636040" w:rsidP="00636040">
      <w:pPr>
        <w:spacing w:line="360" w:lineRule="auto"/>
        <w:jc w:val="both"/>
        <w:rPr>
          <w:bCs/>
          <w:sz w:val="24"/>
          <w:szCs w:val="24"/>
        </w:rPr>
      </w:pPr>
      <w:r w:rsidRPr="001741CD">
        <w:rPr>
          <w:sz w:val="24"/>
          <w:szCs w:val="24"/>
        </w:rPr>
        <w:tab/>
      </w:r>
      <w:r w:rsidRPr="001741CD">
        <w:rPr>
          <w:bCs/>
          <w:sz w:val="24"/>
          <w:szCs w:val="24"/>
        </w:rPr>
        <w:t>Na obszarze objętym zmianą studium dopuszcza się lokalizację inwestycji infrastrukturalnych celu publicznego.</w:t>
      </w:r>
    </w:p>
    <w:p w14:paraId="2E6FB315" w14:textId="77777777" w:rsidR="00636040" w:rsidRPr="001741CD" w:rsidRDefault="00636040" w:rsidP="00636040">
      <w:pPr>
        <w:spacing w:line="360" w:lineRule="auto"/>
        <w:jc w:val="both"/>
        <w:rPr>
          <w:sz w:val="24"/>
          <w:szCs w:val="24"/>
        </w:rPr>
      </w:pPr>
    </w:p>
    <w:p w14:paraId="0E35F11E" w14:textId="77777777" w:rsidR="00636040" w:rsidRPr="001741CD" w:rsidRDefault="00636040" w:rsidP="00636040">
      <w:pPr>
        <w:pStyle w:val="Nagwek2"/>
      </w:pPr>
      <w:bookmarkStart w:id="163" w:name="_Toc339369516"/>
      <w:bookmarkStart w:id="164" w:name="_Toc465628391"/>
      <w:r w:rsidRPr="001741CD">
        <w:t>9.8. Obszary, na których rozmieszczone będą inwestycje celu publicznego o znaczeniu ponadlokalnym, zgodnie z ustaleniami planu zagospodarowania przestrzennego województwa i ustaleniami programów, o których mowa w art. 48 ust. 1.</w:t>
      </w:r>
      <w:bookmarkEnd w:id="163"/>
      <w:bookmarkEnd w:id="164"/>
    </w:p>
    <w:p w14:paraId="466FC020" w14:textId="77777777" w:rsidR="00636040" w:rsidRPr="001741CD" w:rsidRDefault="00636040" w:rsidP="00636040">
      <w:pPr>
        <w:spacing w:line="360" w:lineRule="auto"/>
        <w:jc w:val="both"/>
        <w:rPr>
          <w:sz w:val="24"/>
          <w:szCs w:val="24"/>
        </w:rPr>
      </w:pPr>
    </w:p>
    <w:p w14:paraId="482A5641" w14:textId="77777777" w:rsidR="00636040" w:rsidRPr="001741CD" w:rsidRDefault="00636040" w:rsidP="00636040">
      <w:pPr>
        <w:spacing w:line="360" w:lineRule="auto"/>
        <w:jc w:val="both"/>
        <w:rPr>
          <w:bCs/>
          <w:sz w:val="24"/>
          <w:szCs w:val="24"/>
        </w:rPr>
      </w:pPr>
      <w:r w:rsidRPr="001741CD">
        <w:rPr>
          <w:sz w:val="24"/>
          <w:szCs w:val="24"/>
        </w:rPr>
        <w:tab/>
      </w:r>
      <w:r w:rsidRPr="001741CD">
        <w:rPr>
          <w:bCs/>
          <w:sz w:val="24"/>
          <w:szCs w:val="24"/>
        </w:rPr>
        <w:t>Do inwestycji celu publicznego o znaczeniu ponadlokalnym na terenie zmiany studium należą: utrzymanie istniejącej drogi publicznej, powiatowej klasy zbiorczej oraz ochrona zewidencjonowanych stanowisk archeologicznych w ramach wyznaczonej strefy ochrony konserwatorskiej.</w:t>
      </w:r>
    </w:p>
    <w:p w14:paraId="1B3BD228" w14:textId="77777777" w:rsidR="00636040" w:rsidRPr="001741CD" w:rsidRDefault="00636040" w:rsidP="00636040">
      <w:pPr>
        <w:spacing w:line="360" w:lineRule="auto"/>
        <w:jc w:val="both"/>
      </w:pPr>
    </w:p>
    <w:p w14:paraId="60FA1A80" w14:textId="77777777" w:rsidR="00636040" w:rsidRPr="001741CD" w:rsidRDefault="00636040" w:rsidP="00636040">
      <w:pPr>
        <w:pStyle w:val="Nagwek2"/>
      </w:pPr>
      <w:bookmarkStart w:id="165" w:name="_Toc339369517"/>
      <w:bookmarkStart w:id="166" w:name="_Toc465628392"/>
      <w:r w:rsidRPr="001741CD">
        <w:t>9.9. Obszary dla których obowiązkowe jest sporządzenie miejscowego planu zagospodarowania przestrzennego, na podstawie przepisów odrębnych, w tym obszary wymagające przeprowadzenia scaleń i podziału nieruchomości, a także obszary rozmieszczenia obiektów handlowych o powierzchni sprzedaży powyżej 400 m</w:t>
      </w:r>
      <w:r w:rsidRPr="001741CD">
        <w:rPr>
          <w:vertAlign w:val="superscript"/>
        </w:rPr>
        <w:t>2</w:t>
      </w:r>
      <w:r w:rsidRPr="001741CD">
        <w:t xml:space="preserve"> oraz obszary przestrzeni publicznej.</w:t>
      </w:r>
      <w:bookmarkEnd w:id="165"/>
      <w:bookmarkEnd w:id="166"/>
    </w:p>
    <w:p w14:paraId="75D795C3" w14:textId="77777777" w:rsidR="00636040" w:rsidRPr="001741CD" w:rsidRDefault="00636040" w:rsidP="00636040">
      <w:pPr>
        <w:widowControl/>
        <w:autoSpaceDE/>
        <w:spacing w:line="360" w:lineRule="auto"/>
        <w:ind w:firstLine="709"/>
        <w:jc w:val="both"/>
        <w:rPr>
          <w:rFonts w:ascii="ArialMT" w:eastAsia="ArialMT" w:hAnsi="ArialMT" w:cs="ArialMT"/>
          <w:sz w:val="22"/>
          <w:szCs w:val="22"/>
        </w:rPr>
      </w:pPr>
    </w:p>
    <w:p w14:paraId="6A993DF1" w14:textId="77777777" w:rsidR="00636040" w:rsidRPr="001741CD" w:rsidRDefault="00636040" w:rsidP="00636040">
      <w:pPr>
        <w:spacing w:line="360" w:lineRule="auto"/>
        <w:jc w:val="both"/>
        <w:rPr>
          <w:rFonts w:eastAsia="ArialMT" w:cs="ArialMT"/>
          <w:sz w:val="24"/>
          <w:szCs w:val="24"/>
        </w:rPr>
      </w:pPr>
      <w:r w:rsidRPr="001741CD">
        <w:rPr>
          <w:rFonts w:eastAsia="ArialMT" w:cs="ArialMT"/>
          <w:sz w:val="24"/>
          <w:szCs w:val="24"/>
        </w:rPr>
        <w:tab/>
      </w:r>
      <w:r w:rsidRPr="001741CD">
        <w:rPr>
          <w:bCs/>
          <w:sz w:val="24"/>
          <w:szCs w:val="24"/>
        </w:rPr>
        <w:t xml:space="preserve">Na obszarze objętym zmianą </w:t>
      </w:r>
      <w:r w:rsidRPr="001741CD">
        <w:rPr>
          <w:rFonts w:eastAsia="ArialMT" w:cs="ArialMT"/>
          <w:sz w:val="24"/>
          <w:szCs w:val="24"/>
        </w:rPr>
        <w:t xml:space="preserve">studium nie ma obowiązku sporządzenia miejscowego planu zagospodarowania przestrzennego wynikającego z ww. </w:t>
      </w:r>
      <w:r w:rsidRPr="001741CD">
        <w:rPr>
          <w:rFonts w:eastAsia="ArialMT" w:cs="ArialMT"/>
          <w:sz w:val="24"/>
          <w:szCs w:val="24"/>
        </w:rPr>
        <w:lastRenderedPageBreak/>
        <w:t xml:space="preserve">przesłanek. </w:t>
      </w:r>
    </w:p>
    <w:p w14:paraId="13EA3A2B" w14:textId="77777777" w:rsidR="00636040" w:rsidRPr="001741CD" w:rsidRDefault="00636040" w:rsidP="00636040">
      <w:pPr>
        <w:pStyle w:val="Nagwek2"/>
        <w:rPr>
          <w:rFonts w:eastAsia="ArialMT"/>
        </w:rPr>
      </w:pPr>
      <w:bookmarkStart w:id="167" w:name="_Toc339369518"/>
      <w:bookmarkStart w:id="168" w:name="_Toc465628393"/>
      <w:r w:rsidRPr="001741CD">
        <w:t xml:space="preserve">9.10. </w:t>
      </w:r>
      <w:r w:rsidRPr="001741CD">
        <w:rPr>
          <w:rFonts w:eastAsia="ArialMT"/>
        </w:rPr>
        <w:t>Obszary, dla których gmina zamierza sporządzić miejscowy plan zagospodarowania przestrzennego, w tym obszary wymagające zmiany przeznaczenia gruntów rolnych i leśnych na cele nierolnicze i</w:t>
      </w:r>
      <w:r w:rsidR="003F7A69">
        <w:rPr>
          <w:rFonts w:eastAsia="ArialMT"/>
        </w:rPr>
        <w:t> </w:t>
      </w:r>
      <w:r w:rsidRPr="001741CD">
        <w:rPr>
          <w:rFonts w:eastAsia="ArialMT"/>
        </w:rPr>
        <w:t>nieleśne.</w:t>
      </w:r>
      <w:bookmarkEnd w:id="167"/>
      <w:bookmarkEnd w:id="168"/>
    </w:p>
    <w:p w14:paraId="1BC64184" w14:textId="77777777" w:rsidR="00636040" w:rsidRPr="001741CD" w:rsidRDefault="00636040" w:rsidP="00636040">
      <w:pPr>
        <w:widowControl/>
        <w:autoSpaceDE/>
        <w:spacing w:line="360" w:lineRule="auto"/>
        <w:ind w:left="15"/>
        <w:jc w:val="both"/>
      </w:pPr>
    </w:p>
    <w:p w14:paraId="1FCC19C8" w14:textId="77777777" w:rsidR="00636040" w:rsidRPr="001741CD" w:rsidRDefault="00636040" w:rsidP="00636040">
      <w:pPr>
        <w:widowControl/>
        <w:autoSpaceDE/>
        <w:spacing w:line="360" w:lineRule="auto"/>
        <w:ind w:left="15"/>
        <w:jc w:val="both"/>
        <w:rPr>
          <w:sz w:val="24"/>
          <w:szCs w:val="24"/>
        </w:rPr>
      </w:pPr>
      <w:r w:rsidRPr="001741CD">
        <w:rPr>
          <w:sz w:val="24"/>
          <w:szCs w:val="24"/>
        </w:rPr>
        <w:tab/>
        <w:t>Funkcja przewidziana w zmianie studium nie wymaga uzyskania zgody na zmianę przeznaczenia.</w:t>
      </w:r>
    </w:p>
    <w:p w14:paraId="7405C34D" w14:textId="77777777" w:rsidR="00636040" w:rsidRPr="001741CD" w:rsidRDefault="00636040" w:rsidP="00636040">
      <w:pPr>
        <w:widowControl/>
        <w:autoSpaceDE/>
        <w:spacing w:line="360" w:lineRule="auto"/>
        <w:ind w:firstLine="567"/>
        <w:jc w:val="both"/>
        <w:rPr>
          <w:sz w:val="24"/>
          <w:szCs w:val="24"/>
        </w:rPr>
      </w:pPr>
      <w:r w:rsidRPr="001741CD">
        <w:rPr>
          <w:sz w:val="24"/>
          <w:szCs w:val="24"/>
        </w:rPr>
        <w:t xml:space="preserve">Do uruchomienia terenu, niezbędne jest sporządzenie miejscowego planu zagospodarowania przestrzennego. </w:t>
      </w:r>
    </w:p>
    <w:p w14:paraId="1C226347" w14:textId="77777777" w:rsidR="00636040" w:rsidRPr="001741CD" w:rsidRDefault="00636040" w:rsidP="00636040">
      <w:pPr>
        <w:widowControl/>
        <w:autoSpaceDE/>
        <w:spacing w:line="360" w:lineRule="auto"/>
        <w:ind w:left="15"/>
        <w:jc w:val="both"/>
        <w:rPr>
          <w:sz w:val="24"/>
          <w:szCs w:val="24"/>
        </w:rPr>
      </w:pPr>
      <w:r w:rsidRPr="001741CD">
        <w:rPr>
          <w:sz w:val="24"/>
          <w:szCs w:val="24"/>
        </w:rPr>
        <w:t xml:space="preserve"> </w:t>
      </w:r>
    </w:p>
    <w:p w14:paraId="6E474979" w14:textId="77777777" w:rsidR="00636040" w:rsidRPr="001741CD" w:rsidRDefault="00636040" w:rsidP="00636040">
      <w:pPr>
        <w:pStyle w:val="Nagwek2"/>
      </w:pPr>
      <w:bookmarkStart w:id="169" w:name="_Toc339369519"/>
      <w:bookmarkStart w:id="170" w:name="_Toc465628394"/>
      <w:r w:rsidRPr="001741CD">
        <w:t>9.11. Kierunki i zasady kształtowania rolniczej i leśnej przestrzeni produkcyjnej.</w:t>
      </w:r>
      <w:bookmarkEnd w:id="169"/>
      <w:bookmarkEnd w:id="170"/>
    </w:p>
    <w:p w14:paraId="3FDA8704" w14:textId="77777777" w:rsidR="00636040" w:rsidRPr="001741CD" w:rsidRDefault="00636040" w:rsidP="00636040">
      <w:pPr>
        <w:widowControl/>
        <w:autoSpaceDE/>
        <w:spacing w:line="360" w:lineRule="auto"/>
        <w:ind w:left="15"/>
        <w:jc w:val="both"/>
        <w:rPr>
          <w:sz w:val="24"/>
          <w:szCs w:val="24"/>
        </w:rPr>
      </w:pPr>
    </w:p>
    <w:p w14:paraId="3D7A7933" w14:textId="77777777" w:rsidR="00636040" w:rsidRPr="001741CD" w:rsidRDefault="00636040" w:rsidP="00636040">
      <w:pPr>
        <w:widowControl/>
        <w:autoSpaceDE/>
        <w:spacing w:line="360" w:lineRule="auto"/>
        <w:ind w:left="15"/>
        <w:jc w:val="both"/>
        <w:rPr>
          <w:sz w:val="24"/>
          <w:szCs w:val="24"/>
        </w:rPr>
      </w:pPr>
      <w:r w:rsidRPr="001741CD">
        <w:rPr>
          <w:sz w:val="24"/>
          <w:szCs w:val="24"/>
        </w:rPr>
        <w:tab/>
        <w:t>Zgodnie ze zmianą studium, dotychczasowo użytkowanemu rolniczo terenowi, zostanie zmienione przeznaczenie na teren rolniczo-osadniczy dla zachowania ciągłości zabudowy. Na terenie zmiany studium nie występują tereny leśne.</w:t>
      </w:r>
    </w:p>
    <w:p w14:paraId="1E885DB7" w14:textId="77777777" w:rsidR="00636040" w:rsidRPr="001741CD" w:rsidRDefault="00636040" w:rsidP="00636040">
      <w:pPr>
        <w:widowControl/>
        <w:tabs>
          <w:tab w:val="left" w:pos="615"/>
          <w:tab w:val="left" w:pos="915"/>
        </w:tabs>
        <w:autoSpaceDE/>
        <w:spacing w:line="360" w:lineRule="auto"/>
        <w:jc w:val="both"/>
        <w:rPr>
          <w:sz w:val="24"/>
          <w:szCs w:val="24"/>
        </w:rPr>
      </w:pPr>
    </w:p>
    <w:p w14:paraId="707FF431" w14:textId="77777777" w:rsidR="00636040" w:rsidRPr="001741CD" w:rsidRDefault="00636040" w:rsidP="00636040">
      <w:pPr>
        <w:pStyle w:val="Nagwek2"/>
      </w:pPr>
      <w:bookmarkStart w:id="171" w:name="_Toc339369520"/>
      <w:bookmarkStart w:id="172" w:name="_Toc465628395"/>
      <w:r w:rsidRPr="001741CD">
        <w:t>9.12. Obszary szczególnego zagrożenia powodzią oraz obszary osuwania się mas ziemnych.</w:t>
      </w:r>
      <w:bookmarkEnd w:id="171"/>
      <w:bookmarkEnd w:id="172"/>
    </w:p>
    <w:p w14:paraId="77C7FD46" w14:textId="77777777" w:rsidR="00636040" w:rsidRPr="001741CD" w:rsidRDefault="00636040" w:rsidP="00636040">
      <w:pPr>
        <w:widowControl/>
        <w:autoSpaceDE/>
        <w:spacing w:line="360" w:lineRule="auto"/>
        <w:ind w:left="570" w:hanging="570"/>
        <w:jc w:val="both"/>
        <w:rPr>
          <w:sz w:val="24"/>
          <w:szCs w:val="24"/>
        </w:rPr>
      </w:pPr>
    </w:p>
    <w:p w14:paraId="4E4C61D6" w14:textId="77777777" w:rsidR="00636040" w:rsidRPr="001741CD" w:rsidRDefault="00636040" w:rsidP="00636040">
      <w:pPr>
        <w:widowControl/>
        <w:autoSpaceDE/>
        <w:spacing w:line="360" w:lineRule="auto"/>
        <w:ind w:left="-30" w:firstLine="45"/>
        <w:jc w:val="both"/>
        <w:rPr>
          <w:sz w:val="24"/>
          <w:szCs w:val="24"/>
        </w:rPr>
      </w:pPr>
      <w:r w:rsidRPr="001741CD">
        <w:rPr>
          <w:sz w:val="24"/>
          <w:szCs w:val="24"/>
        </w:rPr>
        <w:tab/>
        <w:t>Na terenie objętym zmianą studium nie występują obszary zagrożenia powodzią i osuwania się mas ziemnych.</w:t>
      </w:r>
    </w:p>
    <w:p w14:paraId="63522EE0" w14:textId="77777777" w:rsidR="00636040" w:rsidRPr="001741CD" w:rsidRDefault="00636040" w:rsidP="00636040">
      <w:pPr>
        <w:widowControl/>
        <w:tabs>
          <w:tab w:val="left" w:pos="930"/>
        </w:tabs>
        <w:autoSpaceDE/>
        <w:spacing w:line="360" w:lineRule="auto"/>
        <w:jc w:val="both"/>
        <w:rPr>
          <w:sz w:val="24"/>
          <w:szCs w:val="24"/>
        </w:rPr>
      </w:pPr>
    </w:p>
    <w:p w14:paraId="62DD22F0" w14:textId="77777777" w:rsidR="00636040" w:rsidRPr="001741CD" w:rsidRDefault="00636040" w:rsidP="00636040">
      <w:pPr>
        <w:pStyle w:val="Nagwek2"/>
      </w:pPr>
      <w:bookmarkStart w:id="173" w:name="_Toc339369521"/>
      <w:bookmarkStart w:id="174" w:name="_Toc465628396"/>
      <w:r w:rsidRPr="001741CD">
        <w:t>9.13. Obiekty lub obszary, dla których wyznacza się w złożu kopaliny filar ochronny.</w:t>
      </w:r>
      <w:bookmarkEnd w:id="173"/>
      <w:bookmarkEnd w:id="174"/>
    </w:p>
    <w:p w14:paraId="589229AD" w14:textId="77777777" w:rsidR="00636040" w:rsidRPr="001741CD" w:rsidRDefault="00636040" w:rsidP="00636040">
      <w:pPr>
        <w:widowControl/>
        <w:autoSpaceDE/>
        <w:spacing w:line="360" w:lineRule="auto"/>
        <w:ind w:left="600" w:hanging="600"/>
        <w:jc w:val="both"/>
        <w:rPr>
          <w:sz w:val="24"/>
          <w:szCs w:val="24"/>
        </w:rPr>
      </w:pPr>
    </w:p>
    <w:p w14:paraId="7A55BF8A" w14:textId="77777777" w:rsidR="00636040" w:rsidRPr="001741CD" w:rsidRDefault="00636040" w:rsidP="00636040">
      <w:pPr>
        <w:widowControl/>
        <w:autoSpaceDE/>
        <w:spacing w:line="360" w:lineRule="auto"/>
        <w:ind w:left="600" w:hanging="600"/>
        <w:jc w:val="both"/>
        <w:rPr>
          <w:sz w:val="24"/>
          <w:szCs w:val="24"/>
        </w:rPr>
      </w:pPr>
      <w:r w:rsidRPr="001741CD">
        <w:rPr>
          <w:sz w:val="24"/>
          <w:szCs w:val="24"/>
        </w:rPr>
        <w:tab/>
        <w:t>Na terenie zmiany studium nie występują obiekty ani obszary tego typu.</w:t>
      </w:r>
    </w:p>
    <w:p w14:paraId="46A20E57" w14:textId="77777777" w:rsidR="00636040" w:rsidRPr="001741CD" w:rsidRDefault="00636040" w:rsidP="00636040">
      <w:pPr>
        <w:widowControl/>
        <w:autoSpaceDE/>
        <w:spacing w:line="360" w:lineRule="auto"/>
        <w:ind w:left="600" w:hanging="600"/>
        <w:jc w:val="both"/>
        <w:rPr>
          <w:bCs/>
          <w:sz w:val="24"/>
          <w:szCs w:val="24"/>
        </w:rPr>
      </w:pPr>
    </w:p>
    <w:p w14:paraId="520CE729" w14:textId="77777777" w:rsidR="00636040" w:rsidRPr="001741CD" w:rsidRDefault="00636040" w:rsidP="00636040">
      <w:pPr>
        <w:pStyle w:val="Nagwek2"/>
        <w:rPr>
          <w:rFonts w:eastAsia="TimesNewRomanPSMT"/>
        </w:rPr>
      </w:pPr>
      <w:bookmarkStart w:id="175" w:name="_Toc339369522"/>
      <w:bookmarkStart w:id="176" w:name="_Toc465628397"/>
      <w:r w:rsidRPr="001741CD">
        <w:lastRenderedPageBreak/>
        <w:t>9.14. O</w:t>
      </w:r>
      <w:r w:rsidRPr="001741CD">
        <w:rPr>
          <w:rFonts w:eastAsia="TimesNewRomanPSMT"/>
        </w:rPr>
        <w:t>bszary pomników zagłady i ich stref ochronnych oraz obowiązujące na nich ograniczenia prowadzenia działalności gospodarczej, zgodnie z przepisami ustawy z dnia 7 maja 1999 r. o ochronie terenów byłych hitlerowskich obozów zagłady (Dz. U. Nr 41, poz. 412 oraz z 2002 r. Nr 113, poz. 984 i Nr 153, poz. 1271).</w:t>
      </w:r>
      <w:bookmarkEnd w:id="175"/>
      <w:bookmarkEnd w:id="176"/>
    </w:p>
    <w:p w14:paraId="540CFBA4" w14:textId="77777777" w:rsidR="00636040" w:rsidRPr="001741CD" w:rsidRDefault="00636040" w:rsidP="00636040">
      <w:pPr>
        <w:widowControl/>
        <w:autoSpaceDE/>
        <w:spacing w:line="360" w:lineRule="auto"/>
        <w:ind w:left="600" w:hanging="600"/>
        <w:jc w:val="both"/>
        <w:rPr>
          <w:sz w:val="24"/>
          <w:szCs w:val="24"/>
        </w:rPr>
      </w:pPr>
    </w:p>
    <w:p w14:paraId="111EA410" w14:textId="77777777" w:rsidR="00636040" w:rsidRPr="001741CD" w:rsidRDefault="00636040" w:rsidP="00636040">
      <w:pPr>
        <w:widowControl/>
        <w:autoSpaceDE/>
        <w:spacing w:line="360" w:lineRule="auto"/>
        <w:ind w:left="15"/>
        <w:jc w:val="both"/>
        <w:rPr>
          <w:rFonts w:eastAsia="TimesNewRomanPSMT" w:cs="TimesNewRomanPSMT"/>
          <w:bCs/>
          <w:sz w:val="24"/>
          <w:szCs w:val="24"/>
        </w:rPr>
      </w:pPr>
      <w:r w:rsidRPr="001741CD">
        <w:rPr>
          <w:rFonts w:eastAsia="TimesNewRomanPSMT" w:cs="TimesNewRomanPSMT"/>
          <w:bCs/>
          <w:sz w:val="24"/>
          <w:szCs w:val="24"/>
        </w:rPr>
        <w:tab/>
        <w:t>Na terenie zmiany studium nie występują obszary pomników zagłady i ich stref ochronnych, w związku z czym odstępuje się od wyznaczania wytycznych.</w:t>
      </w:r>
    </w:p>
    <w:p w14:paraId="5F88B95A" w14:textId="77777777" w:rsidR="00636040" w:rsidRPr="001741CD" w:rsidRDefault="00636040" w:rsidP="00636040">
      <w:pPr>
        <w:widowControl/>
        <w:tabs>
          <w:tab w:val="left" w:pos="495"/>
          <w:tab w:val="left" w:pos="630"/>
        </w:tabs>
        <w:autoSpaceDE/>
        <w:spacing w:line="360" w:lineRule="auto"/>
        <w:jc w:val="both"/>
        <w:rPr>
          <w:bCs/>
          <w:sz w:val="24"/>
          <w:szCs w:val="24"/>
        </w:rPr>
      </w:pPr>
    </w:p>
    <w:p w14:paraId="1B3B8CBC" w14:textId="77777777" w:rsidR="00636040" w:rsidRPr="001741CD" w:rsidRDefault="00636040" w:rsidP="00636040">
      <w:pPr>
        <w:pStyle w:val="Nagwek2"/>
        <w:rPr>
          <w:rFonts w:eastAsia="TimesNewRomanPSMT"/>
        </w:rPr>
      </w:pPr>
      <w:bookmarkStart w:id="177" w:name="_Toc339369523"/>
      <w:bookmarkStart w:id="178" w:name="_Toc465628398"/>
      <w:r w:rsidRPr="001741CD">
        <w:t xml:space="preserve">9.15. </w:t>
      </w:r>
      <w:r w:rsidRPr="001741CD">
        <w:rPr>
          <w:rFonts w:eastAsia="TimesNewRomanPSMT"/>
        </w:rPr>
        <w:t>Obszary wymagające przekształceń, rehabilitacji lub rekultywacji.</w:t>
      </w:r>
      <w:bookmarkEnd w:id="177"/>
      <w:bookmarkEnd w:id="178"/>
    </w:p>
    <w:p w14:paraId="5692D65F" w14:textId="77777777" w:rsidR="00636040" w:rsidRPr="001741CD" w:rsidRDefault="00636040" w:rsidP="00636040">
      <w:pPr>
        <w:widowControl/>
        <w:autoSpaceDE/>
        <w:spacing w:line="360" w:lineRule="auto"/>
        <w:ind w:left="15"/>
        <w:jc w:val="both"/>
        <w:rPr>
          <w:sz w:val="24"/>
          <w:szCs w:val="24"/>
        </w:rPr>
      </w:pPr>
    </w:p>
    <w:p w14:paraId="5A36DEB1" w14:textId="77777777" w:rsidR="00636040" w:rsidRPr="001741CD" w:rsidRDefault="00636040" w:rsidP="00636040">
      <w:pPr>
        <w:widowControl/>
        <w:autoSpaceDE/>
        <w:spacing w:line="360" w:lineRule="auto"/>
        <w:ind w:left="15"/>
        <w:jc w:val="both"/>
        <w:rPr>
          <w:rFonts w:eastAsia="TimesNewRomanPSMT" w:cs="TimesNewRomanPSMT"/>
          <w:bCs/>
          <w:sz w:val="24"/>
          <w:szCs w:val="24"/>
        </w:rPr>
      </w:pPr>
      <w:r w:rsidRPr="001741CD">
        <w:rPr>
          <w:rFonts w:eastAsia="TimesNewRomanPSMT" w:cs="TimesNewRomanPSMT"/>
          <w:bCs/>
          <w:sz w:val="24"/>
          <w:szCs w:val="24"/>
        </w:rPr>
        <w:tab/>
        <w:t>Na terenie zmiany studium nie występują obszary, które wymagają przekształceń, rehabilitacji czy rekultywacji.</w:t>
      </w:r>
    </w:p>
    <w:p w14:paraId="060A0086" w14:textId="77777777" w:rsidR="00636040" w:rsidRPr="001741CD" w:rsidRDefault="00636040" w:rsidP="00636040">
      <w:pPr>
        <w:widowControl/>
        <w:tabs>
          <w:tab w:val="left" w:pos="600"/>
        </w:tabs>
        <w:autoSpaceDE/>
        <w:spacing w:line="360" w:lineRule="auto"/>
        <w:jc w:val="both"/>
        <w:rPr>
          <w:bCs/>
          <w:sz w:val="24"/>
          <w:szCs w:val="24"/>
        </w:rPr>
      </w:pPr>
    </w:p>
    <w:p w14:paraId="48C2CE73" w14:textId="77777777" w:rsidR="00636040" w:rsidRPr="001741CD" w:rsidRDefault="00636040" w:rsidP="00636040">
      <w:pPr>
        <w:pStyle w:val="Nagwek2"/>
        <w:rPr>
          <w:rFonts w:eastAsia="TimesNewRomanPSMT"/>
        </w:rPr>
      </w:pPr>
      <w:bookmarkStart w:id="179" w:name="_Toc339369524"/>
      <w:bookmarkStart w:id="180" w:name="_Toc465628399"/>
      <w:r w:rsidRPr="001741CD">
        <w:t xml:space="preserve">9.16. </w:t>
      </w:r>
      <w:r w:rsidRPr="001741CD">
        <w:rPr>
          <w:rFonts w:eastAsia="TimesNewRomanPSMT"/>
        </w:rPr>
        <w:t>Granice terenów zamkniętych i ich stref ochronnych.</w:t>
      </w:r>
      <w:bookmarkEnd w:id="179"/>
      <w:bookmarkEnd w:id="180"/>
    </w:p>
    <w:p w14:paraId="7476ED56" w14:textId="77777777" w:rsidR="00636040" w:rsidRPr="001741CD" w:rsidRDefault="00636040" w:rsidP="00636040">
      <w:pPr>
        <w:widowControl/>
        <w:tabs>
          <w:tab w:val="left" w:pos="600"/>
        </w:tabs>
        <w:autoSpaceDE/>
        <w:spacing w:line="360" w:lineRule="auto"/>
        <w:ind w:left="15"/>
        <w:jc w:val="both"/>
        <w:rPr>
          <w:bCs/>
          <w:sz w:val="24"/>
          <w:szCs w:val="24"/>
        </w:rPr>
      </w:pPr>
    </w:p>
    <w:p w14:paraId="117BFB19" w14:textId="77777777" w:rsidR="00636040" w:rsidRPr="001741CD" w:rsidRDefault="00636040" w:rsidP="00636040">
      <w:pPr>
        <w:widowControl/>
        <w:tabs>
          <w:tab w:val="left" w:pos="600"/>
        </w:tabs>
        <w:autoSpaceDE/>
        <w:spacing w:line="360" w:lineRule="auto"/>
        <w:ind w:left="15"/>
        <w:jc w:val="both"/>
        <w:rPr>
          <w:rFonts w:eastAsia="TimesNewRomanPSMT" w:cs="TimesNewRomanPSMT"/>
          <w:bCs/>
          <w:sz w:val="24"/>
          <w:szCs w:val="24"/>
        </w:rPr>
      </w:pPr>
      <w:r w:rsidRPr="001741CD">
        <w:rPr>
          <w:rFonts w:eastAsia="TimesNewRomanPSMT" w:cs="TimesNewRomanPSMT"/>
          <w:bCs/>
          <w:sz w:val="24"/>
          <w:szCs w:val="24"/>
        </w:rPr>
        <w:tab/>
        <w:t>Na terenie zmiany studium nie występują tereny zamknięte ani ich strefy ochronne.</w:t>
      </w:r>
    </w:p>
    <w:p w14:paraId="5C5CB57D" w14:textId="77777777" w:rsidR="00636040" w:rsidRPr="001741CD" w:rsidRDefault="00636040" w:rsidP="00636040">
      <w:pPr>
        <w:widowControl/>
        <w:tabs>
          <w:tab w:val="left" w:pos="660"/>
        </w:tabs>
        <w:autoSpaceDE/>
        <w:spacing w:line="360" w:lineRule="auto"/>
        <w:jc w:val="both"/>
        <w:rPr>
          <w:bCs/>
          <w:sz w:val="24"/>
          <w:szCs w:val="24"/>
        </w:rPr>
      </w:pPr>
    </w:p>
    <w:p w14:paraId="6BAB5A38" w14:textId="77777777" w:rsidR="00636040" w:rsidRPr="001741CD" w:rsidRDefault="00636040" w:rsidP="00636040">
      <w:pPr>
        <w:pStyle w:val="Nagwek2"/>
        <w:rPr>
          <w:rFonts w:eastAsia="TimesNewRomanPSMT"/>
        </w:rPr>
      </w:pPr>
      <w:bookmarkStart w:id="181" w:name="_Toc339369525"/>
      <w:bookmarkStart w:id="182" w:name="_Toc465628400"/>
      <w:r w:rsidRPr="001741CD">
        <w:t xml:space="preserve">9.17. </w:t>
      </w:r>
      <w:r w:rsidRPr="001741CD">
        <w:rPr>
          <w:rFonts w:eastAsia="TimesNewRomanPSMT"/>
        </w:rPr>
        <w:t>Inne obszary problemowe, w zależności od uwarunkowań i potrzeb zagospodarowania występujących w gminie.</w:t>
      </w:r>
      <w:bookmarkEnd w:id="181"/>
      <w:bookmarkEnd w:id="182"/>
    </w:p>
    <w:p w14:paraId="27B10012" w14:textId="77777777" w:rsidR="00636040" w:rsidRPr="001741CD" w:rsidRDefault="00636040" w:rsidP="00636040">
      <w:pPr>
        <w:widowControl/>
        <w:tabs>
          <w:tab w:val="left" w:pos="660"/>
        </w:tabs>
        <w:autoSpaceDE/>
        <w:spacing w:line="360" w:lineRule="auto"/>
        <w:ind w:left="630" w:hanging="630"/>
        <w:jc w:val="both"/>
        <w:rPr>
          <w:bCs/>
          <w:sz w:val="24"/>
          <w:szCs w:val="24"/>
        </w:rPr>
      </w:pPr>
    </w:p>
    <w:p w14:paraId="4C5C7167" w14:textId="77777777" w:rsidR="00636040" w:rsidRPr="001741CD" w:rsidRDefault="00636040" w:rsidP="00636040">
      <w:pPr>
        <w:widowControl/>
        <w:tabs>
          <w:tab w:val="left" w:pos="660"/>
        </w:tabs>
        <w:autoSpaceDE/>
        <w:spacing w:line="360" w:lineRule="auto"/>
        <w:ind w:left="630" w:hanging="630"/>
        <w:jc w:val="both"/>
        <w:rPr>
          <w:rFonts w:eastAsia="TimesNewRomanPSMT" w:cs="TimesNewRomanPSMT"/>
          <w:bCs/>
          <w:sz w:val="24"/>
          <w:szCs w:val="24"/>
        </w:rPr>
      </w:pPr>
      <w:r w:rsidRPr="001741CD">
        <w:rPr>
          <w:rFonts w:eastAsia="TimesNewRomanPSMT" w:cs="TimesNewRomanPSMT"/>
          <w:bCs/>
          <w:sz w:val="24"/>
          <w:szCs w:val="24"/>
        </w:rPr>
        <w:tab/>
        <w:t>Na terenie zmiany studium nie występują inne obszary problemowe.</w:t>
      </w:r>
    </w:p>
    <w:p w14:paraId="11776578" w14:textId="77777777" w:rsidR="00F500AA" w:rsidRDefault="00F500AA" w:rsidP="003F7A69">
      <w:pPr>
        <w:widowControl/>
        <w:tabs>
          <w:tab w:val="left" w:pos="660"/>
        </w:tabs>
        <w:autoSpaceDE/>
        <w:spacing w:line="360" w:lineRule="auto"/>
        <w:jc w:val="both"/>
        <w:rPr>
          <w:rFonts w:eastAsia="TimesNewRomanPSMT" w:cs="TimesNewRomanPSMT"/>
        </w:rPr>
      </w:pPr>
    </w:p>
    <w:p w14:paraId="2C7C7966" w14:textId="6C858116" w:rsidR="00092CDA" w:rsidRPr="00B42E86" w:rsidRDefault="00092CDA" w:rsidP="003F7A69">
      <w:pPr>
        <w:pStyle w:val="Nagwek2"/>
        <w:pageBreakBefore/>
        <w:spacing w:before="11400" w:after="0"/>
        <w:ind w:left="578" w:hanging="578"/>
        <w:rPr>
          <w:sz w:val="24"/>
        </w:rPr>
      </w:pPr>
      <w:bookmarkStart w:id="183" w:name="_Toc465628401"/>
      <w:r w:rsidRPr="00B42E86">
        <w:rPr>
          <w:sz w:val="24"/>
        </w:rPr>
        <w:lastRenderedPageBreak/>
        <w:t>10</w:t>
      </w:r>
      <w:r w:rsidRPr="003F7A69">
        <w:t>. SYNTEZA ROZWIĄZAŃ PRZYJĘTYCH W</w:t>
      </w:r>
      <w:r w:rsidR="00954A46" w:rsidRPr="003F7A69">
        <w:t> </w:t>
      </w:r>
      <w:r w:rsidRPr="003F7A69">
        <w:t>CZĘŚCIOWEJ ZMIANIE STUDIUM UWARUNKOWAŃ I</w:t>
      </w:r>
      <w:r w:rsidR="00F550B2" w:rsidRPr="003F7A69">
        <w:t xml:space="preserve"> </w:t>
      </w:r>
      <w:r w:rsidRPr="003F7A69">
        <w:t>KIERUNKÓW ZAGOSPODAROWANIA PRZESTRZENNEGO GMINY ZANIEMYŚL, W</w:t>
      </w:r>
      <w:r w:rsidR="00954A46" w:rsidRPr="003F7A69">
        <w:t> </w:t>
      </w:r>
      <w:r w:rsidRPr="003F7A69">
        <w:t>MIEJSCOWOŚCI JASZKOWO</w:t>
      </w:r>
      <w:r w:rsidR="00A37B30" w:rsidRPr="003F7A69">
        <w:t xml:space="preserve"> </w:t>
      </w:r>
      <w:r w:rsidR="0064149E">
        <w:t xml:space="preserve">                               </w:t>
      </w:r>
      <w:r w:rsidR="00A37B30" w:rsidRPr="003F7A69">
        <w:t xml:space="preserve">I W POZOSTAŁEJ </w:t>
      </w:r>
      <w:r w:rsidR="00954A46" w:rsidRPr="003F7A69">
        <w:t>CZĘŚCI GMINY ZANIEMYŚL</w:t>
      </w:r>
      <w:bookmarkEnd w:id="183"/>
    </w:p>
    <w:p w14:paraId="3E49F880" w14:textId="77777777" w:rsidR="00092CDA" w:rsidRDefault="00092CDA" w:rsidP="00092CDA">
      <w:pPr>
        <w:spacing w:before="11600"/>
        <w:rPr>
          <w:i/>
        </w:rPr>
      </w:pPr>
    </w:p>
    <w:p w14:paraId="36CF140D" w14:textId="77777777" w:rsidR="000F4313" w:rsidRPr="00B42E86" w:rsidRDefault="000F4313" w:rsidP="000F4313">
      <w:pPr>
        <w:spacing w:line="360" w:lineRule="auto"/>
        <w:ind w:firstLine="708"/>
        <w:jc w:val="both"/>
        <w:rPr>
          <w:sz w:val="24"/>
        </w:rPr>
      </w:pPr>
      <w:r w:rsidRPr="00B42E86">
        <w:rPr>
          <w:sz w:val="24"/>
        </w:rPr>
        <w:lastRenderedPageBreak/>
        <w:t>Zapisy niniejszej zmiany studium stanowią uogólnienie funkcji omawianego obszaru oraz wprowadzenie</w:t>
      </w:r>
      <w:r w:rsidR="00A95CA7" w:rsidRPr="00B42E86">
        <w:rPr>
          <w:sz w:val="24"/>
        </w:rPr>
        <w:t>:</w:t>
      </w:r>
      <w:r w:rsidRPr="00B42E86">
        <w:rPr>
          <w:sz w:val="24"/>
        </w:rPr>
        <w:t xml:space="preserve"> </w:t>
      </w:r>
      <w:r w:rsidR="00A95CA7" w:rsidRPr="00B42E86">
        <w:rPr>
          <w:sz w:val="24"/>
        </w:rPr>
        <w:t>terenu górniczego –</w:t>
      </w:r>
      <w:r w:rsidR="00E459A7" w:rsidRPr="00B42E86">
        <w:rPr>
          <w:sz w:val="24"/>
        </w:rPr>
        <w:t xml:space="preserve"> jako</w:t>
      </w:r>
      <w:r w:rsidR="00A95CA7" w:rsidRPr="00B42E86">
        <w:rPr>
          <w:sz w:val="24"/>
        </w:rPr>
        <w:t xml:space="preserve"> obszar powierzchniowej eksploatacji kruszywa naturalnego, funkcji </w:t>
      </w:r>
      <w:r w:rsidRPr="00B42E86">
        <w:rPr>
          <w:sz w:val="24"/>
        </w:rPr>
        <w:t>rolnicz</w:t>
      </w:r>
      <w:r w:rsidR="00A95CA7" w:rsidRPr="00B42E86">
        <w:rPr>
          <w:sz w:val="24"/>
        </w:rPr>
        <w:t>ej</w:t>
      </w:r>
      <w:r w:rsidRPr="00B42E86">
        <w:rPr>
          <w:sz w:val="24"/>
        </w:rPr>
        <w:t xml:space="preserve"> jako uprawy polowe z</w:t>
      </w:r>
      <w:r w:rsidR="003F7A69">
        <w:rPr>
          <w:sz w:val="24"/>
        </w:rPr>
        <w:t> </w:t>
      </w:r>
      <w:r w:rsidRPr="00B42E86">
        <w:rPr>
          <w:sz w:val="24"/>
        </w:rPr>
        <w:t>dopuszczeniem zalesienia</w:t>
      </w:r>
      <w:r w:rsidR="00E459A7" w:rsidRPr="00B42E86">
        <w:rPr>
          <w:sz w:val="24"/>
        </w:rPr>
        <w:t xml:space="preserve">, wzdłuż drogi publicznej </w:t>
      </w:r>
      <w:r w:rsidR="00C83702" w:rsidRPr="00B42E86">
        <w:rPr>
          <w:sz w:val="24"/>
        </w:rPr>
        <w:t xml:space="preserve">teren rolno osadniczy </w:t>
      </w:r>
      <w:r w:rsidR="00E459A7" w:rsidRPr="00B42E86">
        <w:rPr>
          <w:sz w:val="24"/>
        </w:rPr>
        <w:t xml:space="preserve">na głębokość ok. </w:t>
      </w:r>
      <w:r w:rsidR="00C83702" w:rsidRPr="00B42E86">
        <w:rPr>
          <w:sz w:val="24"/>
        </w:rPr>
        <w:t xml:space="preserve">70 m rozumiany jako </w:t>
      </w:r>
      <w:r w:rsidR="00E459A7" w:rsidRPr="00B42E86">
        <w:rPr>
          <w:sz w:val="24"/>
        </w:rPr>
        <w:t>zabudow</w:t>
      </w:r>
      <w:r w:rsidR="00C83702" w:rsidRPr="00B42E86">
        <w:rPr>
          <w:sz w:val="24"/>
        </w:rPr>
        <w:t>a</w:t>
      </w:r>
      <w:r w:rsidR="00E459A7" w:rsidRPr="00B42E86">
        <w:rPr>
          <w:sz w:val="24"/>
        </w:rPr>
        <w:t xml:space="preserve"> siedliskow</w:t>
      </w:r>
      <w:r w:rsidR="00C83702" w:rsidRPr="00B42E86">
        <w:rPr>
          <w:sz w:val="24"/>
        </w:rPr>
        <w:t>a</w:t>
      </w:r>
      <w:r w:rsidRPr="00B42E86">
        <w:rPr>
          <w:sz w:val="24"/>
        </w:rPr>
        <w:t xml:space="preserve">. </w:t>
      </w:r>
      <w:r w:rsidR="00E459A7" w:rsidRPr="00B42E86">
        <w:rPr>
          <w:sz w:val="24"/>
        </w:rPr>
        <w:t xml:space="preserve">Na pozostałym terenie objętym </w:t>
      </w:r>
      <w:r w:rsidRPr="00B42E86">
        <w:rPr>
          <w:sz w:val="24"/>
        </w:rPr>
        <w:t>zmian</w:t>
      </w:r>
      <w:r w:rsidR="00E459A7" w:rsidRPr="00B42E86">
        <w:rPr>
          <w:sz w:val="24"/>
        </w:rPr>
        <w:t>ą</w:t>
      </w:r>
      <w:r w:rsidRPr="00B42E86">
        <w:rPr>
          <w:sz w:val="24"/>
        </w:rPr>
        <w:t xml:space="preserve"> studium wyklucza się możliwość zabudowy, za wyjątkiem inwestycji celu publicznego.</w:t>
      </w:r>
    </w:p>
    <w:p w14:paraId="4141107D" w14:textId="77777777" w:rsidR="000F4313" w:rsidRPr="00B42E86" w:rsidRDefault="000F4313" w:rsidP="000F4313">
      <w:pPr>
        <w:pStyle w:val="Tekstpodstawowy22"/>
        <w:spacing w:line="360" w:lineRule="auto"/>
        <w:ind w:left="0" w:firstLine="708"/>
        <w:jc w:val="both"/>
        <w:rPr>
          <w:b w:val="0"/>
          <w:spacing w:val="-2"/>
          <w:sz w:val="24"/>
        </w:rPr>
      </w:pPr>
      <w:r w:rsidRPr="00B42E86">
        <w:rPr>
          <w:b w:val="0"/>
          <w:spacing w:val="-2"/>
          <w:sz w:val="24"/>
        </w:rPr>
        <w:t xml:space="preserve">Generalne zasady kształtowania przestrzeni, których przestrzeganie ma wpływać na poprawę ładu przestrzennego, zostały ujęte w planie zagospodarowania przestrzennego Województwa Wielkopolskiego zatwierdzonego, Uchwałą Nr XLII/628/2001 z dnia 26 listopada 2002 r. opublikowaną w Dz. Urz. Woj. Wlkp. z 2002 r., Nr 35, poz.1052 zmienionego uchwałą XLVI/690/10 z dnia 26 kwietnia 2010 r. (opublikowany w Dz. Urz. Woj. Wlkp. Nr 155, poz. 2953 z dnia </w:t>
      </w:r>
      <w:r w:rsidR="00EF0BEC" w:rsidRPr="00B42E86">
        <w:rPr>
          <w:b w:val="0"/>
          <w:spacing w:val="-2"/>
          <w:sz w:val="24"/>
        </w:rPr>
        <w:t>0</w:t>
      </w:r>
      <w:r w:rsidR="00954A46" w:rsidRPr="00B42E86">
        <w:rPr>
          <w:b w:val="0"/>
          <w:spacing w:val="-2"/>
          <w:sz w:val="24"/>
        </w:rPr>
        <w:t xml:space="preserve">5.08.2010r.) – </w:t>
      </w:r>
      <w:r w:rsidR="00476FE8" w:rsidRPr="00B42E86">
        <w:rPr>
          <w:b w:val="0"/>
          <w:spacing w:val="-2"/>
          <w:sz w:val="24"/>
        </w:rPr>
        <w:t>szczegółowo opisane na stronach od 19 do 28.</w:t>
      </w:r>
    </w:p>
    <w:p w14:paraId="7822561C" w14:textId="77777777" w:rsidR="00092CDA" w:rsidRDefault="00092CDA" w:rsidP="00092CDA">
      <w:pPr>
        <w:widowControl/>
        <w:autoSpaceDE/>
        <w:jc w:val="both"/>
        <w:rPr>
          <w:b/>
          <w:i/>
          <w:sz w:val="24"/>
          <w:szCs w:val="24"/>
        </w:rPr>
      </w:pPr>
    </w:p>
    <w:p w14:paraId="584E740B" w14:textId="77777777" w:rsidR="00092CDA" w:rsidRPr="00B42E86" w:rsidRDefault="00954A46" w:rsidP="00092CDA">
      <w:pPr>
        <w:pStyle w:val="Nagwek2"/>
        <w:keepNext w:val="0"/>
        <w:spacing w:line="360" w:lineRule="auto"/>
        <w:rPr>
          <w:szCs w:val="32"/>
        </w:rPr>
      </w:pPr>
      <w:bookmarkStart w:id="184" w:name="_Toc465628402"/>
      <w:r w:rsidRPr="00B42E86">
        <w:rPr>
          <w:szCs w:val="32"/>
        </w:rPr>
        <w:t>10.</w:t>
      </w:r>
      <w:r w:rsidR="00092CDA" w:rsidRPr="00B42E86">
        <w:rPr>
          <w:szCs w:val="32"/>
        </w:rPr>
        <w:t>1. Charakt</w:t>
      </w:r>
      <w:r w:rsidR="00EC2A65" w:rsidRPr="00B42E86">
        <w:rPr>
          <w:szCs w:val="32"/>
        </w:rPr>
        <w:t>erystyka obszaru zmiany studium</w:t>
      </w:r>
      <w:bookmarkEnd w:id="184"/>
    </w:p>
    <w:p w14:paraId="54C6BE35" w14:textId="77777777" w:rsidR="00092CDA" w:rsidRPr="00B42E86" w:rsidRDefault="00092CDA" w:rsidP="00092CDA">
      <w:pPr>
        <w:spacing w:line="360" w:lineRule="auto"/>
        <w:ind w:firstLine="709"/>
        <w:jc w:val="both"/>
        <w:rPr>
          <w:sz w:val="24"/>
          <w:szCs w:val="24"/>
        </w:rPr>
      </w:pPr>
      <w:r w:rsidRPr="00B42E86">
        <w:rPr>
          <w:sz w:val="24"/>
          <w:szCs w:val="24"/>
        </w:rPr>
        <w:t xml:space="preserve">Zmiana studium uwarunkowań i kierunków zagospodarowania przestrzennego obejmuje teren położony w miejscowości </w:t>
      </w:r>
      <w:r w:rsidR="00A95CA7" w:rsidRPr="00B42E86">
        <w:rPr>
          <w:sz w:val="24"/>
          <w:szCs w:val="24"/>
        </w:rPr>
        <w:t>Jaszkowo</w:t>
      </w:r>
      <w:r w:rsidR="00954A46" w:rsidRPr="00B42E86">
        <w:rPr>
          <w:sz w:val="24"/>
          <w:szCs w:val="24"/>
        </w:rPr>
        <w:t xml:space="preserve"> oraz zmiany wynikające z planu zagospodarowania województwa wielkopolskiego, o</w:t>
      </w:r>
      <w:r w:rsidR="00476FE8" w:rsidRPr="00B42E86">
        <w:rPr>
          <w:sz w:val="24"/>
          <w:szCs w:val="24"/>
        </w:rPr>
        <w:t> </w:t>
      </w:r>
      <w:r w:rsidR="00954A46" w:rsidRPr="00B42E86">
        <w:rPr>
          <w:sz w:val="24"/>
          <w:szCs w:val="24"/>
        </w:rPr>
        <w:t>którym mowa wyżej</w:t>
      </w:r>
      <w:r w:rsidRPr="00B42E86">
        <w:rPr>
          <w:sz w:val="24"/>
          <w:szCs w:val="24"/>
        </w:rPr>
        <w:t xml:space="preserve">. </w:t>
      </w:r>
      <w:r w:rsidR="00954A46" w:rsidRPr="00B42E86">
        <w:rPr>
          <w:sz w:val="24"/>
          <w:szCs w:val="24"/>
        </w:rPr>
        <w:t xml:space="preserve">Tereny objęte zmianą studium położone są w </w:t>
      </w:r>
      <w:r w:rsidR="00A95CA7" w:rsidRPr="00B42E86">
        <w:rPr>
          <w:sz w:val="24"/>
          <w:szCs w:val="24"/>
        </w:rPr>
        <w:t>północnej części gminy Zaniemyśl, przy granicy z gminą Środa Wlkp.</w:t>
      </w:r>
    </w:p>
    <w:p w14:paraId="677BECE4" w14:textId="77777777" w:rsidR="00092CDA" w:rsidRDefault="00092CDA" w:rsidP="00092CDA">
      <w:pPr>
        <w:spacing w:line="360" w:lineRule="auto"/>
        <w:jc w:val="both"/>
        <w:rPr>
          <w:i/>
          <w:sz w:val="24"/>
          <w:szCs w:val="24"/>
        </w:rPr>
      </w:pPr>
    </w:p>
    <w:p w14:paraId="183BC76A" w14:textId="77777777" w:rsidR="00092CDA" w:rsidRPr="00EC2A65" w:rsidRDefault="001021AF" w:rsidP="00092CDA">
      <w:pPr>
        <w:pStyle w:val="Nagwek2"/>
        <w:rPr>
          <w:szCs w:val="32"/>
        </w:rPr>
      </w:pPr>
      <w:bookmarkStart w:id="185" w:name="_Toc465628403"/>
      <w:r w:rsidRPr="00EC2A65">
        <w:rPr>
          <w:szCs w:val="32"/>
        </w:rPr>
        <w:t>10</w:t>
      </w:r>
      <w:r w:rsidR="00092CDA" w:rsidRPr="00EC2A65">
        <w:rPr>
          <w:szCs w:val="32"/>
        </w:rPr>
        <w:t>.2. Kierunki zmian w strukturze przestrzennej gmi</w:t>
      </w:r>
      <w:r w:rsidR="00EC2A65">
        <w:rPr>
          <w:szCs w:val="32"/>
        </w:rPr>
        <w:t>ny oraz w przeznaczeniu terenów</w:t>
      </w:r>
      <w:bookmarkEnd w:id="185"/>
    </w:p>
    <w:p w14:paraId="485DE627" w14:textId="77777777" w:rsidR="00092CDA" w:rsidRDefault="00092CDA" w:rsidP="00092CDA">
      <w:pPr>
        <w:tabs>
          <w:tab w:val="left" w:pos="525"/>
        </w:tabs>
        <w:ind w:left="525" w:hanging="540"/>
        <w:rPr>
          <w:i/>
        </w:rPr>
      </w:pPr>
    </w:p>
    <w:p w14:paraId="55534C4B" w14:textId="77777777" w:rsidR="00C22DD4" w:rsidRPr="00B42E86" w:rsidRDefault="00092CDA" w:rsidP="00092CDA">
      <w:pPr>
        <w:tabs>
          <w:tab w:val="left" w:pos="525"/>
        </w:tabs>
        <w:spacing w:line="360" w:lineRule="auto"/>
        <w:ind w:hanging="15"/>
        <w:jc w:val="both"/>
        <w:rPr>
          <w:sz w:val="24"/>
          <w:szCs w:val="24"/>
        </w:rPr>
      </w:pPr>
      <w:r>
        <w:rPr>
          <w:i/>
          <w:szCs w:val="24"/>
        </w:rPr>
        <w:tab/>
      </w:r>
      <w:r>
        <w:rPr>
          <w:i/>
          <w:szCs w:val="24"/>
        </w:rPr>
        <w:tab/>
      </w:r>
      <w:r w:rsidRPr="00B42E86">
        <w:rPr>
          <w:sz w:val="24"/>
          <w:szCs w:val="24"/>
        </w:rPr>
        <w:t xml:space="preserve">W niniejszej zmianie studium uwarunkowań i kierunków zagospodarowania przestrzennego, wyznacza się </w:t>
      </w:r>
      <w:r w:rsidR="00E459A7" w:rsidRPr="00B42E86">
        <w:rPr>
          <w:sz w:val="24"/>
          <w:szCs w:val="24"/>
        </w:rPr>
        <w:t>obszary</w:t>
      </w:r>
      <w:r w:rsidR="00EF0BEC" w:rsidRPr="00B42E86">
        <w:rPr>
          <w:sz w:val="24"/>
          <w:szCs w:val="24"/>
        </w:rPr>
        <w:t xml:space="preserve">: górnicze – powierzchniowa eksploatacja kruszywa naturalnego </w:t>
      </w:r>
      <w:r w:rsidR="00476FE8" w:rsidRPr="00B42E86">
        <w:rPr>
          <w:sz w:val="24"/>
          <w:szCs w:val="24"/>
        </w:rPr>
        <w:t xml:space="preserve">– </w:t>
      </w:r>
      <w:r w:rsidR="00C22DD4" w:rsidRPr="00B42E86">
        <w:rPr>
          <w:sz w:val="24"/>
          <w:szCs w:val="24"/>
        </w:rPr>
        <w:t>wskazuje</w:t>
      </w:r>
      <w:r w:rsidR="00476FE8" w:rsidRPr="00B42E86">
        <w:rPr>
          <w:sz w:val="24"/>
          <w:szCs w:val="24"/>
        </w:rPr>
        <w:t xml:space="preserve"> się wodny kierunek rekultywacji. </w:t>
      </w:r>
    </w:p>
    <w:p w14:paraId="77A2C930" w14:textId="77777777" w:rsidR="00954A46" w:rsidRPr="00B42E86" w:rsidRDefault="00476FE8" w:rsidP="00092CDA">
      <w:pPr>
        <w:tabs>
          <w:tab w:val="left" w:pos="525"/>
        </w:tabs>
        <w:spacing w:line="360" w:lineRule="auto"/>
        <w:ind w:hanging="15"/>
        <w:jc w:val="both"/>
        <w:rPr>
          <w:sz w:val="24"/>
          <w:szCs w:val="24"/>
        </w:rPr>
      </w:pPr>
      <w:r w:rsidRPr="00B42E86">
        <w:rPr>
          <w:sz w:val="24"/>
          <w:szCs w:val="24"/>
        </w:rPr>
        <w:t xml:space="preserve">Nadto w zmianie studium przewiduje się odejście od dużych obszarów pod </w:t>
      </w:r>
      <w:r w:rsidR="00EF0BEC" w:rsidRPr="00B42E86">
        <w:rPr>
          <w:sz w:val="24"/>
          <w:szCs w:val="24"/>
        </w:rPr>
        <w:t>tereny</w:t>
      </w:r>
      <w:r w:rsidR="00092CDA" w:rsidRPr="00B42E86">
        <w:rPr>
          <w:sz w:val="24"/>
          <w:szCs w:val="24"/>
        </w:rPr>
        <w:t xml:space="preserve"> rolno-osadnicze</w:t>
      </w:r>
      <w:r w:rsidR="00C22DD4" w:rsidRPr="00B42E86">
        <w:rPr>
          <w:sz w:val="24"/>
          <w:szCs w:val="24"/>
        </w:rPr>
        <w:t xml:space="preserve"> na rzecz terenów upraw polowych z dopuszczeniem zalesienia. Tereny rolno-osadnicze pozostawiono wzdłuż istniejących dróg publicznych </w:t>
      </w:r>
      <w:r w:rsidR="00986F56" w:rsidRPr="00B42E86">
        <w:rPr>
          <w:sz w:val="24"/>
          <w:szCs w:val="24"/>
        </w:rPr>
        <w:t xml:space="preserve">na </w:t>
      </w:r>
      <w:r w:rsidR="00986F56" w:rsidRPr="00B42E86">
        <w:rPr>
          <w:sz w:val="24"/>
          <w:szCs w:val="24"/>
        </w:rPr>
        <w:lastRenderedPageBreak/>
        <w:t>głębokość 50 m</w:t>
      </w:r>
      <w:r w:rsidR="00C22DD4" w:rsidRPr="00B42E86">
        <w:rPr>
          <w:sz w:val="24"/>
          <w:szCs w:val="24"/>
        </w:rPr>
        <w:t xml:space="preserve">, </w:t>
      </w:r>
      <w:r w:rsidR="001D53D1" w:rsidRPr="00B42E86">
        <w:rPr>
          <w:sz w:val="24"/>
          <w:szCs w:val="24"/>
        </w:rPr>
        <w:t>W miejscu istniejące zabudowy zagrodowej o</w:t>
      </w:r>
      <w:r w:rsidR="00986F56" w:rsidRPr="00B42E86">
        <w:rPr>
          <w:sz w:val="24"/>
          <w:szCs w:val="24"/>
        </w:rPr>
        <w:t> </w:t>
      </w:r>
      <w:r w:rsidR="001D53D1" w:rsidRPr="00B42E86">
        <w:rPr>
          <w:sz w:val="24"/>
          <w:szCs w:val="24"/>
        </w:rPr>
        <w:t xml:space="preserve">większej głębokości </w:t>
      </w:r>
      <w:r w:rsidR="00986F56" w:rsidRPr="00B42E86">
        <w:rPr>
          <w:sz w:val="24"/>
          <w:szCs w:val="24"/>
        </w:rPr>
        <w:t xml:space="preserve">niż 50 m </w:t>
      </w:r>
      <w:r w:rsidR="001D53D1" w:rsidRPr="00B42E86">
        <w:rPr>
          <w:sz w:val="24"/>
          <w:szCs w:val="24"/>
        </w:rPr>
        <w:t xml:space="preserve">możliwe będzie odpowiednie zwiększenie terenu, na którym będzie zlokalizowanie </w:t>
      </w:r>
      <w:r w:rsidR="00986F56" w:rsidRPr="00B42E86">
        <w:rPr>
          <w:sz w:val="24"/>
          <w:szCs w:val="24"/>
        </w:rPr>
        <w:t xml:space="preserve">głównie </w:t>
      </w:r>
      <w:r w:rsidR="001D53D1" w:rsidRPr="00B42E86">
        <w:rPr>
          <w:sz w:val="24"/>
          <w:szCs w:val="24"/>
        </w:rPr>
        <w:t>zabudow</w:t>
      </w:r>
      <w:r w:rsidR="00986F56" w:rsidRPr="00B42E86">
        <w:rPr>
          <w:sz w:val="24"/>
          <w:szCs w:val="24"/>
        </w:rPr>
        <w:t>a</w:t>
      </w:r>
      <w:r w:rsidR="001D53D1" w:rsidRPr="00B42E86">
        <w:rPr>
          <w:sz w:val="24"/>
          <w:szCs w:val="24"/>
        </w:rPr>
        <w:t xml:space="preserve"> zagrodow</w:t>
      </w:r>
      <w:r w:rsidR="00986F56" w:rsidRPr="00B42E86">
        <w:rPr>
          <w:sz w:val="24"/>
          <w:szCs w:val="24"/>
        </w:rPr>
        <w:t>a</w:t>
      </w:r>
      <w:r w:rsidR="001D53D1" w:rsidRPr="00B42E86">
        <w:rPr>
          <w:sz w:val="24"/>
          <w:szCs w:val="24"/>
        </w:rPr>
        <w:t>, o ile nie będą się temu sprzeciwiały przepisy prawa.</w:t>
      </w:r>
    </w:p>
    <w:p w14:paraId="3B0D1E83" w14:textId="77777777" w:rsidR="00092CDA" w:rsidRDefault="00954A46" w:rsidP="00092CDA">
      <w:pPr>
        <w:tabs>
          <w:tab w:val="left" w:pos="525"/>
        </w:tabs>
        <w:spacing w:line="360" w:lineRule="auto"/>
        <w:ind w:hanging="15"/>
        <w:jc w:val="both"/>
        <w:rPr>
          <w:b/>
          <w:i/>
          <w:sz w:val="24"/>
          <w:szCs w:val="24"/>
        </w:rPr>
      </w:pPr>
      <w:r w:rsidRPr="00B42E86">
        <w:rPr>
          <w:sz w:val="24"/>
          <w:szCs w:val="24"/>
        </w:rPr>
        <w:tab/>
      </w:r>
      <w:r w:rsidRPr="00B42E86">
        <w:rPr>
          <w:sz w:val="24"/>
          <w:szCs w:val="24"/>
        </w:rPr>
        <w:tab/>
      </w:r>
      <w:r w:rsidR="00EF0BEC" w:rsidRPr="00B42E86">
        <w:rPr>
          <w:sz w:val="24"/>
          <w:szCs w:val="24"/>
        </w:rPr>
        <w:t xml:space="preserve">Z terenu Jaszkowa zostanie usunięta </w:t>
      </w:r>
      <w:r w:rsidRPr="00B42E86">
        <w:rPr>
          <w:sz w:val="24"/>
          <w:szCs w:val="24"/>
        </w:rPr>
        <w:t xml:space="preserve">funkcja związana z </w:t>
      </w:r>
      <w:r w:rsidR="00EF0BEC" w:rsidRPr="00B42E86">
        <w:rPr>
          <w:sz w:val="24"/>
          <w:szCs w:val="24"/>
        </w:rPr>
        <w:t>oczyszczalni</w:t>
      </w:r>
      <w:r w:rsidRPr="00B42E86">
        <w:rPr>
          <w:sz w:val="24"/>
          <w:szCs w:val="24"/>
        </w:rPr>
        <w:t>ą</w:t>
      </w:r>
      <w:r w:rsidR="00EF0BEC" w:rsidRPr="00B42E86">
        <w:rPr>
          <w:sz w:val="24"/>
          <w:szCs w:val="24"/>
        </w:rPr>
        <w:t xml:space="preserve"> ścieków, w zamian proponuje się wyznaczenie przepompowni ścieków. </w:t>
      </w:r>
      <w:r w:rsidRPr="00B42E86">
        <w:rPr>
          <w:sz w:val="24"/>
          <w:szCs w:val="24"/>
        </w:rPr>
        <w:t xml:space="preserve">Wskazana na rysunku pt.: „Kierunki </w:t>
      </w:r>
      <w:r w:rsidRPr="00B42E86">
        <w:rPr>
          <w:color w:val="000000"/>
          <w:sz w:val="24"/>
        </w:rPr>
        <w:t xml:space="preserve">rozwoju przestrzennego gminy" </w:t>
      </w:r>
      <w:r w:rsidR="001D53D1" w:rsidRPr="00B42E86">
        <w:rPr>
          <w:color w:val="000000"/>
          <w:sz w:val="24"/>
        </w:rPr>
        <w:t xml:space="preserve">lokalizacja przepompowni należy uważać za proponowana i nieostateczną. </w:t>
      </w:r>
      <w:r w:rsidR="00EF0BEC" w:rsidRPr="00B42E86">
        <w:rPr>
          <w:sz w:val="24"/>
          <w:szCs w:val="24"/>
        </w:rPr>
        <w:t xml:space="preserve">Lokalizacja przepompowni </w:t>
      </w:r>
      <w:r w:rsidR="00E459A7" w:rsidRPr="00B42E86">
        <w:rPr>
          <w:sz w:val="24"/>
          <w:szCs w:val="24"/>
        </w:rPr>
        <w:t>będzie</w:t>
      </w:r>
      <w:r w:rsidR="00EF0BEC" w:rsidRPr="00B42E86">
        <w:rPr>
          <w:sz w:val="24"/>
          <w:szCs w:val="24"/>
        </w:rPr>
        <w:t xml:space="preserve"> uwarunkowana względami technicznymi</w:t>
      </w:r>
      <w:r w:rsidR="00E459A7" w:rsidRPr="00B42E86">
        <w:rPr>
          <w:sz w:val="24"/>
          <w:szCs w:val="24"/>
        </w:rPr>
        <w:t>,</w:t>
      </w:r>
      <w:r w:rsidR="00EF0BEC" w:rsidRPr="00B42E86">
        <w:rPr>
          <w:sz w:val="24"/>
          <w:szCs w:val="24"/>
        </w:rPr>
        <w:t xml:space="preserve"> dlatego miejsce jej lokalizacji w przyszłości powinno uwzględniać wymagania techniczne, </w:t>
      </w:r>
      <w:r w:rsidR="00E459A7" w:rsidRPr="00B42E86">
        <w:rPr>
          <w:sz w:val="24"/>
          <w:szCs w:val="24"/>
        </w:rPr>
        <w:t xml:space="preserve">a także </w:t>
      </w:r>
      <w:r w:rsidR="00EF0BEC" w:rsidRPr="00B42E86">
        <w:rPr>
          <w:sz w:val="24"/>
          <w:szCs w:val="24"/>
        </w:rPr>
        <w:t>iloś</w:t>
      </w:r>
      <w:r w:rsidR="00E459A7" w:rsidRPr="00B42E86">
        <w:rPr>
          <w:sz w:val="24"/>
          <w:szCs w:val="24"/>
        </w:rPr>
        <w:t>cią</w:t>
      </w:r>
      <w:r w:rsidR="00EF0BEC" w:rsidRPr="00B42E86">
        <w:rPr>
          <w:sz w:val="24"/>
          <w:szCs w:val="24"/>
        </w:rPr>
        <w:t xml:space="preserve"> i miejsc</w:t>
      </w:r>
      <w:r w:rsidR="00E459A7" w:rsidRPr="00B42E86">
        <w:rPr>
          <w:sz w:val="24"/>
          <w:szCs w:val="24"/>
        </w:rPr>
        <w:t>ami</w:t>
      </w:r>
      <w:r w:rsidR="00EF0BEC" w:rsidRPr="00B42E86">
        <w:rPr>
          <w:sz w:val="24"/>
          <w:szCs w:val="24"/>
        </w:rPr>
        <w:t xml:space="preserve"> występowania największej liczby </w:t>
      </w:r>
      <w:r w:rsidR="00E459A7" w:rsidRPr="00B42E86">
        <w:rPr>
          <w:sz w:val="24"/>
          <w:szCs w:val="24"/>
        </w:rPr>
        <w:t>podłączeń do sieci kanalizacyjnej, a przede wszystkim warunki okr</w:t>
      </w:r>
      <w:r w:rsidR="00EF0BEC" w:rsidRPr="00B42E86">
        <w:rPr>
          <w:sz w:val="24"/>
          <w:szCs w:val="24"/>
        </w:rPr>
        <w:t>eślone w</w:t>
      </w:r>
      <w:r w:rsidR="001D53D1" w:rsidRPr="00B42E86">
        <w:rPr>
          <w:sz w:val="24"/>
          <w:szCs w:val="24"/>
        </w:rPr>
        <w:t> </w:t>
      </w:r>
      <w:r w:rsidR="00EF0BEC" w:rsidRPr="00B42E86">
        <w:rPr>
          <w:sz w:val="24"/>
          <w:szCs w:val="24"/>
        </w:rPr>
        <w:t>przepisach prawa</w:t>
      </w:r>
      <w:r w:rsidR="00E459A7" w:rsidRPr="00B42E86">
        <w:rPr>
          <w:sz w:val="24"/>
          <w:szCs w:val="24"/>
        </w:rPr>
        <w:t>. lokalizacja przepompowni ścieków musi być racjonalna i</w:t>
      </w:r>
      <w:r w:rsidR="001D53D1" w:rsidRPr="00B42E86">
        <w:rPr>
          <w:sz w:val="24"/>
          <w:szCs w:val="24"/>
        </w:rPr>
        <w:t> </w:t>
      </w:r>
      <w:r w:rsidR="00E459A7" w:rsidRPr="00B42E86">
        <w:rPr>
          <w:sz w:val="24"/>
          <w:szCs w:val="24"/>
        </w:rPr>
        <w:t>uwzględniać ekonomiczne aspekty.</w:t>
      </w:r>
    </w:p>
    <w:p w14:paraId="01586CF9" w14:textId="77777777" w:rsidR="00092CDA" w:rsidRDefault="00092CDA" w:rsidP="00092CDA">
      <w:pPr>
        <w:pStyle w:val="Nagwek3"/>
        <w:rPr>
          <w:color w:val="auto"/>
          <w:szCs w:val="24"/>
        </w:rPr>
      </w:pPr>
    </w:p>
    <w:p w14:paraId="385936B8" w14:textId="77777777" w:rsidR="00092CDA" w:rsidRPr="00FE15BD" w:rsidRDefault="001021AF" w:rsidP="00092CDA">
      <w:pPr>
        <w:pStyle w:val="Nagwek2"/>
        <w:rPr>
          <w:szCs w:val="32"/>
        </w:rPr>
      </w:pPr>
      <w:bookmarkStart w:id="186" w:name="_Toc465628404"/>
      <w:r w:rsidRPr="00FE15BD">
        <w:rPr>
          <w:szCs w:val="32"/>
        </w:rPr>
        <w:t>10</w:t>
      </w:r>
      <w:r w:rsidR="00092CDA" w:rsidRPr="00FE15BD">
        <w:rPr>
          <w:szCs w:val="32"/>
        </w:rPr>
        <w:t xml:space="preserve">.3. Kierunki i wskaźniki dotyczące zagospodarowania oraz użytkowania terenów, w tym </w:t>
      </w:r>
      <w:r w:rsidR="00EC2A65">
        <w:rPr>
          <w:szCs w:val="32"/>
        </w:rPr>
        <w:t>tereny wyłączone spod zabudowy</w:t>
      </w:r>
      <w:bookmarkEnd w:id="186"/>
    </w:p>
    <w:p w14:paraId="5194F567" w14:textId="77777777" w:rsidR="00092CDA" w:rsidRDefault="00092CDA" w:rsidP="00092CDA">
      <w:pPr>
        <w:ind w:left="615" w:hanging="615"/>
      </w:pPr>
    </w:p>
    <w:p w14:paraId="5A975D70" w14:textId="77777777" w:rsidR="00092CDA" w:rsidRPr="00B42E86" w:rsidRDefault="00092CDA" w:rsidP="00092CDA">
      <w:pPr>
        <w:spacing w:line="360" w:lineRule="auto"/>
        <w:jc w:val="both"/>
        <w:rPr>
          <w:sz w:val="24"/>
          <w:szCs w:val="24"/>
        </w:rPr>
      </w:pPr>
      <w:r>
        <w:rPr>
          <w:b/>
          <w:i/>
          <w:sz w:val="24"/>
          <w:szCs w:val="24"/>
        </w:rPr>
        <w:tab/>
      </w:r>
      <w:r w:rsidRPr="00B42E86">
        <w:rPr>
          <w:sz w:val="24"/>
          <w:szCs w:val="24"/>
        </w:rPr>
        <w:t>Zabudowa na tym terenie powinna być realizowana, jako zagrodowa, na działkach o powierzchni minimalnej 2500 m². Maksymalna wysokość zabudowy mieszkalnej powinna wynosić II kondygnacje (z możliwością podpiwniczenia), natomiast w przypadku budynków inwe</w:t>
      </w:r>
      <w:r w:rsidR="003F7A69">
        <w:rPr>
          <w:sz w:val="24"/>
          <w:szCs w:val="24"/>
        </w:rPr>
        <w:t>n</w:t>
      </w:r>
      <w:r w:rsidRPr="00B42E86">
        <w:rPr>
          <w:sz w:val="24"/>
          <w:szCs w:val="24"/>
        </w:rPr>
        <w:t>tarsko-gospodarczych do I</w:t>
      </w:r>
      <w:r w:rsidR="001D53D1" w:rsidRPr="00B42E86">
        <w:rPr>
          <w:sz w:val="24"/>
          <w:szCs w:val="24"/>
        </w:rPr>
        <w:t> </w:t>
      </w:r>
      <w:r w:rsidRPr="00B42E86">
        <w:rPr>
          <w:sz w:val="24"/>
          <w:szCs w:val="24"/>
        </w:rPr>
        <w:t>kondygnacji (także z możliwością podpiwniczenia). Wskaźnik zagospodarowania terenu powinien oscylować w przedziale maksymalnie 0,60 i</w:t>
      </w:r>
      <w:r w:rsidR="001D53D1" w:rsidRPr="00B42E86">
        <w:rPr>
          <w:sz w:val="24"/>
          <w:szCs w:val="24"/>
        </w:rPr>
        <w:t> </w:t>
      </w:r>
      <w:r w:rsidRPr="00B42E86">
        <w:rPr>
          <w:sz w:val="24"/>
          <w:szCs w:val="24"/>
        </w:rPr>
        <w:t>minimalnie 0,</w:t>
      </w:r>
      <w:r w:rsidR="001D53D1" w:rsidRPr="00B42E86">
        <w:rPr>
          <w:sz w:val="24"/>
          <w:szCs w:val="24"/>
        </w:rPr>
        <w:t>1</w:t>
      </w:r>
      <w:r w:rsidR="001021AF" w:rsidRPr="00B42E86">
        <w:rPr>
          <w:sz w:val="24"/>
          <w:szCs w:val="24"/>
        </w:rPr>
        <w:t>0,</w:t>
      </w:r>
      <w:r w:rsidRPr="00B42E86">
        <w:rPr>
          <w:sz w:val="24"/>
          <w:szCs w:val="24"/>
        </w:rPr>
        <w:t xml:space="preserve"> udział terenów biologicznie czynnych minimalnie 30%. Zabudowa powinna być realizowana z</w:t>
      </w:r>
      <w:r w:rsidR="003F7A69">
        <w:rPr>
          <w:sz w:val="24"/>
          <w:szCs w:val="24"/>
        </w:rPr>
        <w:t> </w:t>
      </w:r>
      <w:r w:rsidRPr="00B42E86">
        <w:rPr>
          <w:sz w:val="24"/>
          <w:szCs w:val="24"/>
        </w:rPr>
        <w:t>dachami dwuspadowymi, z</w:t>
      </w:r>
      <w:r w:rsidR="001D53D1" w:rsidRPr="00B42E86">
        <w:rPr>
          <w:sz w:val="24"/>
          <w:szCs w:val="24"/>
        </w:rPr>
        <w:t> umożliwieniem</w:t>
      </w:r>
      <w:r w:rsidRPr="00B42E86">
        <w:rPr>
          <w:sz w:val="24"/>
          <w:szCs w:val="24"/>
        </w:rPr>
        <w:t xml:space="preserve"> dachów wielospadowych</w:t>
      </w:r>
      <w:r w:rsidR="00175FEE">
        <w:rPr>
          <w:sz w:val="24"/>
          <w:szCs w:val="24"/>
        </w:rPr>
        <w:t>.</w:t>
      </w:r>
    </w:p>
    <w:p w14:paraId="7BE8768A" w14:textId="77777777" w:rsidR="00092CDA" w:rsidRDefault="00986F56" w:rsidP="00092CDA">
      <w:pPr>
        <w:widowControl/>
        <w:autoSpaceDE/>
        <w:spacing w:line="360" w:lineRule="auto"/>
        <w:jc w:val="both"/>
        <w:rPr>
          <w:b/>
          <w:i/>
          <w:sz w:val="24"/>
          <w:szCs w:val="24"/>
        </w:rPr>
      </w:pPr>
      <w:r w:rsidRPr="00B42E86">
        <w:rPr>
          <w:sz w:val="24"/>
          <w:szCs w:val="24"/>
        </w:rPr>
        <w:tab/>
        <w:t>Jako funkcje uzupełniające w zmieniamy studium przewiduje się zabudowę mieszkaniową jednorodzinną i usługi.</w:t>
      </w:r>
      <w:r>
        <w:rPr>
          <w:b/>
          <w:i/>
          <w:sz w:val="24"/>
          <w:szCs w:val="24"/>
        </w:rPr>
        <w:t xml:space="preserve"> </w:t>
      </w:r>
    </w:p>
    <w:p w14:paraId="201878B5" w14:textId="6F1A4207" w:rsidR="00092CDA" w:rsidRPr="00FE15BD" w:rsidRDefault="0064149E" w:rsidP="00092CDA">
      <w:pPr>
        <w:pStyle w:val="Nagwek2"/>
        <w:rPr>
          <w:szCs w:val="32"/>
        </w:rPr>
      </w:pPr>
      <w:bookmarkStart w:id="187" w:name="_Toc465628405"/>
      <w:r>
        <w:rPr>
          <w:szCs w:val="32"/>
        </w:rPr>
        <w:br w:type="column"/>
      </w:r>
      <w:r w:rsidR="001021AF" w:rsidRPr="00FE15BD">
        <w:rPr>
          <w:szCs w:val="32"/>
        </w:rPr>
        <w:lastRenderedPageBreak/>
        <w:t>10</w:t>
      </w:r>
      <w:r w:rsidR="00092CDA" w:rsidRPr="00FE15BD">
        <w:rPr>
          <w:szCs w:val="32"/>
        </w:rPr>
        <w:t xml:space="preserve">.4. Obszary oraz zasady ochrony środowiska i jego zasobów, ochrony </w:t>
      </w:r>
      <w:r w:rsidR="00092CDA" w:rsidRPr="00FE15BD">
        <w:rPr>
          <w:szCs w:val="32"/>
        </w:rPr>
        <w:tab/>
        <w:t>przyrody, kra</w:t>
      </w:r>
      <w:r w:rsidR="00EC2A65">
        <w:rPr>
          <w:szCs w:val="32"/>
        </w:rPr>
        <w:t>jobrazu kulturowego i uzdrowisk</w:t>
      </w:r>
      <w:bookmarkEnd w:id="187"/>
    </w:p>
    <w:p w14:paraId="65DB72DF" w14:textId="77777777" w:rsidR="00092CDA" w:rsidRDefault="00092CDA" w:rsidP="00092CDA">
      <w:pPr>
        <w:pStyle w:val="Tekstpodstawowywcity21"/>
        <w:tabs>
          <w:tab w:val="left" w:pos="525"/>
        </w:tabs>
        <w:ind w:left="510" w:hanging="480"/>
        <w:rPr>
          <w:i/>
          <w:color w:val="auto"/>
          <w:szCs w:val="24"/>
        </w:rPr>
      </w:pPr>
    </w:p>
    <w:p w14:paraId="2ED2BAEA" w14:textId="77777777" w:rsidR="00092CDA" w:rsidRPr="00B42E86" w:rsidRDefault="00092CDA" w:rsidP="00092CDA">
      <w:pPr>
        <w:pStyle w:val="Tekstpodstawowywcity21"/>
        <w:tabs>
          <w:tab w:val="left" w:pos="30"/>
          <w:tab w:val="left" w:pos="525"/>
        </w:tabs>
        <w:ind w:left="0" w:hanging="30"/>
        <w:rPr>
          <w:b w:val="0"/>
          <w:color w:val="auto"/>
          <w:szCs w:val="24"/>
        </w:rPr>
      </w:pPr>
      <w:r>
        <w:rPr>
          <w:i/>
          <w:color w:val="auto"/>
          <w:szCs w:val="24"/>
        </w:rPr>
        <w:tab/>
      </w:r>
      <w:r>
        <w:rPr>
          <w:i/>
          <w:color w:val="auto"/>
          <w:szCs w:val="24"/>
        </w:rPr>
        <w:tab/>
      </w:r>
      <w:r>
        <w:rPr>
          <w:i/>
          <w:color w:val="auto"/>
          <w:szCs w:val="24"/>
        </w:rPr>
        <w:tab/>
      </w:r>
      <w:r w:rsidRPr="00B42E86">
        <w:rPr>
          <w:b w:val="0"/>
          <w:color w:val="auto"/>
          <w:szCs w:val="24"/>
        </w:rPr>
        <w:t xml:space="preserve">Obszar objęty zmianą studium położony jest poza terenami prawnie chronionymi. </w:t>
      </w:r>
    </w:p>
    <w:p w14:paraId="65597E0B" w14:textId="77777777" w:rsidR="001021AF" w:rsidRPr="00B42E86" w:rsidRDefault="00092CDA" w:rsidP="00092CDA">
      <w:pPr>
        <w:pStyle w:val="Tekstpodstawowywcity21"/>
        <w:tabs>
          <w:tab w:val="left" w:pos="30"/>
          <w:tab w:val="left" w:pos="525"/>
        </w:tabs>
        <w:ind w:left="0" w:hanging="30"/>
        <w:rPr>
          <w:b w:val="0"/>
          <w:color w:val="auto"/>
          <w:szCs w:val="24"/>
        </w:rPr>
      </w:pPr>
      <w:r w:rsidRPr="00B42E86">
        <w:rPr>
          <w:b w:val="0"/>
          <w:color w:val="auto"/>
          <w:szCs w:val="24"/>
        </w:rPr>
        <w:tab/>
      </w:r>
      <w:r w:rsidRPr="00B42E86">
        <w:rPr>
          <w:b w:val="0"/>
          <w:color w:val="auto"/>
          <w:szCs w:val="24"/>
        </w:rPr>
        <w:tab/>
      </w:r>
      <w:r w:rsidRPr="00B42E86">
        <w:rPr>
          <w:b w:val="0"/>
          <w:color w:val="auto"/>
          <w:szCs w:val="24"/>
        </w:rPr>
        <w:tab/>
        <w:t xml:space="preserve">Na terenie objętym zmianą studium należy wprowadzić zakaz lokalizowania przedsięwzięć mogących znacząco oddziaływać na środowisko, za wyjątkiem inwestycji infrastrukturalnych celu publicznego. </w:t>
      </w:r>
    </w:p>
    <w:p w14:paraId="35456070" w14:textId="77777777" w:rsidR="001021AF" w:rsidRPr="00B42E86" w:rsidRDefault="001021AF" w:rsidP="00092CDA">
      <w:pPr>
        <w:pStyle w:val="Tekstpodstawowywcity21"/>
        <w:tabs>
          <w:tab w:val="left" w:pos="30"/>
          <w:tab w:val="left" w:pos="525"/>
        </w:tabs>
        <w:ind w:left="0" w:hanging="30"/>
        <w:rPr>
          <w:b w:val="0"/>
          <w:bCs/>
          <w:color w:val="auto"/>
          <w:szCs w:val="24"/>
        </w:rPr>
      </w:pPr>
      <w:r w:rsidRPr="00B42E86">
        <w:rPr>
          <w:b w:val="0"/>
          <w:color w:val="auto"/>
          <w:szCs w:val="24"/>
        </w:rPr>
        <w:tab/>
      </w:r>
      <w:r w:rsidRPr="00B42E86">
        <w:rPr>
          <w:b w:val="0"/>
          <w:color w:val="auto"/>
          <w:szCs w:val="24"/>
        </w:rPr>
        <w:tab/>
      </w:r>
      <w:r w:rsidRPr="00B42E86">
        <w:rPr>
          <w:b w:val="0"/>
          <w:color w:val="auto"/>
          <w:szCs w:val="24"/>
        </w:rPr>
        <w:tab/>
      </w:r>
      <w:r w:rsidR="00092CDA" w:rsidRPr="00B42E86">
        <w:rPr>
          <w:b w:val="0"/>
          <w:color w:val="auto"/>
          <w:szCs w:val="24"/>
        </w:rPr>
        <w:t>P</w:t>
      </w:r>
      <w:r w:rsidR="00092CDA" w:rsidRPr="00B42E86">
        <w:rPr>
          <w:b w:val="0"/>
          <w:bCs/>
          <w:color w:val="auto"/>
          <w:szCs w:val="24"/>
        </w:rPr>
        <w:t>rzy ogrzewaniu budynków zastosować paliwa charakteryzujące się najniższymi wskaźnikami emisyjnymi, takie jak paliwa płynne, gazowe, stałe (np. biomasa) lub wykorzystać alternatywne</w:t>
      </w:r>
      <w:r w:rsidRPr="00B42E86">
        <w:rPr>
          <w:b w:val="0"/>
          <w:bCs/>
          <w:color w:val="auto"/>
          <w:szCs w:val="24"/>
        </w:rPr>
        <w:t xml:space="preserve"> (odnawialne) </w:t>
      </w:r>
      <w:r w:rsidR="00092CDA" w:rsidRPr="00B42E86">
        <w:rPr>
          <w:b w:val="0"/>
          <w:bCs/>
          <w:color w:val="auto"/>
          <w:szCs w:val="24"/>
        </w:rPr>
        <w:t xml:space="preserve">źródła energii. </w:t>
      </w:r>
    </w:p>
    <w:p w14:paraId="41916681" w14:textId="77777777" w:rsidR="001021AF" w:rsidRPr="00B42E86" w:rsidRDefault="001021AF" w:rsidP="00092CDA">
      <w:pPr>
        <w:pStyle w:val="Tekstpodstawowywcity21"/>
        <w:tabs>
          <w:tab w:val="left" w:pos="30"/>
          <w:tab w:val="left" w:pos="525"/>
        </w:tabs>
        <w:ind w:left="0" w:hanging="30"/>
        <w:rPr>
          <w:b w:val="0"/>
          <w:bCs/>
          <w:color w:val="auto"/>
          <w:szCs w:val="24"/>
        </w:rPr>
      </w:pPr>
      <w:r w:rsidRPr="00B42E86">
        <w:rPr>
          <w:b w:val="0"/>
          <w:bCs/>
          <w:color w:val="auto"/>
          <w:szCs w:val="24"/>
        </w:rPr>
        <w:tab/>
      </w:r>
      <w:r w:rsidRPr="00B42E86">
        <w:rPr>
          <w:b w:val="0"/>
          <w:bCs/>
          <w:color w:val="auto"/>
          <w:szCs w:val="24"/>
        </w:rPr>
        <w:tab/>
      </w:r>
      <w:r w:rsidRPr="00B42E86">
        <w:rPr>
          <w:b w:val="0"/>
          <w:bCs/>
          <w:color w:val="auto"/>
          <w:szCs w:val="24"/>
        </w:rPr>
        <w:tab/>
      </w:r>
      <w:r w:rsidR="00092CDA" w:rsidRPr="00B42E86">
        <w:rPr>
          <w:b w:val="0"/>
          <w:bCs/>
          <w:color w:val="auto"/>
          <w:szCs w:val="24"/>
        </w:rPr>
        <w:t xml:space="preserve">Na obszarze objętym zmianą studium należy </w:t>
      </w:r>
      <w:r w:rsidRPr="00B42E86">
        <w:rPr>
          <w:b w:val="0"/>
          <w:bCs/>
          <w:color w:val="auto"/>
          <w:szCs w:val="24"/>
        </w:rPr>
        <w:t xml:space="preserve">wprowadzać ustalenia do mpzp polegające na </w:t>
      </w:r>
      <w:r w:rsidR="00092CDA" w:rsidRPr="00B42E86">
        <w:rPr>
          <w:b w:val="0"/>
          <w:bCs/>
          <w:color w:val="auto"/>
          <w:szCs w:val="24"/>
        </w:rPr>
        <w:t>zaka</w:t>
      </w:r>
      <w:r w:rsidRPr="00B42E86">
        <w:rPr>
          <w:b w:val="0"/>
          <w:bCs/>
          <w:color w:val="auto"/>
          <w:szCs w:val="24"/>
        </w:rPr>
        <w:t>zie</w:t>
      </w:r>
      <w:r w:rsidR="00092CDA" w:rsidRPr="00B42E86">
        <w:rPr>
          <w:b w:val="0"/>
          <w:bCs/>
          <w:color w:val="auto"/>
          <w:szCs w:val="24"/>
        </w:rPr>
        <w:t xml:space="preserve"> niszczenia lub uszkadzania powierzchni ziemi przez gromadzenie odpadów i odprowadzanie ścieków w sposób sprzeczny z przepisami prawa. Masy ziemne ściągnięte podczas realizacji obiektów budowlanych należy zagospodarować w ramach nieruchomości lub własnej działki. </w:t>
      </w:r>
    </w:p>
    <w:p w14:paraId="02163716" w14:textId="77777777" w:rsidR="00092CDA" w:rsidRPr="00C61C56" w:rsidRDefault="001021AF" w:rsidP="00697791">
      <w:pPr>
        <w:pStyle w:val="Tekstpodstawowywcity21"/>
        <w:tabs>
          <w:tab w:val="left" w:pos="525"/>
          <w:tab w:val="left" w:pos="567"/>
        </w:tabs>
        <w:ind w:left="0" w:hanging="30"/>
        <w:rPr>
          <w:b w:val="0"/>
          <w:color w:val="auto"/>
          <w:szCs w:val="24"/>
        </w:rPr>
      </w:pPr>
      <w:r w:rsidRPr="00C61C56">
        <w:rPr>
          <w:b w:val="0"/>
          <w:bCs/>
          <w:color w:val="auto"/>
          <w:szCs w:val="24"/>
        </w:rPr>
        <w:tab/>
      </w:r>
      <w:r w:rsidRPr="00C61C56">
        <w:rPr>
          <w:b w:val="0"/>
          <w:bCs/>
          <w:color w:val="auto"/>
          <w:szCs w:val="24"/>
        </w:rPr>
        <w:tab/>
      </w:r>
      <w:r w:rsidR="00C61C56" w:rsidRPr="00C61C56">
        <w:rPr>
          <w:b w:val="0"/>
          <w:bCs/>
          <w:color w:val="auto"/>
          <w:szCs w:val="24"/>
        </w:rPr>
        <w:t>Na obszarze powierzchniowej eksploatacji kruszywa należy zastosować rozwiązania techniczne gwarantujące eliminację możliwości zanieczyszczania środowiska gruntowo-wodnego, co nie powininno negatywnie wpływać na parametry fizyko-chemiczne wód poziomów trzeciorzędowego i czwartorzędowego.</w:t>
      </w:r>
    </w:p>
    <w:p w14:paraId="294C00C3" w14:textId="77777777" w:rsidR="00092CDA" w:rsidRPr="00FE15BD" w:rsidRDefault="00381391" w:rsidP="00092CDA">
      <w:pPr>
        <w:pStyle w:val="Nagwek2"/>
        <w:rPr>
          <w:szCs w:val="32"/>
        </w:rPr>
      </w:pPr>
      <w:bookmarkStart w:id="188" w:name="_Toc465628406"/>
      <w:r w:rsidRPr="00FE15BD">
        <w:rPr>
          <w:szCs w:val="32"/>
        </w:rPr>
        <w:t>10</w:t>
      </w:r>
      <w:r w:rsidR="00092CDA" w:rsidRPr="00FE15BD">
        <w:rPr>
          <w:szCs w:val="32"/>
        </w:rPr>
        <w:t>.5. Kierunki ochrony dziedzictwa kulturowego i zabytków oraz dóbr kultury</w:t>
      </w:r>
      <w:r w:rsidR="00EC2A65">
        <w:rPr>
          <w:szCs w:val="32"/>
        </w:rPr>
        <w:t xml:space="preserve"> współczesnej</w:t>
      </w:r>
      <w:bookmarkEnd w:id="188"/>
    </w:p>
    <w:p w14:paraId="63C61467" w14:textId="77777777" w:rsidR="00092CDA" w:rsidRPr="00B42E86" w:rsidRDefault="00092CDA" w:rsidP="00092CDA">
      <w:pPr>
        <w:pStyle w:val="Tekstpodstawowywcity21"/>
        <w:ind w:left="0" w:firstLine="0"/>
        <w:rPr>
          <w:b w:val="0"/>
          <w:color w:val="auto"/>
        </w:rPr>
      </w:pPr>
    </w:p>
    <w:p w14:paraId="4109A2E9" w14:textId="77777777" w:rsidR="00092CDA" w:rsidRPr="00B42E86" w:rsidRDefault="00092CDA" w:rsidP="00092CDA">
      <w:pPr>
        <w:pStyle w:val="Nagwek3"/>
        <w:tabs>
          <w:tab w:val="left" w:pos="709"/>
        </w:tabs>
        <w:ind w:left="0" w:firstLine="709"/>
        <w:rPr>
          <w:b w:val="0"/>
          <w:i w:val="0"/>
          <w:color w:val="auto"/>
        </w:rPr>
      </w:pPr>
      <w:bookmarkStart w:id="189" w:name="_Toc373396091"/>
      <w:bookmarkStart w:id="190" w:name="_Toc465628407"/>
      <w:r w:rsidRPr="00B42E86">
        <w:rPr>
          <w:b w:val="0"/>
          <w:i w:val="0"/>
          <w:color w:val="auto"/>
        </w:rPr>
        <w:t>Obszar objęty zmianą studium częściowo występuje w granicach archeologicznej strefy ochrony konserwatorskiej.</w:t>
      </w:r>
      <w:bookmarkEnd w:id="189"/>
      <w:bookmarkEnd w:id="190"/>
      <w:r w:rsidRPr="00B42E86">
        <w:rPr>
          <w:b w:val="0"/>
          <w:i w:val="0"/>
          <w:color w:val="auto"/>
        </w:rPr>
        <w:t xml:space="preserve"> </w:t>
      </w:r>
    </w:p>
    <w:p w14:paraId="29BBA946" w14:textId="77777777" w:rsidR="00092CDA" w:rsidRPr="00B42E86" w:rsidRDefault="00092CDA" w:rsidP="00092CDA">
      <w:pPr>
        <w:pStyle w:val="Nagwek3"/>
        <w:tabs>
          <w:tab w:val="left" w:pos="709"/>
        </w:tabs>
        <w:ind w:left="0" w:firstLine="709"/>
        <w:rPr>
          <w:b w:val="0"/>
          <w:i w:val="0"/>
          <w:color w:val="auto"/>
        </w:rPr>
      </w:pPr>
      <w:bookmarkStart w:id="191" w:name="_Toc373396092"/>
      <w:bookmarkStart w:id="192" w:name="_Toc465628408"/>
      <w:r w:rsidRPr="00B42E86">
        <w:rPr>
          <w:b w:val="0"/>
          <w:i w:val="0"/>
          <w:color w:val="auto"/>
        </w:rPr>
        <w:t>Dla ochrony archeologicznego dziedzictwa kulturowego w granicach wyznaczonej na załączniku graficznym strefy ochrony, winien być ustanowiony obowiązek prowadzenia badań archeologicznych przy realizacji inwestycji związanych z zagospodarowaniem i zabudowaniem terenu. Pozwolenie na badania archeologiczne Inwestor winien uzyskać przed otrzymaniem pozwolenia na budowę.</w:t>
      </w:r>
      <w:bookmarkEnd w:id="191"/>
      <w:bookmarkEnd w:id="192"/>
    </w:p>
    <w:p w14:paraId="1F59BA19" w14:textId="77777777" w:rsidR="00092CDA" w:rsidRDefault="00092CDA" w:rsidP="00092CDA">
      <w:pPr>
        <w:ind w:firstLine="709"/>
        <w:rPr>
          <w:i/>
        </w:rPr>
      </w:pPr>
    </w:p>
    <w:p w14:paraId="5045187D" w14:textId="77777777" w:rsidR="00092CDA" w:rsidRDefault="00092CDA" w:rsidP="00092CDA">
      <w:pPr>
        <w:ind w:firstLine="709"/>
        <w:rPr>
          <w:i/>
        </w:rPr>
      </w:pPr>
    </w:p>
    <w:p w14:paraId="05C95139" w14:textId="77777777" w:rsidR="00EC2A65" w:rsidRDefault="00EC2A65" w:rsidP="00092CDA">
      <w:pPr>
        <w:ind w:firstLine="709"/>
        <w:rPr>
          <w:i/>
        </w:rPr>
      </w:pPr>
    </w:p>
    <w:p w14:paraId="173DBB12" w14:textId="77777777" w:rsidR="00092CDA" w:rsidRPr="00FE15BD" w:rsidRDefault="00381391" w:rsidP="00092CDA">
      <w:pPr>
        <w:pStyle w:val="Nagwek2"/>
        <w:rPr>
          <w:szCs w:val="32"/>
        </w:rPr>
      </w:pPr>
      <w:bookmarkStart w:id="193" w:name="_Toc465628409"/>
      <w:r w:rsidRPr="00FE15BD">
        <w:rPr>
          <w:szCs w:val="32"/>
        </w:rPr>
        <w:lastRenderedPageBreak/>
        <w:t>10</w:t>
      </w:r>
      <w:r w:rsidR="00092CDA" w:rsidRPr="00FE15BD">
        <w:rPr>
          <w:szCs w:val="32"/>
        </w:rPr>
        <w:t>.6. Kierunki rozwoju systemów komunikacji i</w:t>
      </w:r>
      <w:r w:rsidR="00EC2A65">
        <w:rPr>
          <w:szCs w:val="32"/>
        </w:rPr>
        <w:t> </w:t>
      </w:r>
      <w:r w:rsidR="00092CDA" w:rsidRPr="00FE15BD">
        <w:rPr>
          <w:szCs w:val="32"/>
        </w:rPr>
        <w:t>infrastruktury technicznej.</w:t>
      </w:r>
      <w:bookmarkEnd w:id="193"/>
    </w:p>
    <w:p w14:paraId="363E6054" w14:textId="77777777" w:rsidR="00092CDA" w:rsidRDefault="00092CDA" w:rsidP="00092CDA">
      <w:pPr>
        <w:spacing w:line="360" w:lineRule="auto"/>
        <w:jc w:val="both"/>
        <w:rPr>
          <w:b/>
          <w:i/>
          <w:sz w:val="24"/>
          <w:szCs w:val="24"/>
        </w:rPr>
      </w:pPr>
    </w:p>
    <w:p w14:paraId="1202589A" w14:textId="77777777" w:rsidR="00092CDA" w:rsidRPr="00B42E86" w:rsidRDefault="00092CDA" w:rsidP="00092CDA">
      <w:pPr>
        <w:spacing w:line="360" w:lineRule="auto"/>
        <w:jc w:val="both"/>
        <w:rPr>
          <w:sz w:val="24"/>
          <w:szCs w:val="24"/>
        </w:rPr>
      </w:pPr>
      <w:r>
        <w:rPr>
          <w:b/>
          <w:i/>
          <w:sz w:val="24"/>
          <w:szCs w:val="24"/>
        </w:rPr>
        <w:tab/>
      </w:r>
      <w:r w:rsidRPr="00B42E86">
        <w:rPr>
          <w:sz w:val="24"/>
          <w:szCs w:val="24"/>
        </w:rPr>
        <w:t>W planie miejscowym opracowanym dla obszaru zmiany studium należy uwzględnić następujące warunki:</w:t>
      </w:r>
    </w:p>
    <w:p w14:paraId="7F0DB680" w14:textId="77777777" w:rsidR="00092CDA" w:rsidRDefault="00092CDA" w:rsidP="00092CDA">
      <w:pPr>
        <w:widowControl/>
        <w:autoSpaceDE/>
        <w:spacing w:line="360" w:lineRule="auto"/>
        <w:ind w:firstLine="709"/>
        <w:jc w:val="both"/>
        <w:rPr>
          <w:i/>
        </w:rPr>
      </w:pPr>
    </w:p>
    <w:p w14:paraId="4C1F534C" w14:textId="77777777" w:rsidR="00092CDA" w:rsidRPr="00B42E86" w:rsidRDefault="00092CDA" w:rsidP="00092CDA">
      <w:pPr>
        <w:widowControl/>
        <w:numPr>
          <w:ilvl w:val="0"/>
          <w:numId w:val="45"/>
        </w:numPr>
        <w:tabs>
          <w:tab w:val="left" w:pos="567"/>
        </w:tabs>
        <w:autoSpaceDE/>
        <w:spacing w:line="360" w:lineRule="auto"/>
        <w:ind w:left="567" w:hanging="567"/>
        <w:jc w:val="both"/>
        <w:rPr>
          <w:bCs/>
          <w:sz w:val="24"/>
        </w:rPr>
      </w:pPr>
      <w:r w:rsidRPr="00B42E86">
        <w:rPr>
          <w:bCs/>
          <w:sz w:val="24"/>
        </w:rPr>
        <w:t>zapewnienie obowiązku wyposażenia nieruchomości w odpowiednio przygotowane miejsca do zbierania odpadów, zgodnie z obowiązującymi przepisami prawa,</w:t>
      </w:r>
    </w:p>
    <w:p w14:paraId="68CB5BC1" w14:textId="77777777" w:rsidR="001021AF" w:rsidRPr="00B42E86" w:rsidRDefault="00092CDA" w:rsidP="00092CDA">
      <w:pPr>
        <w:widowControl/>
        <w:numPr>
          <w:ilvl w:val="0"/>
          <w:numId w:val="45"/>
        </w:numPr>
        <w:tabs>
          <w:tab w:val="left" w:pos="567"/>
        </w:tabs>
        <w:autoSpaceDE/>
        <w:spacing w:line="360" w:lineRule="auto"/>
        <w:ind w:left="567" w:hanging="567"/>
        <w:jc w:val="both"/>
        <w:rPr>
          <w:bCs/>
          <w:sz w:val="24"/>
          <w:szCs w:val="24"/>
        </w:rPr>
      </w:pPr>
      <w:r w:rsidRPr="00B42E86">
        <w:rPr>
          <w:bCs/>
          <w:sz w:val="24"/>
        </w:rPr>
        <w:t xml:space="preserve">zapewnienie obowiązku odprowadzenia ścieków bytowych do sieci kanalizacyjnej, </w:t>
      </w:r>
      <w:r w:rsidR="001021AF" w:rsidRPr="00B42E86">
        <w:rPr>
          <w:bCs/>
          <w:sz w:val="24"/>
        </w:rPr>
        <w:t>możliwe jest określenie</w:t>
      </w:r>
      <w:r w:rsidRPr="00B42E86">
        <w:rPr>
          <w:bCs/>
          <w:sz w:val="24"/>
        </w:rPr>
        <w:t xml:space="preserve"> </w:t>
      </w:r>
      <w:r w:rsidR="001021AF" w:rsidRPr="00B42E86">
        <w:rPr>
          <w:bCs/>
          <w:sz w:val="24"/>
        </w:rPr>
        <w:t xml:space="preserve">w mpzp </w:t>
      </w:r>
      <w:r w:rsidRPr="00B42E86">
        <w:rPr>
          <w:bCs/>
          <w:sz w:val="24"/>
        </w:rPr>
        <w:t>tymczasow</w:t>
      </w:r>
      <w:r w:rsidR="001021AF" w:rsidRPr="00B42E86">
        <w:rPr>
          <w:bCs/>
          <w:sz w:val="24"/>
        </w:rPr>
        <w:t xml:space="preserve">ego korzystanie ze szczelnych zbiorników bezodpływowych i to wyłącznie </w:t>
      </w:r>
      <w:r w:rsidRPr="00B42E86">
        <w:rPr>
          <w:bCs/>
          <w:sz w:val="24"/>
        </w:rPr>
        <w:t>do czasu realizacji sieci</w:t>
      </w:r>
      <w:r w:rsidR="001021AF" w:rsidRPr="00B42E86">
        <w:rPr>
          <w:bCs/>
          <w:sz w:val="24"/>
        </w:rPr>
        <w:t xml:space="preserve"> kanalizacji sanitarnej</w:t>
      </w:r>
      <w:r w:rsidR="00EC4C90" w:rsidRPr="00B42E86">
        <w:rPr>
          <w:bCs/>
          <w:sz w:val="24"/>
        </w:rPr>
        <w:t>,</w:t>
      </w:r>
    </w:p>
    <w:p w14:paraId="5C8BF073" w14:textId="77777777" w:rsidR="00092CDA" w:rsidRPr="00B42E86" w:rsidRDefault="001021AF" w:rsidP="00092CDA">
      <w:pPr>
        <w:widowControl/>
        <w:numPr>
          <w:ilvl w:val="0"/>
          <w:numId w:val="45"/>
        </w:numPr>
        <w:tabs>
          <w:tab w:val="left" w:pos="567"/>
        </w:tabs>
        <w:autoSpaceDE/>
        <w:spacing w:line="360" w:lineRule="auto"/>
        <w:ind w:left="567" w:hanging="567"/>
        <w:jc w:val="both"/>
        <w:rPr>
          <w:bCs/>
          <w:sz w:val="24"/>
          <w:szCs w:val="24"/>
        </w:rPr>
      </w:pPr>
      <w:r w:rsidRPr="00B42E86">
        <w:rPr>
          <w:bCs/>
          <w:sz w:val="24"/>
        </w:rPr>
        <w:t xml:space="preserve">wskazane jest wprowadzenie do ustaleń mpzp </w:t>
      </w:r>
      <w:r w:rsidR="00092CDA" w:rsidRPr="00B42E86">
        <w:rPr>
          <w:sz w:val="24"/>
          <w:szCs w:val="24"/>
        </w:rPr>
        <w:t>zakaz</w:t>
      </w:r>
      <w:r w:rsidRPr="00B42E86">
        <w:rPr>
          <w:sz w:val="24"/>
          <w:szCs w:val="24"/>
        </w:rPr>
        <w:t>u</w:t>
      </w:r>
      <w:r w:rsidR="00092CDA" w:rsidRPr="00B42E86">
        <w:rPr>
          <w:sz w:val="24"/>
          <w:szCs w:val="24"/>
        </w:rPr>
        <w:t xml:space="preserve"> </w:t>
      </w:r>
      <w:r w:rsidR="00092CDA" w:rsidRPr="00B42E86">
        <w:rPr>
          <w:bCs/>
          <w:sz w:val="24"/>
          <w:szCs w:val="24"/>
        </w:rPr>
        <w:t>realizacji przydomowych oczyszczalni ścieków</w:t>
      </w:r>
      <w:r w:rsidRPr="00B42E86">
        <w:rPr>
          <w:bCs/>
          <w:sz w:val="24"/>
          <w:szCs w:val="24"/>
        </w:rPr>
        <w:t xml:space="preserve"> przy wysokim poziomie wód gruntowych lub na terenach bezodpływowych, a także na terenach z</w:t>
      </w:r>
      <w:r w:rsidR="00EC4C90" w:rsidRPr="00B42E86">
        <w:rPr>
          <w:bCs/>
          <w:sz w:val="24"/>
          <w:szCs w:val="24"/>
        </w:rPr>
        <w:t> </w:t>
      </w:r>
      <w:r w:rsidRPr="00B42E86">
        <w:rPr>
          <w:bCs/>
          <w:sz w:val="24"/>
          <w:szCs w:val="24"/>
        </w:rPr>
        <w:t>siecią kanalizacji sanitarnej</w:t>
      </w:r>
      <w:r w:rsidR="00092CDA" w:rsidRPr="00B42E86">
        <w:rPr>
          <w:bCs/>
          <w:sz w:val="24"/>
          <w:szCs w:val="24"/>
        </w:rPr>
        <w:t>,</w:t>
      </w:r>
    </w:p>
    <w:p w14:paraId="7F9456D9" w14:textId="77777777" w:rsidR="00092CDA" w:rsidRPr="00B42E86" w:rsidRDefault="001021AF" w:rsidP="00092CDA">
      <w:pPr>
        <w:widowControl/>
        <w:numPr>
          <w:ilvl w:val="0"/>
          <w:numId w:val="45"/>
        </w:numPr>
        <w:tabs>
          <w:tab w:val="left" w:pos="567"/>
        </w:tabs>
        <w:autoSpaceDE/>
        <w:spacing w:line="360" w:lineRule="auto"/>
        <w:ind w:left="567" w:hanging="567"/>
        <w:jc w:val="both"/>
        <w:rPr>
          <w:sz w:val="24"/>
          <w:szCs w:val="24"/>
        </w:rPr>
      </w:pPr>
      <w:r w:rsidRPr="00B42E86">
        <w:rPr>
          <w:sz w:val="24"/>
          <w:szCs w:val="24"/>
        </w:rPr>
        <w:t>wskazane jest wprowadzenie zapisów do mpzp o</w:t>
      </w:r>
      <w:r w:rsidR="00092CDA" w:rsidRPr="00B42E86">
        <w:rPr>
          <w:sz w:val="24"/>
          <w:szCs w:val="24"/>
        </w:rPr>
        <w:t xml:space="preserve"> obowiązku </w:t>
      </w:r>
      <w:r w:rsidRPr="00B42E86">
        <w:rPr>
          <w:sz w:val="24"/>
          <w:szCs w:val="24"/>
        </w:rPr>
        <w:t>zagospodarowywania wód opadowych z dachów</w:t>
      </w:r>
      <w:r w:rsidR="00EC4C90" w:rsidRPr="00B42E86">
        <w:rPr>
          <w:sz w:val="24"/>
          <w:szCs w:val="24"/>
        </w:rPr>
        <w:t>,</w:t>
      </w:r>
      <w:r w:rsidRPr="00B42E86">
        <w:rPr>
          <w:sz w:val="24"/>
          <w:szCs w:val="24"/>
        </w:rPr>
        <w:t xml:space="preserve"> </w:t>
      </w:r>
      <w:r w:rsidR="00EC4C90" w:rsidRPr="00B42E86">
        <w:rPr>
          <w:sz w:val="24"/>
          <w:szCs w:val="24"/>
        </w:rPr>
        <w:t xml:space="preserve">w pierwszej kolejności, należy zagospodarować </w:t>
      </w:r>
      <w:r w:rsidRPr="00B42E86">
        <w:rPr>
          <w:sz w:val="24"/>
          <w:szCs w:val="24"/>
        </w:rPr>
        <w:t>w</w:t>
      </w:r>
      <w:r w:rsidR="00EC4C90" w:rsidRPr="00B42E86">
        <w:rPr>
          <w:sz w:val="24"/>
          <w:szCs w:val="24"/>
        </w:rPr>
        <w:t> </w:t>
      </w:r>
      <w:r w:rsidRPr="00B42E86">
        <w:rPr>
          <w:sz w:val="24"/>
          <w:szCs w:val="24"/>
        </w:rPr>
        <w:t>ramach własnej działki</w:t>
      </w:r>
      <w:r w:rsidR="00EC4C90" w:rsidRPr="00B42E86">
        <w:rPr>
          <w:sz w:val="24"/>
          <w:szCs w:val="24"/>
        </w:rPr>
        <w:t>, dozwolone będzie o</w:t>
      </w:r>
      <w:r w:rsidR="00092CDA" w:rsidRPr="00B42E86">
        <w:rPr>
          <w:sz w:val="24"/>
          <w:szCs w:val="24"/>
        </w:rPr>
        <w:t xml:space="preserve">dprowadzenia wód opadowych lub roztopowych z dachów do kanalizacji deszczowej lub do chłonnych studzienek, </w:t>
      </w:r>
      <w:r w:rsidR="00EC4C90" w:rsidRPr="00B42E86">
        <w:rPr>
          <w:sz w:val="24"/>
          <w:szCs w:val="24"/>
        </w:rPr>
        <w:t xml:space="preserve">jednak </w:t>
      </w:r>
      <w:r w:rsidR="00092CDA" w:rsidRPr="00B42E86">
        <w:rPr>
          <w:sz w:val="24"/>
          <w:szCs w:val="24"/>
        </w:rPr>
        <w:t>należy zakazać powierzchniowego odprowadzania wód opadowych lub roztopo</w:t>
      </w:r>
      <w:r w:rsidR="00EC4C90" w:rsidRPr="00B42E86">
        <w:rPr>
          <w:sz w:val="24"/>
          <w:szCs w:val="24"/>
        </w:rPr>
        <w:t>wych poza granice nieruchomości,</w:t>
      </w:r>
    </w:p>
    <w:p w14:paraId="78D4B252" w14:textId="77777777" w:rsidR="00092CDA" w:rsidRPr="00B42E86" w:rsidRDefault="00EC4C90" w:rsidP="00092CDA">
      <w:pPr>
        <w:widowControl/>
        <w:numPr>
          <w:ilvl w:val="0"/>
          <w:numId w:val="45"/>
        </w:numPr>
        <w:tabs>
          <w:tab w:val="left" w:pos="567"/>
        </w:tabs>
        <w:autoSpaceDE/>
        <w:spacing w:line="360" w:lineRule="auto"/>
        <w:ind w:left="567" w:hanging="567"/>
        <w:jc w:val="both"/>
        <w:rPr>
          <w:sz w:val="24"/>
          <w:szCs w:val="24"/>
        </w:rPr>
      </w:pPr>
      <w:r w:rsidRPr="00B42E86">
        <w:rPr>
          <w:sz w:val="24"/>
          <w:szCs w:val="24"/>
        </w:rPr>
        <w:t>ustalenia mpzp powinny przewidywać takie z</w:t>
      </w:r>
      <w:r w:rsidR="00092CDA" w:rsidRPr="00B42E86">
        <w:rPr>
          <w:sz w:val="24"/>
          <w:szCs w:val="24"/>
        </w:rPr>
        <w:t>agospodarowanie terenu</w:t>
      </w:r>
      <w:r w:rsidRPr="00B42E86">
        <w:rPr>
          <w:sz w:val="24"/>
          <w:szCs w:val="24"/>
        </w:rPr>
        <w:t xml:space="preserve">, które </w:t>
      </w:r>
      <w:r w:rsidR="00092CDA" w:rsidRPr="00B42E86">
        <w:rPr>
          <w:sz w:val="24"/>
          <w:szCs w:val="24"/>
        </w:rPr>
        <w:t xml:space="preserve">nie </w:t>
      </w:r>
      <w:r w:rsidRPr="00B42E86">
        <w:rPr>
          <w:sz w:val="24"/>
          <w:szCs w:val="24"/>
        </w:rPr>
        <w:t>będzie</w:t>
      </w:r>
      <w:r w:rsidR="00092CDA" w:rsidRPr="00B42E86">
        <w:rPr>
          <w:sz w:val="24"/>
          <w:szCs w:val="24"/>
        </w:rPr>
        <w:t xml:space="preserve"> powodować kolizji z istniejącym energetycznym uzb</w:t>
      </w:r>
      <w:r w:rsidRPr="00B42E86">
        <w:rPr>
          <w:sz w:val="24"/>
          <w:szCs w:val="24"/>
        </w:rPr>
        <w:t>rojeniem naziemnym i podziemnym; w przypadku niemożności zachowania bezkolizyjności z</w:t>
      </w:r>
      <w:r w:rsidR="003F7A69">
        <w:rPr>
          <w:sz w:val="24"/>
          <w:szCs w:val="24"/>
        </w:rPr>
        <w:t> </w:t>
      </w:r>
      <w:r w:rsidRPr="00B42E86">
        <w:rPr>
          <w:sz w:val="24"/>
          <w:szCs w:val="24"/>
        </w:rPr>
        <w:t>istniejącym uzbrojeniem wskazane będzie wprowadzenie zapisu, że w</w:t>
      </w:r>
      <w:r w:rsidR="00092CDA" w:rsidRPr="00B42E86">
        <w:rPr>
          <w:sz w:val="24"/>
          <w:szCs w:val="24"/>
        </w:rPr>
        <w:t>szelkie kolizje winny być usunięte</w:t>
      </w:r>
      <w:r w:rsidR="00381391" w:rsidRPr="00B42E86">
        <w:rPr>
          <w:sz w:val="24"/>
          <w:szCs w:val="24"/>
        </w:rPr>
        <w:t xml:space="preserve"> zgodnie przepisami prawa,</w:t>
      </w:r>
    </w:p>
    <w:p w14:paraId="12C9FEC9" w14:textId="77777777" w:rsidR="00381391" w:rsidRPr="00B42E86" w:rsidRDefault="00381391" w:rsidP="00092CDA">
      <w:pPr>
        <w:widowControl/>
        <w:numPr>
          <w:ilvl w:val="0"/>
          <w:numId w:val="45"/>
        </w:numPr>
        <w:tabs>
          <w:tab w:val="left" w:pos="567"/>
        </w:tabs>
        <w:autoSpaceDE/>
        <w:spacing w:line="360" w:lineRule="auto"/>
        <w:ind w:left="567" w:hanging="567"/>
        <w:jc w:val="both"/>
        <w:rPr>
          <w:sz w:val="24"/>
          <w:szCs w:val="24"/>
        </w:rPr>
      </w:pPr>
      <w:r w:rsidRPr="00B42E86">
        <w:rPr>
          <w:sz w:val="24"/>
          <w:szCs w:val="24"/>
        </w:rPr>
        <w:t>ustalenia mpzp mogą przewidywać realizację mikro instalacji fotowoltaicznych na terenach zabudowy mieszkaniowej lub zagrodowej,</w:t>
      </w:r>
    </w:p>
    <w:p w14:paraId="6A401665" w14:textId="77777777" w:rsidR="00092CDA" w:rsidRDefault="00381391" w:rsidP="00092CDA">
      <w:pPr>
        <w:widowControl/>
        <w:numPr>
          <w:ilvl w:val="0"/>
          <w:numId w:val="45"/>
        </w:numPr>
        <w:tabs>
          <w:tab w:val="left" w:pos="567"/>
        </w:tabs>
        <w:autoSpaceDE/>
        <w:spacing w:line="360" w:lineRule="auto"/>
        <w:ind w:left="567" w:hanging="567"/>
        <w:jc w:val="both"/>
        <w:rPr>
          <w:sz w:val="24"/>
          <w:szCs w:val="24"/>
        </w:rPr>
      </w:pPr>
      <w:r w:rsidRPr="00B42E86">
        <w:rPr>
          <w:sz w:val="24"/>
          <w:szCs w:val="24"/>
        </w:rPr>
        <w:t xml:space="preserve">w ustaleniach mpzp należy wskazać min. ilość miejsc parkingowych, która nie może być mniejsza niż 2 miejsca na budynek mieszkalny w zabudowie zagrodowej lub mieszkaniowej jednorodzinnej; wskazane jest aby </w:t>
      </w:r>
      <w:r w:rsidR="00092CDA" w:rsidRPr="00B42E86">
        <w:rPr>
          <w:sz w:val="24"/>
          <w:szCs w:val="24"/>
        </w:rPr>
        <w:t>miejsc</w:t>
      </w:r>
      <w:r w:rsidRPr="00B42E86">
        <w:rPr>
          <w:sz w:val="24"/>
          <w:szCs w:val="24"/>
        </w:rPr>
        <w:t>a</w:t>
      </w:r>
      <w:r w:rsidR="00092CDA" w:rsidRPr="00B42E86">
        <w:rPr>
          <w:sz w:val="24"/>
          <w:szCs w:val="24"/>
        </w:rPr>
        <w:t xml:space="preserve"> parkingowych </w:t>
      </w:r>
      <w:r w:rsidRPr="00B42E86">
        <w:rPr>
          <w:sz w:val="24"/>
          <w:szCs w:val="24"/>
        </w:rPr>
        <w:t xml:space="preserve">były </w:t>
      </w:r>
      <w:r w:rsidR="00092CDA" w:rsidRPr="00B42E86">
        <w:rPr>
          <w:sz w:val="24"/>
          <w:szCs w:val="24"/>
        </w:rPr>
        <w:t>realizowan</w:t>
      </w:r>
      <w:r w:rsidRPr="00B42E86">
        <w:rPr>
          <w:sz w:val="24"/>
          <w:szCs w:val="24"/>
        </w:rPr>
        <w:t>e</w:t>
      </w:r>
      <w:r w:rsidR="00092CDA" w:rsidRPr="00B42E86">
        <w:rPr>
          <w:sz w:val="24"/>
          <w:szCs w:val="24"/>
        </w:rPr>
        <w:t xml:space="preserve"> w garażu</w:t>
      </w:r>
      <w:r w:rsidRPr="00B42E86">
        <w:rPr>
          <w:sz w:val="24"/>
          <w:szCs w:val="24"/>
        </w:rPr>
        <w:t>.</w:t>
      </w:r>
    </w:p>
    <w:p w14:paraId="37A8156E" w14:textId="77777777" w:rsidR="00C61C56" w:rsidRPr="00C61C56" w:rsidRDefault="00C61C56" w:rsidP="00C61C56">
      <w:pPr>
        <w:widowControl/>
        <w:numPr>
          <w:ilvl w:val="0"/>
          <w:numId w:val="45"/>
        </w:numPr>
        <w:tabs>
          <w:tab w:val="clear" w:pos="783"/>
          <w:tab w:val="left" w:pos="567"/>
        </w:tabs>
        <w:autoSpaceDE/>
        <w:spacing w:line="360" w:lineRule="auto"/>
        <w:ind w:left="567" w:hanging="567"/>
        <w:jc w:val="both"/>
        <w:rPr>
          <w:sz w:val="24"/>
          <w:szCs w:val="24"/>
        </w:rPr>
      </w:pPr>
      <w:r w:rsidRPr="00C61C56">
        <w:rPr>
          <w:sz w:val="24"/>
          <w:szCs w:val="24"/>
        </w:rPr>
        <w:lastRenderedPageBreak/>
        <w:t>jeżeli w granicach mpzp występować będzie sieć gazownicza, należy zachować strefę kontrolowaną, która wynosi min 1,00 m (po 0,50 m z każdej strony od osi gazociągu, zgodnie z przepisami prawa,</w:t>
      </w:r>
    </w:p>
    <w:p w14:paraId="464AF6A6" w14:textId="77777777" w:rsidR="00C61C56" w:rsidRPr="00C61C56" w:rsidRDefault="00C61C56" w:rsidP="00C61C56">
      <w:pPr>
        <w:widowControl/>
        <w:numPr>
          <w:ilvl w:val="0"/>
          <w:numId w:val="45"/>
        </w:numPr>
        <w:tabs>
          <w:tab w:val="clear" w:pos="783"/>
          <w:tab w:val="left" w:pos="567"/>
        </w:tabs>
        <w:autoSpaceDE/>
        <w:spacing w:line="360" w:lineRule="auto"/>
        <w:ind w:left="567" w:hanging="567"/>
        <w:jc w:val="both"/>
        <w:rPr>
          <w:sz w:val="24"/>
          <w:szCs w:val="24"/>
        </w:rPr>
      </w:pPr>
      <w:r w:rsidRPr="00C61C56">
        <w:rPr>
          <w:sz w:val="24"/>
          <w:szCs w:val="24"/>
        </w:rPr>
        <w:t>w zakresie ochrony przeciwpożarowej w projekcie mpzp należy przewidywać drogi pożarowe oraz przeciwpożarowe zaopatrzenie w wodę do zewnętrznego gaszenia pożaru;</w:t>
      </w:r>
    </w:p>
    <w:p w14:paraId="44E52867" w14:textId="77777777" w:rsidR="00C61C56" w:rsidRPr="00C61C56" w:rsidRDefault="00C61C56" w:rsidP="00C61C56">
      <w:pPr>
        <w:widowControl/>
        <w:numPr>
          <w:ilvl w:val="0"/>
          <w:numId w:val="45"/>
        </w:numPr>
        <w:tabs>
          <w:tab w:val="clear" w:pos="783"/>
          <w:tab w:val="left" w:pos="567"/>
        </w:tabs>
        <w:autoSpaceDE/>
        <w:spacing w:line="360" w:lineRule="auto"/>
        <w:ind w:left="567" w:hanging="567"/>
        <w:jc w:val="both"/>
        <w:rPr>
          <w:sz w:val="24"/>
          <w:szCs w:val="24"/>
        </w:rPr>
      </w:pPr>
      <w:r w:rsidRPr="00C61C56">
        <w:rPr>
          <w:sz w:val="24"/>
          <w:szCs w:val="24"/>
        </w:rPr>
        <w:t>na terenach eksploatacji kruszywa oraz przepompowni ścieków należy przewidzieć rozwiązania eliminujące zagrożenia związane z tymi funkcjami,</w:t>
      </w:r>
    </w:p>
    <w:p w14:paraId="264BD90D" w14:textId="77777777" w:rsidR="00C61C56" w:rsidRPr="00C61C56" w:rsidRDefault="00C61C56" w:rsidP="00C61C56">
      <w:pPr>
        <w:widowControl/>
        <w:numPr>
          <w:ilvl w:val="0"/>
          <w:numId w:val="45"/>
        </w:numPr>
        <w:tabs>
          <w:tab w:val="clear" w:pos="783"/>
          <w:tab w:val="left" w:pos="567"/>
        </w:tabs>
        <w:autoSpaceDE/>
        <w:spacing w:line="360" w:lineRule="auto"/>
        <w:ind w:left="567" w:hanging="567"/>
        <w:jc w:val="both"/>
        <w:rPr>
          <w:sz w:val="24"/>
          <w:szCs w:val="24"/>
        </w:rPr>
      </w:pPr>
      <w:r w:rsidRPr="00C61C56">
        <w:rPr>
          <w:sz w:val="24"/>
          <w:szCs w:val="24"/>
        </w:rPr>
        <w:t>sprzęt mechaniczny wykorzystany do robót wydobywczych i transportowych na obszarze eksploatacji kruszywa powinien być odpowiednio zabezpieczony, tak aby nie dopuścić do ewentualnego zanieczyszczenia środowiska gruntowo-wodnego związkami ropopochodnymi,</w:t>
      </w:r>
    </w:p>
    <w:p w14:paraId="46D29533" w14:textId="77777777" w:rsidR="00C61C56" w:rsidRPr="00C61C56" w:rsidRDefault="00C61C56" w:rsidP="00C61C56">
      <w:pPr>
        <w:widowControl/>
        <w:numPr>
          <w:ilvl w:val="0"/>
          <w:numId w:val="45"/>
        </w:numPr>
        <w:tabs>
          <w:tab w:val="clear" w:pos="783"/>
          <w:tab w:val="left" w:pos="567"/>
        </w:tabs>
        <w:autoSpaceDE/>
        <w:spacing w:line="360" w:lineRule="auto"/>
        <w:ind w:left="567" w:hanging="567"/>
        <w:jc w:val="both"/>
        <w:rPr>
          <w:sz w:val="24"/>
          <w:szCs w:val="24"/>
        </w:rPr>
      </w:pPr>
      <w:r w:rsidRPr="00C61C56">
        <w:rPr>
          <w:sz w:val="24"/>
          <w:szCs w:val="24"/>
        </w:rPr>
        <w:t>należy dołożyć starań aby realizacja kopalni kruszywa i przepompowni ścieków nie powodowała przekroczenia dopuszczalnych norm w środowisku, w tym odorów,</w:t>
      </w:r>
    </w:p>
    <w:p w14:paraId="17B29853" w14:textId="77777777" w:rsidR="00C61C56" w:rsidRPr="00B42E86" w:rsidRDefault="00C61C56" w:rsidP="00092CDA">
      <w:pPr>
        <w:widowControl/>
        <w:numPr>
          <w:ilvl w:val="0"/>
          <w:numId w:val="45"/>
        </w:numPr>
        <w:tabs>
          <w:tab w:val="left" w:pos="567"/>
        </w:tabs>
        <w:autoSpaceDE/>
        <w:spacing w:line="360" w:lineRule="auto"/>
        <w:ind w:left="567" w:hanging="567"/>
        <w:jc w:val="both"/>
        <w:rPr>
          <w:sz w:val="24"/>
          <w:szCs w:val="24"/>
        </w:rPr>
      </w:pPr>
    </w:p>
    <w:p w14:paraId="398A76FA" w14:textId="77777777" w:rsidR="00092CDA" w:rsidRDefault="00092CDA" w:rsidP="00092CDA">
      <w:pPr>
        <w:spacing w:line="360" w:lineRule="auto"/>
        <w:jc w:val="both"/>
        <w:rPr>
          <w:i/>
        </w:rPr>
      </w:pPr>
    </w:p>
    <w:p w14:paraId="100331F6" w14:textId="77777777" w:rsidR="00092CDA" w:rsidRPr="00FE15BD" w:rsidRDefault="00381391" w:rsidP="00092CDA">
      <w:pPr>
        <w:pStyle w:val="Nagwek2"/>
        <w:rPr>
          <w:szCs w:val="32"/>
        </w:rPr>
      </w:pPr>
      <w:bookmarkStart w:id="194" w:name="_Toc465628410"/>
      <w:r w:rsidRPr="00FE15BD">
        <w:rPr>
          <w:szCs w:val="32"/>
        </w:rPr>
        <w:t>10</w:t>
      </w:r>
      <w:r w:rsidR="00092CDA" w:rsidRPr="00FE15BD">
        <w:rPr>
          <w:szCs w:val="32"/>
        </w:rPr>
        <w:t>.7. Obszary, na których rozmieszczone będą inwestycje celu p</w:t>
      </w:r>
      <w:r w:rsidR="00EC2A65">
        <w:rPr>
          <w:szCs w:val="32"/>
        </w:rPr>
        <w:t>ublicznego o znaczeniu lokalnym</w:t>
      </w:r>
      <w:bookmarkEnd w:id="194"/>
    </w:p>
    <w:p w14:paraId="65A05560" w14:textId="77777777" w:rsidR="00092CDA" w:rsidRDefault="00092CDA" w:rsidP="00092CDA">
      <w:pPr>
        <w:spacing w:line="360" w:lineRule="auto"/>
        <w:jc w:val="both"/>
        <w:rPr>
          <w:i/>
          <w:sz w:val="24"/>
          <w:szCs w:val="24"/>
        </w:rPr>
      </w:pPr>
    </w:p>
    <w:p w14:paraId="52F827C1" w14:textId="77777777" w:rsidR="00092CDA" w:rsidRPr="00B42E86" w:rsidRDefault="00092CDA" w:rsidP="00092CDA">
      <w:pPr>
        <w:spacing w:line="360" w:lineRule="auto"/>
        <w:jc w:val="both"/>
        <w:rPr>
          <w:bCs/>
          <w:sz w:val="24"/>
          <w:szCs w:val="24"/>
        </w:rPr>
      </w:pPr>
      <w:r>
        <w:rPr>
          <w:i/>
          <w:sz w:val="24"/>
          <w:szCs w:val="24"/>
        </w:rPr>
        <w:tab/>
      </w:r>
      <w:r w:rsidRPr="00B42E86">
        <w:rPr>
          <w:bCs/>
          <w:sz w:val="24"/>
          <w:szCs w:val="24"/>
        </w:rPr>
        <w:t>Na obszarze objętym zmianą studium dopuszcza się lokalizację inwestycji infrastrukturalnych celu publicznego</w:t>
      </w:r>
      <w:r w:rsidR="00381391" w:rsidRPr="00B42E86">
        <w:rPr>
          <w:bCs/>
          <w:sz w:val="24"/>
          <w:szCs w:val="24"/>
        </w:rPr>
        <w:t>: np. przepompownie ścieków</w:t>
      </w:r>
      <w:r w:rsidRPr="00B42E86">
        <w:rPr>
          <w:bCs/>
          <w:sz w:val="24"/>
          <w:szCs w:val="24"/>
        </w:rPr>
        <w:t>.</w:t>
      </w:r>
    </w:p>
    <w:p w14:paraId="1519F5D3" w14:textId="77777777" w:rsidR="00381391" w:rsidRPr="00B42E86" w:rsidRDefault="00381391" w:rsidP="00092CDA">
      <w:pPr>
        <w:spacing w:line="360" w:lineRule="auto"/>
        <w:jc w:val="both"/>
        <w:rPr>
          <w:bCs/>
          <w:sz w:val="24"/>
          <w:szCs w:val="24"/>
        </w:rPr>
      </w:pPr>
    </w:p>
    <w:p w14:paraId="1FF869E9" w14:textId="77777777" w:rsidR="00092CDA" w:rsidRDefault="00092CDA" w:rsidP="00092CDA">
      <w:pPr>
        <w:spacing w:line="360" w:lineRule="auto"/>
        <w:jc w:val="both"/>
        <w:rPr>
          <w:i/>
          <w:sz w:val="24"/>
          <w:szCs w:val="24"/>
        </w:rPr>
      </w:pPr>
    </w:p>
    <w:p w14:paraId="1803C359" w14:textId="77777777" w:rsidR="00092CDA" w:rsidRPr="00FE15BD" w:rsidRDefault="00CF683A" w:rsidP="00092CDA">
      <w:pPr>
        <w:pStyle w:val="Nagwek2"/>
        <w:rPr>
          <w:szCs w:val="32"/>
        </w:rPr>
      </w:pPr>
      <w:bookmarkStart w:id="195" w:name="_Toc465628411"/>
      <w:r w:rsidRPr="00FE15BD">
        <w:rPr>
          <w:szCs w:val="32"/>
        </w:rPr>
        <w:t>10</w:t>
      </w:r>
      <w:r w:rsidR="00092CDA" w:rsidRPr="00FE15BD">
        <w:rPr>
          <w:szCs w:val="32"/>
        </w:rPr>
        <w:t xml:space="preserve">.8. Obszary, na których rozmieszczone będą inwestycje celu publicznego o znaczeniu ponadlokalnym, zgodnie z ustaleniami planu zagospodarowania przestrzennego województwa i ustaleniami programów, </w:t>
      </w:r>
      <w:r w:rsidR="00EC2A65">
        <w:rPr>
          <w:szCs w:val="32"/>
        </w:rPr>
        <w:t>o których mowa w art. 48 ust. 1</w:t>
      </w:r>
      <w:bookmarkEnd w:id="195"/>
    </w:p>
    <w:p w14:paraId="6369ED8B" w14:textId="77777777" w:rsidR="00FE15BD" w:rsidRDefault="00FE15BD" w:rsidP="00FE15BD">
      <w:pPr>
        <w:spacing w:line="360" w:lineRule="auto"/>
        <w:ind w:firstLine="576"/>
        <w:jc w:val="both"/>
        <w:rPr>
          <w:b/>
          <w:bCs/>
          <w:i/>
          <w:sz w:val="24"/>
          <w:szCs w:val="24"/>
        </w:rPr>
      </w:pPr>
    </w:p>
    <w:p w14:paraId="71CAE0E2" w14:textId="77777777" w:rsidR="00092CDA" w:rsidRPr="00B42E86" w:rsidRDefault="00FE15BD" w:rsidP="00FE15BD">
      <w:pPr>
        <w:spacing w:line="360" w:lineRule="auto"/>
        <w:ind w:firstLine="576"/>
        <w:jc w:val="both"/>
        <w:rPr>
          <w:sz w:val="24"/>
          <w:szCs w:val="24"/>
        </w:rPr>
      </w:pPr>
      <w:r w:rsidRPr="00B42E86">
        <w:rPr>
          <w:bCs/>
          <w:sz w:val="24"/>
          <w:szCs w:val="24"/>
        </w:rPr>
        <w:t xml:space="preserve">Inwestycji celu publicznego o znaczeniu ponadlokalnym na terenie zmiany studium nie przewiduje się </w:t>
      </w:r>
    </w:p>
    <w:p w14:paraId="0F2233D1" w14:textId="77777777" w:rsidR="00092CDA" w:rsidRPr="00B42E86" w:rsidRDefault="00092CDA" w:rsidP="00092CDA">
      <w:pPr>
        <w:spacing w:line="360" w:lineRule="auto"/>
        <w:jc w:val="both"/>
        <w:rPr>
          <w:bCs/>
          <w:sz w:val="24"/>
          <w:szCs w:val="24"/>
        </w:rPr>
      </w:pPr>
      <w:r w:rsidRPr="00B42E86">
        <w:rPr>
          <w:sz w:val="24"/>
          <w:szCs w:val="24"/>
        </w:rPr>
        <w:lastRenderedPageBreak/>
        <w:tab/>
      </w:r>
      <w:r w:rsidRPr="00B42E86">
        <w:rPr>
          <w:bCs/>
          <w:sz w:val="24"/>
          <w:szCs w:val="24"/>
        </w:rPr>
        <w:t xml:space="preserve">Do </w:t>
      </w:r>
      <w:r w:rsidR="00FE15BD" w:rsidRPr="00B42E86">
        <w:rPr>
          <w:bCs/>
          <w:sz w:val="24"/>
          <w:szCs w:val="24"/>
        </w:rPr>
        <w:t xml:space="preserve">pozostałych </w:t>
      </w:r>
      <w:r w:rsidRPr="00B42E86">
        <w:rPr>
          <w:bCs/>
          <w:sz w:val="24"/>
          <w:szCs w:val="24"/>
        </w:rPr>
        <w:t>inwestycji celu publicznego na terenie zmiany studium należą: utrzymanie istniejącej drogi publicznej, powiatowej klasy zbiorczej oraz ochrona zewidencjonowanych stanowisk archeologicznych w ramach wyznaczonej strefy ochrony konserwatorskiej.</w:t>
      </w:r>
    </w:p>
    <w:p w14:paraId="2E2A9A31" w14:textId="77777777" w:rsidR="00092CDA" w:rsidRDefault="00092CDA" w:rsidP="00092CDA">
      <w:pPr>
        <w:spacing w:line="360" w:lineRule="auto"/>
        <w:jc w:val="both"/>
        <w:rPr>
          <w:i/>
        </w:rPr>
      </w:pPr>
    </w:p>
    <w:p w14:paraId="336A054C" w14:textId="77777777" w:rsidR="00092CDA" w:rsidRPr="00FE15BD" w:rsidRDefault="00CF683A" w:rsidP="00092CDA">
      <w:pPr>
        <w:pStyle w:val="Nagwek2"/>
        <w:rPr>
          <w:szCs w:val="32"/>
        </w:rPr>
      </w:pPr>
      <w:bookmarkStart w:id="196" w:name="_Toc465628412"/>
      <w:r w:rsidRPr="00FE15BD">
        <w:rPr>
          <w:szCs w:val="32"/>
        </w:rPr>
        <w:t>10</w:t>
      </w:r>
      <w:r w:rsidR="00092CDA" w:rsidRPr="00FE15BD">
        <w:rPr>
          <w:szCs w:val="32"/>
        </w:rPr>
        <w:t>.9. Obszary dla których obowiązkowe jest sporządzenie miejscowego planu zagospodarowania przestrzennego, na podstawie przepisów odrębnych, w tym obszary wymagające przeprowadzenia scaleń i podziału nieruchomości, a także obszary rozmieszczenia obiektów handlowych o powierzchni sprzedaży powyżej 400 m</w:t>
      </w:r>
      <w:r w:rsidR="00092CDA" w:rsidRPr="00FE15BD">
        <w:rPr>
          <w:szCs w:val="32"/>
          <w:vertAlign w:val="superscript"/>
        </w:rPr>
        <w:t>2</w:t>
      </w:r>
      <w:r w:rsidR="00092CDA" w:rsidRPr="00FE15BD">
        <w:rPr>
          <w:szCs w:val="32"/>
        </w:rPr>
        <w:t xml:space="preserve"> oraz</w:t>
      </w:r>
      <w:r w:rsidR="00EC2A65">
        <w:rPr>
          <w:szCs w:val="32"/>
        </w:rPr>
        <w:t xml:space="preserve"> obszary przestrzeni publicznej</w:t>
      </w:r>
      <w:bookmarkEnd w:id="196"/>
    </w:p>
    <w:p w14:paraId="0559F0A1" w14:textId="77777777" w:rsidR="00092CDA" w:rsidRDefault="00092CDA" w:rsidP="00092CDA">
      <w:pPr>
        <w:widowControl/>
        <w:autoSpaceDE/>
        <w:spacing w:line="360" w:lineRule="auto"/>
        <w:ind w:firstLine="709"/>
        <w:jc w:val="both"/>
        <w:rPr>
          <w:rFonts w:ascii="ArialMT" w:eastAsia="ArialMT" w:hAnsi="ArialMT" w:cs="ArialMT"/>
          <w:i/>
          <w:sz w:val="22"/>
          <w:szCs w:val="22"/>
        </w:rPr>
      </w:pPr>
    </w:p>
    <w:p w14:paraId="667116EB" w14:textId="77777777" w:rsidR="00092CDA" w:rsidRPr="00B42E86" w:rsidRDefault="00092CDA" w:rsidP="00E459A7">
      <w:pPr>
        <w:spacing w:line="360" w:lineRule="auto"/>
        <w:ind w:left="576"/>
        <w:jc w:val="both"/>
        <w:rPr>
          <w:rFonts w:eastAsia="ArialMT" w:cs="ArialMT"/>
          <w:sz w:val="24"/>
          <w:szCs w:val="24"/>
        </w:rPr>
      </w:pPr>
      <w:r w:rsidRPr="00B42E86">
        <w:rPr>
          <w:bCs/>
          <w:sz w:val="24"/>
          <w:szCs w:val="24"/>
        </w:rPr>
        <w:t>N</w:t>
      </w:r>
      <w:r w:rsidR="00E459A7" w:rsidRPr="00B42E86">
        <w:rPr>
          <w:bCs/>
          <w:sz w:val="24"/>
          <w:szCs w:val="24"/>
        </w:rPr>
        <w:t>ie występują</w:t>
      </w:r>
      <w:r w:rsidR="00B42E86">
        <w:rPr>
          <w:rFonts w:eastAsia="ArialMT" w:cs="ArialMT"/>
          <w:sz w:val="24"/>
          <w:szCs w:val="24"/>
        </w:rPr>
        <w:t>.</w:t>
      </w:r>
      <w:r w:rsidRPr="00B42E86">
        <w:rPr>
          <w:rFonts w:eastAsia="ArialMT" w:cs="ArialMT"/>
          <w:sz w:val="24"/>
          <w:szCs w:val="24"/>
        </w:rPr>
        <w:t xml:space="preserve"> </w:t>
      </w:r>
    </w:p>
    <w:p w14:paraId="1B892BAF" w14:textId="77777777" w:rsidR="00092CDA" w:rsidRDefault="00092CDA" w:rsidP="00092CDA">
      <w:pPr>
        <w:tabs>
          <w:tab w:val="left" w:pos="510"/>
          <w:tab w:val="left" w:pos="525"/>
        </w:tabs>
        <w:spacing w:line="360" w:lineRule="auto"/>
        <w:jc w:val="both"/>
        <w:rPr>
          <w:b/>
          <w:bCs/>
          <w:i/>
          <w:sz w:val="24"/>
          <w:szCs w:val="24"/>
        </w:rPr>
      </w:pPr>
    </w:p>
    <w:p w14:paraId="785DAB24" w14:textId="77777777" w:rsidR="00092CDA" w:rsidRPr="00FE15BD" w:rsidRDefault="00CF683A" w:rsidP="00092CDA">
      <w:pPr>
        <w:pStyle w:val="Nagwek2"/>
        <w:rPr>
          <w:rFonts w:eastAsia="ArialMT"/>
          <w:szCs w:val="32"/>
        </w:rPr>
      </w:pPr>
      <w:bookmarkStart w:id="197" w:name="_Toc465628413"/>
      <w:r w:rsidRPr="00FE15BD">
        <w:rPr>
          <w:szCs w:val="32"/>
        </w:rPr>
        <w:t>10</w:t>
      </w:r>
      <w:r w:rsidR="00092CDA" w:rsidRPr="00FE15BD">
        <w:rPr>
          <w:szCs w:val="32"/>
        </w:rPr>
        <w:t xml:space="preserve">.10. </w:t>
      </w:r>
      <w:r w:rsidR="00092CDA" w:rsidRPr="00FE15BD">
        <w:rPr>
          <w:rFonts w:eastAsia="ArialMT"/>
          <w:szCs w:val="32"/>
        </w:rPr>
        <w:t>Obszary, dla których gmina zamierza sporządzić miejscowy plan zagospodarowania przestrzennego, w tym obszary wymagające zmiany przeznaczenia gruntów rolnych i leśnych</w:t>
      </w:r>
      <w:r w:rsidR="00EC2A65">
        <w:rPr>
          <w:rFonts w:eastAsia="ArialMT"/>
          <w:szCs w:val="32"/>
        </w:rPr>
        <w:t xml:space="preserve"> na cele nierolnicze i nieleśne</w:t>
      </w:r>
      <w:bookmarkEnd w:id="197"/>
    </w:p>
    <w:p w14:paraId="3C7B8ABA" w14:textId="77777777" w:rsidR="00092CDA" w:rsidRDefault="00092CDA" w:rsidP="00092CDA">
      <w:pPr>
        <w:widowControl/>
        <w:autoSpaceDE/>
        <w:spacing w:line="360" w:lineRule="auto"/>
        <w:ind w:left="15"/>
        <w:jc w:val="both"/>
        <w:rPr>
          <w:i/>
        </w:rPr>
      </w:pPr>
    </w:p>
    <w:p w14:paraId="6A85C4C7" w14:textId="77777777" w:rsidR="00092CDA" w:rsidRPr="00B42E86" w:rsidRDefault="00092CDA" w:rsidP="00FE15BD">
      <w:pPr>
        <w:widowControl/>
        <w:autoSpaceDE/>
        <w:spacing w:line="360" w:lineRule="auto"/>
        <w:ind w:left="15"/>
        <w:jc w:val="both"/>
        <w:rPr>
          <w:sz w:val="24"/>
          <w:szCs w:val="24"/>
        </w:rPr>
      </w:pPr>
      <w:r>
        <w:rPr>
          <w:b/>
          <w:i/>
          <w:sz w:val="24"/>
          <w:szCs w:val="24"/>
        </w:rPr>
        <w:t xml:space="preserve">  </w:t>
      </w:r>
      <w:r>
        <w:rPr>
          <w:b/>
          <w:i/>
          <w:sz w:val="24"/>
          <w:szCs w:val="24"/>
        </w:rPr>
        <w:tab/>
      </w:r>
      <w:r w:rsidRPr="00B42E86">
        <w:rPr>
          <w:sz w:val="24"/>
          <w:szCs w:val="24"/>
        </w:rPr>
        <w:t xml:space="preserve">Funkcja przewidziana w zmianie studium </w:t>
      </w:r>
      <w:r w:rsidR="00FE15BD" w:rsidRPr="00B42E86">
        <w:rPr>
          <w:sz w:val="24"/>
          <w:szCs w:val="24"/>
        </w:rPr>
        <w:t xml:space="preserve">mogą </w:t>
      </w:r>
      <w:r w:rsidRPr="00B42E86">
        <w:rPr>
          <w:sz w:val="24"/>
          <w:szCs w:val="24"/>
        </w:rPr>
        <w:t>wymaga</w:t>
      </w:r>
      <w:r w:rsidR="00FE15BD" w:rsidRPr="00B42E86">
        <w:rPr>
          <w:sz w:val="24"/>
          <w:szCs w:val="24"/>
        </w:rPr>
        <w:t>ć</w:t>
      </w:r>
      <w:r w:rsidRPr="00B42E86">
        <w:rPr>
          <w:sz w:val="24"/>
          <w:szCs w:val="24"/>
        </w:rPr>
        <w:t xml:space="preserve"> uzyskania zgody na zmianę przeznaczenia.</w:t>
      </w:r>
      <w:r w:rsidR="00FE15BD" w:rsidRPr="00B42E86">
        <w:rPr>
          <w:sz w:val="24"/>
          <w:szCs w:val="24"/>
        </w:rPr>
        <w:t xml:space="preserve"> Będą to tereny związane z usługami lub zabudową mieszkaniową jednorodzinną na gruntach klasy III. Uzyskanie zgody na zmianę przeznaczenia gruntów rolnych na cele nierolnicze i nieleśne będzie wymagało </w:t>
      </w:r>
      <w:r w:rsidRPr="00B42E86">
        <w:rPr>
          <w:sz w:val="24"/>
          <w:szCs w:val="24"/>
        </w:rPr>
        <w:t>sporządzeni</w:t>
      </w:r>
      <w:r w:rsidR="00FE15BD" w:rsidRPr="00B42E86">
        <w:rPr>
          <w:sz w:val="24"/>
          <w:szCs w:val="24"/>
        </w:rPr>
        <w:t>a</w:t>
      </w:r>
      <w:r w:rsidRPr="00B42E86">
        <w:rPr>
          <w:sz w:val="24"/>
          <w:szCs w:val="24"/>
        </w:rPr>
        <w:t xml:space="preserve"> miejscowego planu zagospodarowania przestrzennego</w:t>
      </w:r>
      <w:r w:rsidR="00FE15BD" w:rsidRPr="00B42E86">
        <w:rPr>
          <w:sz w:val="24"/>
          <w:szCs w:val="24"/>
        </w:rPr>
        <w:t>, zgodnie z</w:t>
      </w:r>
      <w:r w:rsidR="00175FEE">
        <w:rPr>
          <w:sz w:val="24"/>
          <w:szCs w:val="24"/>
        </w:rPr>
        <w:t> </w:t>
      </w:r>
      <w:r w:rsidR="00FE15BD" w:rsidRPr="00B42E86">
        <w:rPr>
          <w:sz w:val="24"/>
          <w:szCs w:val="24"/>
        </w:rPr>
        <w:t>przepisami prawa</w:t>
      </w:r>
      <w:r w:rsidRPr="00B42E86">
        <w:rPr>
          <w:sz w:val="24"/>
          <w:szCs w:val="24"/>
        </w:rPr>
        <w:t xml:space="preserve">. </w:t>
      </w:r>
    </w:p>
    <w:p w14:paraId="28DB03E0" w14:textId="77777777" w:rsidR="00092CDA" w:rsidRDefault="00092CDA" w:rsidP="00092CDA">
      <w:pPr>
        <w:widowControl/>
        <w:autoSpaceDE/>
        <w:spacing w:line="360" w:lineRule="auto"/>
        <w:ind w:left="15"/>
        <w:jc w:val="both"/>
        <w:rPr>
          <w:i/>
          <w:sz w:val="24"/>
          <w:szCs w:val="24"/>
        </w:rPr>
      </w:pPr>
      <w:r>
        <w:rPr>
          <w:i/>
          <w:sz w:val="24"/>
          <w:szCs w:val="24"/>
        </w:rPr>
        <w:t xml:space="preserve"> </w:t>
      </w:r>
    </w:p>
    <w:p w14:paraId="75306C55" w14:textId="570AEC83" w:rsidR="00092CDA" w:rsidRPr="00FE15BD" w:rsidRDefault="0064149E" w:rsidP="00092CDA">
      <w:pPr>
        <w:pStyle w:val="Nagwek2"/>
        <w:rPr>
          <w:szCs w:val="32"/>
        </w:rPr>
      </w:pPr>
      <w:bookmarkStart w:id="198" w:name="_Toc465628414"/>
      <w:r>
        <w:rPr>
          <w:szCs w:val="32"/>
        </w:rPr>
        <w:br w:type="column"/>
      </w:r>
      <w:r w:rsidR="00CF683A" w:rsidRPr="00FE15BD">
        <w:rPr>
          <w:szCs w:val="32"/>
        </w:rPr>
        <w:lastRenderedPageBreak/>
        <w:t>10</w:t>
      </w:r>
      <w:r w:rsidR="00092CDA" w:rsidRPr="00FE15BD">
        <w:rPr>
          <w:szCs w:val="32"/>
        </w:rPr>
        <w:t xml:space="preserve">.11. Kierunki i zasady kształtowania rolniczej i </w:t>
      </w:r>
      <w:r w:rsidR="00EC2A65">
        <w:rPr>
          <w:szCs w:val="32"/>
        </w:rPr>
        <w:t>leśnej przestrzeni produkcyjnej</w:t>
      </w:r>
      <w:bookmarkEnd w:id="198"/>
    </w:p>
    <w:p w14:paraId="5DB8EF6A" w14:textId="77777777" w:rsidR="00092CDA" w:rsidRDefault="00092CDA" w:rsidP="00092CDA">
      <w:pPr>
        <w:widowControl/>
        <w:autoSpaceDE/>
        <w:spacing w:line="360" w:lineRule="auto"/>
        <w:ind w:left="15"/>
        <w:jc w:val="both"/>
        <w:rPr>
          <w:b/>
          <w:i/>
          <w:sz w:val="24"/>
          <w:szCs w:val="24"/>
        </w:rPr>
      </w:pPr>
    </w:p>
    <w:p w14:paraId="1AC59D23" w14:textId="77777777" w:rsidR="00092CDA" w:rsidRPr="00B42E86" w:rsidRDefault="00092CDA" w:rsidP="00092CDA">
      <w:pPr>
        <w:widowControl/>
        <w:autoSpaceDE/>
        <w:spacing w:line="360" w:lineRule="auto"/>
        <w:ind w:left="15"/>
        <w:jc w:val="both"/>
        <w:rPr>
          <w:sz w:val="24"/>
          <w:szCs w:val="24"/>
        </w:rPr>
      </w:pPr>
      <w:r>
        <w:rPr>
          <w:b/>
          <w:i/>
          <w:sz w:val="24"/>
          <w:szCs w:val="24"/>
        </w:rPr>
        <w:tab/>
      </w:r>
      <w:r w:rsidRPr="00B42E86">
        <w:rPr>
          <w:sz w:val="24"/>
          <w:szCs w:val="24"/>
        </w:rPr>
        <w:t>Zgodnie ze zmianą studium, dotychczasowo użytkowanemu rolniczo terenowi, zostanie zmienione przeznaczenie na teren rolniczo-osadniczy dla zachowania ciągłości zabudowy. Na terenie zmiany studium nie występują tereny leśne.</w:t>
      </w:r>
    </w:p>
    <w:p w14:paraId="2A2A0336" w14:textId="77777777" w:rsidR="00092CDA" w:rsidRDefault="00092CDA" w:rsidP="00092CDA">
      <w:pPr>
        <w:widowControl/>
        <w:tabs>
          <w:tab w:val="left" w:pos="615"/>
          <w:tab w:val="left" w:pos="915"/>
        </w:tabs>
        <w:autoSpaceDE/>
        <w:spacing w:line="360" w:lineRule="auto"/>
        <w:jc w:val="both"/>
        <w:rPr>
          <w:b/>
          <w:i/>
          <w:sz w:val="24"/>
          <w:szCs w:val="24"/>
        </w:rPr>
      </w:pPr>
    </w:p>
    <w:p w14:paraId="28C9EAA3" w14:textId="77777777" w:rsidR="00092CDA" w:rsidRPr="00EC2A65" w:rsidRDefault="00CF683A" w:rsidP="00092CDA">
      <w:pPr>
        <w:pStyle w:val="Nagwek2"/>
        <w:rPr>
          <w:szCs w:val="32"/>
        </w:rPr>
      </w:pPr>
      <w:bookmarkStart w:id="199" w:name="_Toc465628415"/>
      <w:r w:rsidRPr="00EC2A65">
        <w:rPr>
          <w:szCs w:val="32"/>
        </w:rPr>
        <w:t>10</w:t>
      </w:r>
      <w:r w:rsidR="00092CDA" w:rsidRPr="00EC2A65">
        <w:rPr>
          <w:szCs w:val="32"/>
        </w:rPr>
        <w:t>.12. Obszary szczególnego zagrożenia powodzią oraz ob</w:t>
      </w:r>
      <w:r w:rsidR="00EC2A65" w:rsidRPr="00EC2A65">
        <w:rPr>
          <w:szCs w:val="32"/>
        </w:rPr>
        <w:t>szary osuwania się mas ziemnych</w:t>
      </w:r>
      <w:bookmarkEnd w:id="199"/>
    </w:p>
    <w:p w14:paraId="653B35A5" w14:textId="77777777" w:rsidR="00092CDA" w:rsidRDefault="00092CDA" w:rsidP="00092CDA">
      <w:pPr>
        <w:widowControl/>
        <w:autoSpaceDE/>
        <w:spacing w:line="360" w:lineRule="auto"/>
        <w:ind w:left="570" w:hanging="570"/>
        <w:jc w:val="both"/>
        <w:rPr>
          <w:b/>
          <w:i/>
          <w:sz w:val="24"/>
          <w:szCs w:val="24"/>
        </w:rPr>
      </w:pPr>
    </w:p>
    <w:p w14:paraId="2B85F141" w14:textId="77777777" w:rsidR="00092CDA" w:rsidRPr="00C61C56" w:rsidRDefault="00092CDA" w:rsidP="00092CDA">
      <w:pPr>
        <w:widowControl/>
        <w:autoSpaceDE/>
        <w:spacing w:line="360" w:lineRule="auto"/>
        <w:ind w:left="-30" w:firstLine="45"/>
        <w:jc w:val="both"/>
        <w:rPr>
          <w:sz w:val="24"/>
          <w:szCs w:val="24"/>
        </w:rPr>
      </w:pPr>
      <w:r>
        <w:rPr>
          <w:b/>
          <w:i/>
          <w:sz w:val="24"/>
          <w:szCs w:val="24"/>
        </w:rPr>
        <w:tab/>
      </w:r>
      <w:r w:rsidRPr="00B42E86">
        <w:rPr>
          <w:sz w:val="24"/>
          <w:szCs w:val="24"/>
        </w:rPr>
        <w:t>Na terenie objętym zmianą studium nie występują obszary zagrożenia powodzią i osuwania się mas ziemnych</w:t>
      </w:r>
      <w:r w:rsidRPr="00C61C56">
        <w:rPr>
          <w:sz w:val="24"/>
          <w:szCs w:val="24"/>
        </w:rPr>
        <w:t>.</w:t>
      </w:r>
      <w:r w:rsidR="00C61C56" w:rsidRPr="00C61C56">
        <w:rPr>
          <w:sz w:val="24"/>
          <w:szCs w:val="24"/>
        </w:rPr>
        <w:t xml:space="preserve"> </w:t>
      </w:r>
      <w:r w:rsidR="00C61C56" w:rsidRPr="00C61C56">
        <w:rPr>
          <w:sz w:val="24"/>
        </w:rPr>
        <w:t>Na obszarze gminy Zaniemyśl występują tereny zalewowe oraz tereny zagrożone zalaniem lub podtopieniami.</w:t>
      </w:r>
    </w:p>
    <w:p w14:paraId="4C851D2F" w14:textId="77777777" w:rsidR="00092CDA" w:rsidRPr="00C61C56" w:rsidRDefault="00092CDA" w:rsidP="00092CDA">
      <w:pPr>
        <w:widowControl/>
        <w:tabs>
          <w:tab w:val="left" w:pos="930"/>
        </w:tabs>
        <w:autoSpaceDE/>
        <w:spacing w:line="360" w:lineRule="auto"/>
        <w:jc w:val="both"/>
        <w:rPr>
          <w:i/>
          <w:sz w:val="24"/>
          <w:szCs w:val="24"/>
        </w:rPr>
      </w:pPr>
    </w:p>
    <w:p w14:paraId="29BD745C" w14:textId="77777777" w:rsidR="00092CDA" w:rsidRPr="00A760AB" w:rsidRDefault="00CF683A" w:rsidP="00092CDA">
      <w:pPr>
        <w:pStyle w:val="Nagwek2"/>
        <w:rPr>
          <w:sz w:val="24"/>
          <w:szCs w:val="24"/>
        </w:rPr>
      </w:pPr>
      <w:bookmarkStart w:id="200" w:name="_Toc465628416"/>
      <w:r w:rsidRPr="00EC2A65">
        <w:rPr>
          <w:szCs w:val="32"/>
        </w:rPr>
        <w:t>10</w:t>
      </w:r>
      <w:r w:rsidR="00092CDA" w:rsidRPr="00EC2A65">
        <w:rPr>
          <w:szCs w:val="32"/>
        </w:rPr>
        <w:t>.13. Obiekty lub obszary, dla których wyznacza się w</w:t>
      </w:r>
      <w:r w:rsidR="00EC2A65">
        <w:rPr>
          <w:szCs w:val="32"/>
        </w:rPr>
        <w:t> </w:t>
      </w:r>
      <w:r w:rsidR="00092CDA" w:rsidRPr="00EC2A65">
        <w:rPr>
          <w:szCs w:val="32"/>
        </w:rPr>
        <w:t>złożu kopaliny filar ochronny</w:t>
      </w:r>
      <w:bookmarkEnd w:id="200"/>
    </w:p>
    <w:p w14:paraId="6425B08E" w14:textId="77777777" w:rsidR="00092CDA" w:rsidRDefault="00092CDA" w:rsidP="00092CDA">
      <w:pPr>
        <w:widowControl/>
        <w:autoSpaceDE/>
        <w:spacing w:line="360" w:lineRule="auto"/>
        <w:ind w:left="600" w:hanging="600"/>
        <w:jc w:val="both"/>
        <w:rPr>
          <w:b/>
          <w:i/>
          <w:sz w:val="24"/>
          <w:szCs w:val="24"/>
        </w:rPr>
      </w:pPr>
    </w:p>
    <w:p w14:paraId="14F32E33" w14:textId="77777777" w:rsidR="00092CDA" w:rsidRPr="00B42E86" w:rsidRDefault="009C353F" w:rsidP="009C353F">
      <w:pPr>
        <w:widowControl/>
        <w:autoSpaceDE/>
        <w:spacing w:line="360" w:lineRule="auto"/>
        <w:ind w:firstLine="567"/>
        <w:jc w:val="both"/>
        <w:rPr>
          <w:sz w:val="24"/>
          <w:szCs w:val="24"/>
        </w:rPr>
      </w:pPr>
      <w:r w:rsidRPr="00B42E86">
        <w:rPr>
          <w:sz w:val="24"/>
          <w:szCs w:val="24"/>
        </w:rPr>
        <w:t>Złoże kruszywa naturalnego wyznaczone na terenie PG nie wymaga wyznaczenia filaru ochronnego w złożu kopaliny.</w:t>
      </w:r>
    </w:p>
    <w:p w14:paraId="5040229C" w14:textId="77777777" w:rsidR="00092CDA" w:rsidRDefault="00092CDA" w:rsidP="00092CDA">
      <w:pPr>
        <w:widowControl/>
        <w:autoSpaceDE/>
        <w:spacing w:line="360" w:lineRule="auto"/>
        <w:ind w:left="600" w:hanging="600"/>
        <w:jc w:val="both"/>
        <w:rPr>
          <w:b/>
          <w:bCs/>
          <w:i/>
          <w:sz w:val="24"/>
          <w:szCs w:val="24"/>
        </w:rPr>
      </w:pPr>
    </w:p>
    <w:p w14:paraId="477C8A78" w14:textId="77777777" w:rsidR="00092CDA" w:rsidRPr="00EC2A65" w:rsidRDefault="00CF683A" w:rsidP="00092CDA">
      <w:pPr>
        <w:pStyle w:val="Nagwek2"/>
        <w:rPr>
          <w:rFonts w:eastAsia="TimesNewRomanPSMT"/>
          <w:szCs w:val="32"/>
        </w:rPr>
      </w:pPr>
      <w:bookmarkStart w:id="201" w:name="_Toc465628417"/>
      <w:r w:rsidRPr="00EC2A65">
        <w:rPr>
          <w:szCs w:val="32"/>
        </w:rPr>
        <w:t>10</w:t>
      </w:r>
      <w:r w:rsidR="00092CDA" w:rsidRPr="00EC2A65">
        <w:rPr>
          <w:szCs w:val="32"/>
        </w:rPr>
        <w:t>.14. O</w:t>
      </w:r>
      <w:r w:rsidR="00092CDA" w:rsidRPr="00EC2A65">
        <w:rPr>
          <w:rFonts w:eastAsia="TimesNewRomanPSMT"/>
          <w:szCs w:val="32"/>
        </w:rPr>
        <w:t>bszary pomników zagłady i ich stref ochronnych oraz obowiązujące na nich ograniczenia prowadzenia działalności gospodarczej, zgodnie z przepisami ustawy z dnia 7 maja 1999 r. o ochronie terenów byłych hitlerowskich obozów zagłady (Dz. U. Nr 41, poz. 412 oraz z 2002 r. Nr 113</w:t>
      </w:r>
      <w:r w:rsidR="00EC2A65" w:rsidRPr="00EC2A65">
        <w:rPr>
          <w:rFonts w:eastAsia="TimesNewRomanPSMT"/>
          <w:szCs w:val="32"/>
        </w:rPr>
        <w:t>, poz. 984 i Nr 153, poz. 1271)</w:t>
      </w:r>
      <w:bookmarkEnd w:id="201"/>
    </w:p>
    <w:p w14:paraId="0FD90898" w14:textId="77777777" w:rsidR="00092CDA" w:rsidRPr="00B42E86" w:rsidRDefault="00092CDA" w:rsidP="00092CDA">
      <w:pPr>
        <w:widowControl/>
        <w:autoSpaceDE/>
        <w:spacing w:line="360" w:lineRule="auto"/>
        <w:ind w:left="600" w:hanging="600"/>
        <w:jc w:val="both"/>
        <w:rPr>
          <w:sz w:val="24"/>
          <w:szCs w:val="24"/>
        </w:rPr>
      </w:pPr>
    </w:p>
    <w:p w14:paraId="142B7162" w14:textId="77777777" w:rsidR="00092CDA" w:rsidRPr="00B42E86" w:rsidRDefault="00092CDA" w:rsidP="00092CDA">
      <w:pPr>
        <w:widowControl/>
        <w:autoSpaceDE/>
        <w:spacing w:line="360" w:lineRule="auto"/>
        <w:ind w:left="15"/>
        <w:jc w:val="both"/>
        <w:rPr>
          <w:rFonts w:eastAsia="TimesNewRomanPSMT" w:cs="TimesNewRomanPSMT"/>
          <w:bCs/>
          <w:sz w:val="24"/>
          <w:szCs w:val="24"/>
        </w:rPr>
      </w:pPr>
      <w:r w:rsidRPr="00B42E86">
        <w:rPr>
          <w:rFonts w:eastAsia="TimesNewRomanPSMT" w:cs="TimesNewRomanPSMT"/>
          <w:bCs/>
          <w:sz w:val="24"/>
          <w:szCs w:val="24"/>
        </w:rPr>
        <w:tab/>
        <w:t>Na terenie zmiany studium nie występują obszary pomników zagłady i ich stref ochronnych, w związku z czym odstępuje się od wyznaczania wytycznych.</w:t>
      </w:r>
    </w:p>
    <w:p w14:paraId="61A97EFC" w14:textId="77777777" w:rsidR="00092CDA" w:rsidRDefault="00092CDA" w:rsidP="00092CDA">
      <w:pPr>
        <w:widowControl/>
        <w:tabs>
          <w:tab w:val="left" w:pos="495"/>
          <w:tab w:val="left" w:pos="630"/>
        </w:tabs>
        <w:autoSpaceDE/>
        <w:spacing w:line="360" w:lineRule="auto"/>
        <w:jc w:val="both"/>
        <w:rPr>
          <w:b/>
          <w:bCs/>
          <w:i/>
          <w:sz w:val="24"/>
          <w:szCs w:val="24"/>
        </w:rPr>
      </w:pPr>
    </w:p>
    <w:p w14:paraId="3E798734" w14:textId="77777777" w:rsidR="00092CDA" w:rsidRPr="00A760AB" w:rsidRDefault="00CF683A" w:rsidP="00092CDA">
      <w:pPr>
        <w:pStyle w:val="Nagwek2"/>
        <w:rPr>
          <w:rFonts w:eastAsia="TimesNewRomanPSMT"/>
          <w:sz w:val="24"/>
          <w:szCs w:val="24"/>
        </w:rPr>
      </w:pPr>
      <w:bookmarkStart w:id="202" w:name="_Toc465628418"/>
      <w:r w:rsidRPr="00EC2A65">
        <w:rPr>
          <w:szCs w:val="32"/>
        </w:rPr>
        <w:lastRenderedPageBreak/>
        <w:t>10</w:t>
      </w:r>
      <w:r w:rsidR="00092CDA" w:rsidRPr="00EC2A65">
        <w:rPr>
          <w:szCs w:val="32"/>
        </w:rPr>
        <w:t xml:space="preserve">.15. </w:t>
      </w:r>
      <w:r w:rsidR="00092CDA" w:rsidRPr="00EC2A65">
        <w:rPr>
          <w:rFonts w:eastAsia="TimesNewRomanPSMT"/>
          <w:szCs w:val="32"/>
        </w:rPr>
        <w:t>Obszary wymagające przekształceń, rehabilitacji lub rekultywacji</w:t>
      </w:r>
      <w:bookmarkEnd w:id="202"/>
    </w:p>
    <w:p w14:paraId="5744A0D1" w14:textId="77777777" w:rsidR="00092CDA" w:rsidRDefault="00092CDA" w:rsidP="00092CDA">
      <w:pPr>
        <w:widowControl/>
        <w:autoSpaceDE/>
        <w:spacing w:line="360" w:lineRule="auto"/>
        <w:ind w:left="15"/>
        <w:jc w:val="both"/>
        <w:rPr>
          <w:i/>
          <w:sz w:val="24"/>
          <w:szCs w:val="24"/>
        </w:rPr>
      </w:pPr>
    </w:p>
    <w:p w14:paraId="7EDA6456" w14:textId="77777777" w:rsidR="00092CDA" w:rsidRPr="00B42E86" w:rsidRDefault="00092CDA" w:rsidP="00092CDA">
      <w:pPr>
        <w:widowControl/>
        <w:autoSpaceDE/>
        <w:spacing w:line="360" w:lineRule="auto"/>
        <w:ind w:left="15"/>
        <w:jc w:val="both"/>
        <w:rPr>
          <w:rFonts w:eastAsia="TimesNewRomanPSMT" w:cs="TimesNewRomanPSMT"/>
          <w:bCs/>
          <w:sz w:val="24"/>
          <w:szCs w:val="24"/>
        </w:rPr>
      </w:pPr>
      <w:r>
        <w:rPr>
          <w:rFonts w:eastAsia="TimesNewRomanPSMT" w:cs="TimesNewRomanPSMT"/>
          <w:b/>
          <w:bCs/>
          <w:i/>
          <w:sz w:val="24"/>
          <w:szCs w:val="24"/>
        </w:rPr>
        <w:tab/>
      </w:r>
      <w:r w:rsidRPr="00B42E86">
        <w:rPr>
          <w:rFonts w:eastAsia="TimesNewRomanPSMT" w:cs="TimesNewRomanPSMT"/>
          <w:bCs/>
          <w:sz w:val="24"/>
          <w:szCs w:val="24"/>
        </w:rPr>
        <w:t xml:space="preserve">Na terenie zmiany studium </w:t>
      </w:r>
      <w:r w:rsidR="00CF683A" w:rsidRPr="00B42E86">
        <w:rPr>
          <w:rFonts w:eastAsia="TimesNewRomanPSMT" w:cs="TimesNewRomanPSMT"/>
          <w:bCs/>
          <w:sz w:val="24"/>
          <w:szCs w:val="24"/>
        </w:rPr>
        <w:t>rekultywacji będzie podlegał tere</w:t>
      </w:r>
      <w:r w:rsidRPr="00B42E86">
        <w:rPr>
          <w:rFonts w:eastAsia="TimesNewRomanPSMT" w:cs="TimesNewRomanPSMT"/>
          <w:bCs/>
          <w:sz w:val="24"/>
          <w:szCs w:val="24"/>
        </w:rPr>
        <w:t>n</w:t>
      </w:r>
      <w:r w:rsidR="00CF683A" w:rsidRPr="00B42E86">
        <w:rPr>
          <w:rFonts w:eastAsia="TimesNewRomanPSMT" w:cs="TimesNewRomanPSMT"/>
          <w:bCs/>
          <w:sz w:val="24"/>
          <w:szCs w:val="24"/>
        </w:rPr>
        <w:t xml:space="preserve"> po eksploatacji kruszywa naturalnego, kierunek rekultywacji </w:t>
      </w:r>
      <w:r w:rsidR="009C353F" w:rsidRPr="00B42E86">
        <w:rPr>
          <w:rFonts w:eastAsia="TimesNewRomanPSMT" w:cs="TimesNewRomanPSMT"/>
          <w:bCs/>
          <w:sz w:val="24"/>
          <w:szCs w:val="24"/>
        </w:rPr>
        <w:t xml:space="preserve">- </w:t>
      </w:r>
      <w:r w:rsidR="00CF683A" w:rsidRPr="00B42E86">
        <w:rPr>
          <w:rFonts w:eastAsia="TimesNewRomanPSMT" w:cs="TimesNewRomanPSMT"/>
          <w:bCs/>
          <w:sz w:val="24"/>
          <w:szCs w:val="24"/>
        </w:rPr>
        <w:t>w</w:t>
      </w:r>
      <w:r w:rsidR="00FE15BD" w:rsidRPr="00B42E86">
        <w:rPr>
          <w:rFonts w:eastAsia="TimesNewRomanPSMT" w:cs="TimesNewRomanPSMT"/>
          <w:bCs/>
          <w:sz w:val="24"/>
          <w:szCs w:val="24"/>
        </w:rPr>
        <w:t>odny.</w:t>
      </w:r>
    </w:p>
    <w:p w14:paraId="1B484575" w14:textId="77777777" w:rsidR="00092CDA" w:rsidRPr="00B42E86" w:rsidRDefault="00092CDA" w:rsidP="00092CDA">
      <w:pPr>
        <w:widowControl/>
        <w:tabs>
          <w:tab w:val="left" w:pos="600"/>
        </w:tabs>
        <w:autoSpaceDE/>
        <w:spacing w:line="360" w:lineRule="auto"/>
        <w:jc w:val="both"/>
        <w:rPr>
          <w:bCs/>
          <w:sz w:val="24"/>
          <w:szCs w:val="24"/>
        </w:rPr>
      </w:pPr>
    </w:p>
    <w:p w14:paraId="3E9D6A0D" w14:textId="77777777" w:rsidR="00092CDA" w:rsidRPr="00A760AB" w:rsidRDefault="00CF683A" w:rsidP="00092CDA">
      <w:pPr>
        <w:pStyle w:val="Nagwek2"/>
        <w:rPr>
          <w:rFonts w:eastAsia="TimesNewRomanPSMT"/>
          <w:sz w:val="24"/>
          <w:szCs w:val="24"/>
        </w:rPr>
      </w:pPr>
      <w:bookmarkStart w:id="203" w:name="_Toc465628419"/>
      <w:r w:rsidRPr="00EC2A65">
        <w:rPr>
          <w:szCs w:val="32"/>
        </w:rPr>
        <w:t>10</w:t>
      </w:r>
      <w:r w:rsidR="00092CDA" w:rsidRPr="00EC2A65">
        <w:rPr>
          <w:szCs w:val="32"/>
        </w:rPr>
        <w:t xml:space="preserve">.16. </w:t>
      </w:r>
      <w:r w:rsidR="00092CDA" w:rsidRPr="00EC2A65">
        <w:rPr>
          <w:rFonts w:eastAsia="TimesNewRomanPSMT"/>
          <w:szCs w:val="32"/>
        </w:rPr>
        <w:t>Granice terenów zamkniętych i ich stref ochronnych</w:t>
      </w:r>
      <w:bookmarkEnd w:id="203"/>
    </w:p>
    <w:p w14:paraId="37FA58AE" w14:textId="77777777" w:rsidR="00092CDA" w:rsidRDefault="00092CDA" w:rsidP="00092CDA">
      <w:pPr>
        <w:widowControl/>
        <w:tabs>
          <w:tab w:val="left" w:pos="600"/>
        </w:tabs>
        <w:autoSpaceDE/>
        <w:spacing w:line="360" w:lineRule="auto"/>
        <w:ind w:left="15"/>
        <w:jc w:val="both"/>
        <w:rPr>
          <w:b/>
          <w:bCs/>
          <w:i/>
          <w:sz w:val="24"/>
          <w:szCs w:val="24"/>
        </w:rPr>
      </w:pPr>
    </w:p>
    <w:p w14:paraId="1A28CA87" w14:textId="77777777" w:rsidR="00092CDA" w:rsidRPr="00B42E86" w:rsidRDefault="00092CDA" w:rsidP="00092CDA">
      <w:pPr>
        <w:widowControl/>
        <w:tabs>
          <w:tab w:val="left" w:pos="600"/>
        </w:tabs>
        <w:autoSpaceDE/>
        <w:spacing w:line="360" w:lineRule="auto"/>
        <w:ind w:left="15"/>
        <w:jc w:val="both"/>
        <w:rPr>
          <w:rFonts w:eastAsia="TimesNewRomanPSMT" w:cs="TimesNewRomanPSMT"/>
          <w:bCs/>
          <w:sz w:val="24"/>
          <w:szCs w:val="24"/>
        </w:rPr>
      </w:pPr>
      <w:r w:rsidRPr="00B42E86">
        <w:rPr>
          <w:rFonts w:eastAsia="TimesNewRomanPSMT" w:cs="TimesNewRomanPSMT"/>
          <w:bCs/>
          <w:sz w:val="24"/>
          <w:szCs w:val="24"/>
        </w:rPr>
        <w:tab/>
        <w:t>Na terenie zmiany studium nie występują tereny zamknięte ani ich strefy ochronne.</w:t>
      </w:r>
    </w:p>
    <w:p w14:paraId="29EE632D" w14:textId="77777777" w:rsidR="00092CDA" w:rsidRDefault="00092CDA" w:rsidP="00092CDA">
      <w:pPr>
        <w:widowControl/>
        <w:tabs>
          <w:tab w:val="left" w:pos="660"/>
        </w:tabs>
        <w:autoSpaceDE/>
        <w:spacing w:line="360" w:lineRule="auto"/>
        <w:jc w:val="both"/>
        <w:rPr>
          <w:b/>
          <w:bCs/>
          <w:i/>
          <w:sz w:val="24"/>
          <w:szCs w:val="24"/>
        </w:rPr>
      </w:pPr>
    </w:p>
    <w:p w14:paraId="395F8FC9" w14:textId="77777777" w:rsidR="00092CDA" w:rsidRPr="00EC2A65" w:rsidRDefault="00CF683A" w:rsidP="00092CDA">
      <w:pPr>
        <w:pStyle w:val="Nagwek2"/>
        <w:rPr>
          <w:rFonts w:eastAsia="TimesNewRomanPSMT"/>
          <w:szCs w:val="32"/>
        </w:rPr>
      </w:pPr>
      <w:bookmarkStart w:id="204" w:name="_Toc465628420"/>
      <w:r w:rsidRPr="00EC2A65">
        <w:rPr>
          <w:szCs w:val="32"/>
        </w:rPr>
        <w:t>10</w:t>
      </w:r>
      <w:r w:rsidR="00092CDA" w:rsidRPr="00EC2A65">
        <w:rPr>
          <w:szCs w:val="32"/>
        </w:rPr>
        <w:t xml:space="preserve">.17. </w:t>
      </w:r>
      <w:r w:rsidR="00092CDA" w:rsidRPr="00EC2A65">
        <w:rPr>
          <w:rFonts w:eastAsia="TimesNewRomanPSMT"/>
          <w:szCs w:val="32"/>
        </w:rPr>
        <w:t>Inne obszary problemowe, w zależności od uwarunkowań i potrzeb zagospod</w:t>
      </w:r>
      <w:r w:rsidR="00EC2A65">
        <w:rPr>
          <w:rFonts w:eastAsia="TimesNewRomanPSMT"/>
          <w:szCs w:val="32"/>
        </w:rPr>
        <w:t>arowania występujących w gminie</w:t>
      </w:r>
      <w:bookmarkEnd w:id="204"/>
    </w:p>
    <w:p w14:paraId="221BF514" w14:textId="77777777" w:rsidR="00092CDA" w:rsidRPr="00B42E86" w:rsidRDefault="00092CDA" w:rsidP="00092CDA">
      <w:pPr>
        <w:widowControl/>
        <w:tabs>
          <w:tab w:val="left" w:pos="660"/>
        </w:tabs>
        <w:autoSpaceDE/>
        <w:spacing w:line="360" w:lineRule="auto"/>
        <w:ind w:left="630" w:hanging="630"/>
        <w:jc w:val="both"/>
        <w:rPr>
          <w:bCs/>
          <w:sz w:val="24"/>
          <w:szCs w:val="24"/>
        </w:rPr>
      </w:pPr>
    </w:p>
    <w:p w14:paraId="2595B8B0" w14:textId="77777777" w:rsidR="00092CDA" w:rsidRPr="00B42E86" w:rsidRDefault="00092CDA" w:rsidP="00092CDA">
      <w:pPr>
        <w:widowControl/>
        <w:tabs>
          <w:tab w:val="left" w:pos="660"/>
        </w:tabs>
        <w:autoSpaceDE/>
        <w:spacing w:line="360" w:lineRule="auto"/>
        <w:ind w:left="630" w:hanging="630"/>
        <w:jc w:val="both"/>
        <w:rPr>
          <w:rFonts w:eastAsia="TimesNewRomanPSMT" w:cs="TimesNewRomanPSMT"/>
          <w:bCs/>
          <w:sz w:val="24"/>
          <w:szCs w:val="24"/>
        </w:rPr>
      </w:pPr>
      <w:r w:rsidRPr="00B42E86">
        <w:rPr>
          <w:rFonts w:eastAsia="TimesNewRomanPSMT" w:cs="TimesNewRomanPSMT"/>
          <w:bCs/>
          <w:sz w:val="24"/>
          <w:szCs w:val="24"/>
        </w:rPr>
        <w:tab/>
        <w:t>Na terenie zmiany studium nie występują inne obszary problemowe.</w:t>
      </w:r>
    </w:p>
    <w:p w14:paraId="7BDB0928" w14:textId="77777777" w:rsidR="00092CDA" w:rsidRDefault="00092CDA" w:rsidP="00092CDA">
      <w:pPr>
        <w:widowControl/>
        <w:autoSpaceDE/>
        <w:spacing w:line="360" w:lineRule="auto"/>
        <w:ind w:left="15"/>
        <w:jc w:val="both"/>
        <w:rPr>
          <w:i/>
          <w:sz w:val="24"/>
          <w:szCs w:val="24"/>
        </w:rPr>
      </w:pPr>
    </w:p>
    <w:p w14:paraId="1CFB3FD7" w14:textId="77777777" w:rsidR="00092CDA" w:rsidRDefault="00092CDA" w:rsidP="00092CDA">
      <w:pPr>
        <w:widowControl/>
        <w:autoSpaceDE/>
        <w:spacing w:line="360" w:lineRule="auto"/>
        <w:ind w:left="15"/>
        <w:jc w:val="both"/>
        <w:rPr>
          <w:rFonts w:eastAsia="TimesNewRomanPSMT" w:cs="TimesNewRomanPSMT"/>
          <w:bCs/>
          <w:sz w:val="24"/>
          <w:szCs w:val="24"/>
        </w:rPr>
      </w:pPr>
      <w:r>
        <w:rPr>
          <w:rFonts w:eastAsia="TimesNewRomanPSMT" w:cs="TimesNewRomanPSMT"/>
          <w:b/>
          <w:bCs/>
          <w:i/>
          <w:sz w:val="24"/>
          <w:szCs w:val="24"/>
        </w:rPr>
        <w:tab/>
      </w:r>
    </w:p>
    <w:p w14:paraId="6DCCDBC4" w14:textId="77777777" w:rsidR="00B42E86" w:rsidRDefault="00B42E86" w:rsidP="00B42E86">
      <w:pPr>
        <w:pStyle w:val="Nagwek1"/>
        <w:spacing w:before="11600"/>
      </w:pPr>
    </w:p>
    <w:p w14:paraId="6717E50A" w14:textId="77777777" w:rsidR="00B42E86" w:rsidRPr="008350E4" w:rsidRDefault="00B42E86" w:rsidP="003F7A69">
      <w:pPr>
        <w:pStyle w:val="Nagwek1"/>
        <w:spacing w:before="11520"/>
        <w:ind w:left="431" w:hanging="431"/>
      </w:pPr>
      <w:bookmarkStart w:id="205" w:name="_Toc465628421"/>
      <w:r w:rsidRPr="0072733C">
        <w:t>11</w:t>
      </w:r>
      <w:r>
        <w:t xml:space="preserve">. SYNTEZA ROZWIĄZAŃ PRZYJĘTYCH W CZĘŚCIOWEJ ZMIANIE STUDIUM UWARUNKOWAŃ I KIERUNKÓW ZAGOSPODAROWANIA PRZESTRZENNEGO GMINY </w:t>
      </w:r>
      <w:r w:rsidRPr="008350E4">
        <w:t>ZANIEMYŚL, W MIEJSCOWOŚCI LUBONIECZEK</w:t>
      </w:r>
      <w:bookmarkEnd w:id="205"/>
    </w:p>
    <w:p w14:paraId="1ABA8DC5" w14:textId="77777777" w:rsidR="00B42E86" w:rsidRPr="008350E4" w:rsidRDefault="00B42E86" w:rsidP="00B42E86">
      <w:pPr>
        <w:widowControl/>
        <w:tabs>
          <w:tab w:val="left" w:pos="660"/>
        </w:tabs>
        <w:autoSpaceDE/>
        <w:spacing w:line="360" w:lineRule="auto"/>
        <w:ind w:left="630" w:hanging="630"/>
        <w:jc w:val="both"/>
        <w:rPr>
          <w:rFonts w:eastAsia="TimesNewRomanPSMT" w:cs="TimesNewRomanPSMT"/>
          <w:b/>
          <w:bCs/>
          <w:i/>
          <w:sz w:val="24"/>
          <w:szCs w:val="24"/>
        </w:rPr>
      </w:pPr>
    </w:p>
    <w:p w14:paraId="01DD8FF1" w14:textId="77777777" w:rsidR="00B42E86" w:rsidRPr="00FA6889" w:rsidRDefault="00B42E86" w:rsidP="00B42E86">
      <w:pPr>
        <w:spacing w:line="360" w:lineRule="auto"/>
        <w:ind w:firstLine="708"/>
        <w:jc w:val="both"/>
        <w:rPr>
          <w:sz w:val="24"/>
        </w:rPr>
      </w:pPr>
      <w:r w:rsidRPr="00FA6889">
        <w:rPr>
          <w:sz w:val="24"/>
        </w:rPr>
        <w:lastRenderedPageBreak/>
        <w:t xml:space="preserve">Zapisy niniejszej zmiany studium stanowią uogólnienie funkcji omawianego obszaru oraz wprowadzenie funkcji </w:t>
      </w:r>
      <w:r w:rsidR="000528B3" w:rsidRPr="00FA6889">
        <w:rPr>
          <w:sz w:val="24"/>
        </w:rPr>
        <w:t>usługowej jako usługi z</w:t>
      </w:r>
      <w:r w:rsidR="003F7A69" w:rsidRPr="00FA6889">
        <w:rPr>
          <w:sz w:val="24"/>
        </w:rPr>
        <w:t> </w:t>
      </w:r>
      <w:r w:rsidR="000528B3" w:rsidRPr="00FA6889">
        <w:rPr>
          <w:sz w:val="24"/>
        </w:rPr>
        <w:t>zakresu ochrony zdrowia</w:t>
      </w:r>
      <w:r w:rsidRPr="00FA6889">
        <w:rPr>
          <w:sz w:val="24"/>
        </w:rPr>
        <w:t>.</w:t>
      </w:r>
    </w:p>
    <w:p w14:paraId="2BE7CE12" w14:textId="77777777" w:rsidR="00B42E86" w:rsidRPr="00FA6889" w:rsidRDefault="00B42E86" w:rsidP="00B42E86">
      <w:pPr>
        <w:pStyle w:val="Tekstpodstawowy22"/>
        <w:spacing w:line="360" w:lineRule="auto"/>
        <w:ind w:left="0" w:firstLine="708"/>
        <w:jc w:val="both"/>
        <w:rPr>
          <w:b w:val="0"/>
          <w:spacing w:val="-2"/>
          <w:sz w:val="24"/>
        </w:rPr>
      </w:pPr>
      <w:r w:rsidRPr="00FA6889">
        <w:rPr>
          <w:b w:val="0"/>
          <w:spacing w:val="-2"/>
          <w:sz w:val="24"/>
        </w:rPr>
        <w:t>Generalne zasady kształtowania przestrzeni, których przestrzeganie ma wpływać na poprawę ładu przestrzennego, zostały ujęte w planie zagospodarowania przestrzennego Województwa Wielkopolskiego zatwierdzonego, Uchwałą Nr XLII/628/2001 z dnia 26 listopada 2002 r. opublikowaną w Dz. Urz. Woj. Wlkp. z 2002 r., Nr 35, poz.1052 zmienionego uchwałą XLVI/690/10 z dnia 26 kwietnia 2010 r. (opublikowany w Dz. Urz. Woj. Wlkp. Nr 155, poz. 2953 z dnia 5.08.2010r.).</w:t>
      </w:r>
    </w:p>
    <w:p w14:paraId="76D940E2" w14:textId="77777777" w:rsidR="00B42E86" w:rsidRPr="00FA6889" w:rsidRDefault="00B42E86" w:rsidP="00B42E86">
      <w:pPr>
        <w:widowControl/>
        <w:autoSpaceDE/>
        <w:jc w:val="both"/>
        <w:rPr>
          <w:sz w:val="24"/>
          <w:szCs w:val="24"/>
        </w:rPr>
      </w:pPr>
    </w:p>
    <w:p w14:paraId="079B25BA" w14:textId="77777777" w:rsidR="00B42E86" w:rsidRDefault="00B42E86" w:rsidP="00B42E86">
      <w:pPr>
        <w:pStyle w:val="Nagwek2"/>
      </w:pPr>
      <w:bookmarkStart w:id="206" w:name="_Toc465628422"/>
      <w:r>
        <w:t>11.1. Charakterystyka obszaru zmiany studium.</w:t>
      </w:r>
      <w:bookmarkEnd w:id="206"/>
    </w:p>
    <w:p w14:paraId="6602FB5A" w14:textId="77777777" w:rsidR="00B42E86" w:rsidRPr="00FA6889" w:rsidRDefault="00B42E86" w:rsidP="00B42E86">
      <w:pPr>
        <w:spacing w:line="360" w:lineRule="auto"/>
        <w:ind w:firstLine="709"/>
        <w:jc w:val="both"/>
        <w:rPr>
          <w:sz w:val="24"/>
          <w:szCs w:val="24"/>
        </w:rPr>
      </w:pPr>
      <w:r w:rsidRPr="00FA6889">
        <w:rPr>
          <w:sz w:val="24"/>
          <w:szCs w:val="24"/>
        </w:rPr>
        <w:t>Zmiana studium uwarunkowań i kierunków zagospodarowania przestrzennego obejmuje teren położony w miejscowości Lubonieczek, gmina Zaniemyśl. Jest on położony w południowej części gminy Zaniemyśl, przy drodze powiatowej nr 3735P.</w:t>
      </w:r>
    </w:p>
    <w:p w14:paraId="1B71A109" w14:textId="77777777" w:rsidR="00B42E86" w:rsidRDefault="00B42E86" w:rsidP="00B42E86">
      <w:pPr>
        <w:spacing w:line="360" w:lineRule="auto"/>
        <w:jc w:val="both"/>
        <w:rPr>
          <w:i/>
          <w:sz w:val="24"/>
          <w:szCs w:val="24"/>
        </w:rPr>
      </w:pPr>
    </w:p>
    <w:p w14:paraId="713B9AFA" w14:textId="77777777" w:rsidR="00B42E86" w:rsidRPr="008350E4" w:rsidRDefault="00B42E86" w:rsidP="00B42E86">
      <w:pPr>
        <w:pStyle w:val="Nagwek2"/>
      </w:pPr>
      <w:bookmarkStart w:id="207" w:name="_Toc465628423"/>
      <w:r w:rsidRPr="008350E4">
        <w:t>11.2. Kierunki zmian w strukturze przestrzennej gminy oraz w przeznaczeniu terenów.</w:t>
      </w:r>
      <w:bookmarkEnd w:id="207"/>
    </w:p>
    <w:p w14:paraId="16B55851" w14:textId="77777777" w:rsidR="00B42E86" w:rsidRPr="008350E4" w:rsidRDefault="00B42E86" w:rsidP="00B42E86">
      <w:pPr>
        <w:tabs>
          <w:tab w:val="left" w:pos="525"/>
        </w:tabs>
        <w:ind w:left="525" w:hanging="540"/>
        <w:rPr>
          <w:i/>
        </w:rPr>
      </w:pPr>
    </w:p>
    <w:p w14:paraId="4609D9B1" w14:textId="77777777" w:rsidR="00B42E86" w:rsidRPr="00FA6889" w:rsidRDefault="00B42E86" w:rsidP="00B42E86">
      <w:pPr>
        <w:tabs>
          <w:tab w:val="left" w:pos="525"/>
        </w:tabs>
        <w:spacing w:line="360" w:lineRule="auto"/>
        <w:ind w:hanging="15"/>
        <w:jc w:val="both"/>
        <w:rPr>
          <w:sz w:val="24"/>
          <w:szCs w:val="24"/>
        </w:rPr>
      </w:pPr>
      <w:r w:rsidRPr="00FA6889">
        <w:rPr>
          <w:szCs w:val="24"/>
        </w:rPr>
        <w:tab/>
      </w:r>
      <w:r w:rsidRPr="00FA6889">
        <w:rPr>
          <w:szCs w:val="24"/>
        </w:rPr>
        <w:tab/>
      </w:r>
      <w:r w:rsidRPr="00FA6889">
        <w:rPr>
          <w:sz w:val="24"/>
          <w:szCs w:val="24"/>
        </w:rPr>
        <w:t xml:space="preserve">W niniejszej zmianie studium uwarunkowań i kierunków zagospodarowania przestrzennego, wyznacza się tereny </w:t>
      </w:r>
      <w:r w:rsidR="000528B3" w:rsidRPr="00FA6889">
        <w:rPr>
          <w:sz w:val="24"/>
          <w:szCs w:val="24"/>
        </w:rPr>
        <w:t>usług z zakresu ochrony zdrowia, z możliwością częściowego zalesiania terenów</w:t>
      </w:r>
      <w:r w:rsidR="005032CF" w:rsidRPr="00FA6889">
        <w:rPr>
          <w:sz w:val="24"/>
          <w:szCs w:val="24"/>
        </w:rPr>
        <w:t xml:space="preserve"> nią</w:t>
      </w:r>
      <w:r w:rsidR="000528B3" w:rsidRPr="00FA6889">
        <w:rPr>
          <w:sz w:val="24"/>
          <w:szCs w:val="24"/>
        </w:rPr>
        <w:t xml:space="preserve"> objętych</w:t>
      </w:r>
      <w:r w:rsidRPr="00FA6889">
        <w:rPr>
          <w:sz w:val="24"/>
          <w:szCs w:val="24"/>
        </w:rPr>
        <w:t>.</w:t>
      </w:r>
    </w:p>
    <w:p w14:paraId="02F132F9" w14:textId="77777777" w:rsidR="00B42E86" w:rsidRPr="00FA6889" w:rsidRDefault="00B42E86" w:rsidP="00B42E86">
      <w:pPr>
        <w:pStyle w:val="Nagwek3"/>
        <w:rPr>
          <w:b w:val="0"/>
          <w:i w:val="0"/>
          <w:color w:val="auto"/>
          <w:szCs w:val="24"/>
        </w:rPr>
      </w:pPr>
    </w:p>
    <w:p w14:paraId="7A3D1B7F" w14:textId="77777777" w:rsidR="00B42E86" w:rsidRPr="008350E4" w:rsidRDefault="00B42E86" w:rsidP="00B42E86">
      <w:pPr>
        <w:pStyle w:val="Nagwek2"/>
      </w:pPr>
      <w:bookmarkStart w:id="208" w:name="_Toc465628424"/>
      <w:r w:rsidRPr="008350E4">
        <w:t>11.3. Kierunki i wskaźniki dotyczące zagospodarowania oraz użytkowania terenów, w tym tereny wyłączone spod zabudowy.</w:t>
      </w:r>
      <w:bookmarkEnd w:id="208"/>
      <w:r w:rsidRPr="008350E4">
        <w:t xml:space="preserve"> </w:t>
      </w:r>
    </w:p>
    <w:p w14:paraId="1554DB51" w14:textId="77777777" w:rsidR="00B42E86" w:rsidRPr="00FA6889" w:rsidRDefault="00B42E86" w:rsidP="00B42E86">
      <w:pPr>
        <w:ind w:left="615" w:hanging="615"/>
      </w:pPr>
    </w:p>
    <w:p w14:paraId="736E6680" w14:textId="77777777" w:rsidR="00B42E86" w:rsidRPr="00FA6889" w:rsidRDefault="00B42E86" w:rsidP="00B42E86">
      <w:pPr>
        <w:spacing w:line="360" w:lineRule="auto"/>
        <w:ind w:left="576"/>
        <w:jc w:val="both"/>
        <w:rPr>
          <w:sz w:val="24"/>
          <w:szCs w:val="24"/>
        </w:rPr>
      </w:pPr>
      <w:r w:rsidRPr="00FA6889">
        <w:rPr>
          <w:sz w:val="24"/>
          <w:szCs w:val="24"/>
        </w:rPr>
        <w:t xml:space="preserve">Na obszarze objętym zmianą studium </w:t>
      </w:r>
      <w:r w:rsidR="000528B3" w:rsidRPr="00FA6889">
        <w:rPr>
          <w:sz w:val="24"/>
          <w:szCs w:val="24"/>
        </w:rPr>
        <w:t>zaleca się</w:t>
      </w:r>
      <w:r w:rsidR="005032CF" w:rsidRPr="00FA6889">
        <w:rPr>
          <w:sz w:val="24"/>
          <w:szCs w:val="24"/>
        </w:rPr>
        <w:t xml:space="preserve"> ustalenie</w:t>
      </w:r>
      <w:r w:rsidR="000528B3" w:rsidRPr="00FA6889">
        <w:rPr>
          <w:sz w:val="24"/>
          <w:szCs w:val="24"/>
        </w:rPr>
        <w:t xml:space="preserve"> </w:t>
      </w:r>
      <w:r w:rsidR="002A183B" w:rsidRPr="00FA6889">
        <w:rPr>
          <w:sz w:val="24"/>
          <w:szCs w:val="24"/>
        </w:rPr>
        <w:t>przeznaczenia terenu</w:t>
      </w:r>
      <w:r w:rsidR="000528B3" w:rsidRPr="00FA6889">
        <w:rPr>
          <w:sz w:val="24"/>
          <w:szCs w:val="24"/>
        </w:rPr>
        <w:t xml:space="preserve"> związane</w:t>
      </w:r>
      <w:r w:rsidR="002A183B" w:rsidRPr="00FA6889">
        <w:rPr>
          <w:sz w:val="24"/>
          <w:szCs w:val="24"/>
        </w:rPr>
        <w:t>go</w:t>
      </w:r>
      <w:r w:rsidR="000528B3" w:rsidRPr="00FA6889">
        <w:rPr>
          <w:sz w:val="24"/>
          <w:szCs w:val="24"/>
        </w:rPr>
        <w:t xml:space="preserve"> z ochroną zdrowia, któr</w:t>
      </w:r>
      <w:r w:rsidR="005032CF" w:rsidRPr="00FA6889">
        <w:rPr>
          <w:sz w:val="24"/>
          <w:szCs w:val="24"/>
        </w:rPr>
        <w:t>ą</w:t>
      </w:r>
      <w:r w:rsidR="000528B3" w:rsidRPr="00FA6889">
        <w:rPr>
          <w:sz w:val="24"/>
          <w:szCs w:val="24"/>
        </w:rPr>
        <w:t xml:space="preserve"> może pełnić jeden zwarty kompleks zabudowy</w:t>
      </w:r>
      <w:r w:rsidR="005032CF" w:rsidRPr="00FA6889">
        <w:rPr>
          <w:sz w:val="24"/>
          <w:szCs w:val="24"/>
        </w:rPr>
        <w:t xml:space="preserve">, </w:t>
      </w:r>
      <w:r w:rsidR="002A183B" w:rsidRPr="00FA6889">
        <w:rPr>
          <w:sz w:val="24"/>
          <w:szCs w:val="24"/>
        </w:rPr>
        <w:t>o powiązanych ze sobą funkcjach, oraz łącznej powierzchni zabudowy nie mniejszej niż 7</w:t>
      </w:r>
      <w:r w:rsidR="000C75D4" w:rsidRPr="00FA6889">
        <w:rPr>
          <w:sz w:val="24"/>
          <w:szCs w:val="24"/>
        </w:rPr>
        <w:t>5</w:t>
      </w:r>
      <w:r w:rsidR="002A183B" w:rsidRPr="00FA6889">
        <w:rPr>
          <w:sz w:val="24"/>
          <w:szCs w:val="24"/>
        </w:rPr>
        <w:t>0 m</w:t>
      </w:r>
      <w:r w:rsidR="002A183B" w:rsidRPr="00FA6889">
        <w:rPr>
          <w:sz w:val="24"/>
          <w:szCs w:val="24"/>
          <w:vertAlign w:val="superscript"/>
        </w:rPr>
        <w:t>2</w:t>
      </w:r>
      <w:r w:rsidRPr="00FA6889">
        <w:rPr>
          <w:sz w:val="24"/>
          <w:szCs w:val="24"/>
        </w:rPr>
        <w:t>.</w:t>
      </w:r>
    </w:p>
    <w:p w14:paraId="6D5F1F8E" w14:textId="77777777" w:rsidR="00B42E86" w:rsidRPr="00FA6889" w:rsidRDefault="00B42E86" w:rsidP="00B42E86">
      <w:pPr>
        <w:widowControl/>
        <w:autoSpaceDE/>
        <w:spacing w:line="360" w:lineRule="auto"/>
        <w:jc w:val="both"/>
        <w:rPr>
          <w:sz w:val="24"/>
          <w:szCs w:val="24"/>
        </w:rPr>
      </w:pPr>
    </w:p>
    <w:p w14:paraId="754A6984" w14:textId="77777777" w:rsidR="00B42E86" w:rsidRPr="001F7EB2" w:rsidRDefault="00B42E86" w:rsidP="00B42E86">
      <w:pPr>
        <w:pStyle w:val="Nagwek2"/>
      </w:pPr>
      <w:bookmarkStart w:id="209" w:name="_Toc465628425"/>
      <w:r>
        <w:t>11</w:t>
      </w:r>
      <w:r w:rsidRPr="001F7EB2">
        <w:t xml:space="preserve">.4. Obszary oraz zasady ochrony środowiska i jego </w:t>
      </w:r>
      <w:r w:rsidRPr="001F7EB2">
        <w:lastRenderedPageBreak/>
        <w:t xml:space="preserve">zasobów, ochrony </w:t>
      </w:r>
      <w:r w:rsidRPr="001F7EB2">
        <w:tab/>
        <w:t>przyrody, krajobrazu kulturowego i</w:t>
      </w:r>
      <w:r>
        <w:t> </w:t>
      </w:r>
      <w:r w:rsidRPr="001F7EB2">
        <w:t>uzdrowisk.</w:t>
      </w:r>
      <w:bookmarkEnd w:id="209"/>
    </w:p>
    <w:p w14:paraId="42BEF28D" w14:textId="77777777" w:rsidR="00B42E86" w:rsidRPr="00FA6889" w:rsidRDefault="00B42E86" w:rsidP="00B42E86">
      <w:pPr>
        <w:pStyle w:val="Tekstpodstawowywcity21"/>
        <w:tabs>
          <w:tab w:val="left" w:pos="525"/>
        </w:tabs>
        <w:ind w:left="510" w:hanging="480"/>
        <w:rPr>
          <w:b w:val="0"/>
          <w:color w:val="auto"/>
          <w:szCs w:val="24"/>
        </w:rPr>
      </w:pPr>
    </w:p>
    <w:p w14:paraId="326BDFF8" w14:textId="77777777" w:rsidR="002A183B" w:rsidRPr="00FA6889" w:rsidRDefault="002A183B" w:rsidP="002A183B">
      <w:pPr>
        <w:pStyle w:val="Tekstpodstawowywcity21"/>
        <w:ind w:left="576" w:firstLine="0"/>
        <w:rPr>
          <w:b w:val="0"/>
          <w:color w:val="auto"/>
          <w:szCs w:val="24"/>
        </w:rPr>
      </w:pPr>
      <w:r w:rsidRPr="00FA6889">
        <w:rPr>
          <w:b w:val="0"/>
          <w:color w:val="auto"/>
          <w:szCs w:val="24"/>
        </w:rPr>
        <w:t xml:space="preserve">Obszar objęty zmianą studium położony jest poza terenami prawnie chronionymi. </w:t>
      </w:r>
    </w:p>
    <w:p w14:paraId="6F7BF147" w14:textId="77777777" w:rsidR="002A183B" w:rsidRPr="00FA6889" w:rsidRDefault="002A183B" w:rsidP="002A183B">
      <w:pPr>
        <w:pStyle w:val="Tekstpodstawowywcity21"/>
        <w:ind w:left="576" w:firstLine="0"/>
        <w:rPr>
          <w:b w:val="0"/>
          <w:color w:val="auto"/>
          <w:szCs w:val="24"/>
        </w:rPr>
      </w:pPr>
      <w:r w:rsidRPr="00FA6889">
        <w:rPr>
          <w:b w:val="0"/>
          <w:color w:val="auto"/>
          <w:szCs w:val="24"/>
        </w:rPr>
        <w:tab/>
        <w:t xml:space="preserve">Na terenie objętym zmianą studium należy wprowadzić zakaz lokalizowania przedsięwzięć mogących znacząco oddziaływać na środowisko, za wyjątkiem inwestycji infrastrukturalnych celu publicznego. </w:t>
      </w:r>
    </w:p>
    <w:p w14:paraId="00E415E0" w14:textId="77777777" w:rsidR="002A183B" w:rsidRPr="00FA6889" w:rsidRDefault="002A183B" w:rsidP="002A183B">
      <w:pPr>
        <w:pStyle w:val="Tekstpodstawowywcity21"/>
        <w:ind w:left="576" w:firstLine="0"/>
        <w:rPr>
          <w:b w:val="0"/>
          <w:bCs/>
          <w:color w:val="auto"/>
          <w:szCs w:val="24"/>
        </w:rPr>
      </w:pPr>
      <w:r w:rsidRPr="00FA6889">
        <w:rPr>
          <w:b w:val="0"/>
          <w:color w:val="auto"/>
          <w:szCs w:val="24"/>
        </w:rPr>
        <w:tab/>
        <w:t>P</w:t>
      </w:r>
      <w:r w:rsidRPr="00FA6889">
        <w:rPr>
          <w:b w:val="0"/>
          <w:bCs/>
          <w:color w:val="auto"/>
          <w:szCs w:val="24"/>
        </w:rPr>
        <w:t xml:space="preserve">rzy ogrzewaniu budynków zastosować paliwa charakteryzujące się najniższymi wskaźnikami emisyjnymi, takie jak paliwa płynne, gazowe, stałe (np. biomasa) lub wykorzystać alternatywne (odnawialne) źródła energii. </w:t>
      </w:r>
    </w:p>
    <w:p w14:paraId="4927E733" w14:textId="77777777" w:rsidR="002A183B" w:rsidRPr="00FA6889" w:rsidRDefault="002A183B" w:rsidP="002A183B">
      <w:pPr>
        <w:pStyle w:val="Tekstpodstawowywcity21"/>
        <w:ind w:left="576" w:firstLine="0"/>
        <w:rPr>
          <w:b w:val="0"/>
          <w:bCs/>
          <w:color w:val="auto"/>
          <w:szCs w:val="24"/>
        </w:rPr>
      </w:pPr>
      <w:r w:rsidRPr="00FA6889">
        <w:rPr>
          <w:b w:val="0"/>
          <w:bCs/>
          <w:color w:val="auto"/>
          <w:szCs w:val="24"/>
        </w:rPr>
        <w:tab/>
        <w:t>Na obszarze objętym zmianą studium należy wprowadzać ustalenia do mpzp polegające na zakazie niszczenia lub uszkadzania powierzchni ziemi przez gromadzenie odpadów i odprowadzanie ścieków w sposób sprzeczny z przepisami prawa. Masy ziemne ściągnięte podczas realizacji obiektów budowlanych należy zagospodarować w ramach nieruchomości lub własnej działki.</w:t>
      </w:r>
      <w:r w:rsidRPr="00FA6889">
        <w:rPr>
          <w:b w:val="0"/>
          <w:bCs/>
          <w:color w:val="auto"/>
          <w:sz w:val="20"/>
          <w:szCs w:val="24"/>
        </w:rPr>
        <w:t xml:space="preserve"> </w:t>
      </w:r>
      <w:r w:rsidRPr="00FA6889">
        <w:rPr>
          <w:b w:val="0"/>
          <w:bCs/>
          <w:color w:val="auto"/>
          <w:szCs w:val="24"/>
        </w:rPr>
        <w:t>Zgodnie z przepisami prawa, zabudowa nie może powodować przekroczenia dopuszczalnych poziomów hałasu w</w:t>
      </w:r>
      <w:r w:rsidR="003F7A69" w:rsidRPr="00FA6889">
        <w:rPr>
          <w:b w:val="0"/>
          <w:bCs/>
          <w:color w:val="auto"/>
          <w:szCs w:val="24"/>
        </w:rPr>
        <w:t> </w:t>
      </w:r>
      <w:r w:rsidRPr="00FA6889">
        <w:rPr>
          <w:b w:val="0"/>
          <w:bCs/>
          <w:color w:val="auto"/>
          <w:szCs w:val="24"/>
        </w:rPr>
        <w:t xml:space="preserve">środowisku. </w:t>
      </w:r>
    </w:p>
    <w:p w14:paraId="1ADD6B8B" w14:textId="77777777" w:rsidR="00B42E86" w:rsidRPr="00FA6889" w:rsidRDefault="00B42E86" w:rsidP="00B42E86">
      <w:pPr>
        <w:pStyle w:val="Tekstpodstawowywcity21"/>
        <w:tabs>
          <w:tab w:val="left" w:pos="525"/>
        </w:tabs>
        <w:rPr>
          <w:b w:val="0"/>
          <w:color w:val="auto"/>
          <w:szCs w:val="24"/>
        </w:rPr>
      </w:pPr>
    </w:p>
    <w:p w14:paraId="3B737489" w14:textId="77777777" w:rsidR="00B42E86" w:rsidRPr="001F7EB2" w:rsidRDefault="00B42E86" w:rsidP="00B42E86">
      <w:pPr>
        <w:pStyle w:val="Nagwek2"/>
      </w:pPr>
      <w:bookmarkStart w:id="210" w:name="_Toc465628426"/>
      <w:r>
        <w:t>11</w:t>
      </w:r>
      <w:r w:rsidRPr="001F7EB2">
        <w:t>.5. Kierunki ochrony dziedzictwa kulturowego i zabytków oraz dóbr kultury współczesnej.</w:t>
      </w:r>
      <w:bookmarkEnd w:id="210"/>
    </w:p>
    <w:p w14:paraId="574A78B8" w14:textId="77777777" w:rsidR="00B42E86" w:rsidRPr="00FA6889" w:rsidRDefault="00B42E86" w:rsidP="00B42E86">
      <w:pPr>
        <w:pStyle w:val="Tekstpodstawowywcity21"/>
        <w:ind w:left="0" w:firstLine="0"/>
        <w:rPr>
          <w:b w:val="0"/>
          <w:color w:val="auto"/>
        </w:rPr>
      </w:pPr>
    </w:p>
    <w:p w14:paraId="5F061996" w14:textId="77777777" w:rsidR="00B42E86" w:rsidRPr="00FA6889" w:rsidRDefault="00B42E86" w:rsidP="00B42E86">
      <w:pPr>
        <w:pStyle w:val="Nagwek3"/>
        <w:tabs>
          <w:tab w:val="left" w:pos="709"/>
        </w:tabs>
        <w:ind w:left="0" w:firstLine="709"/>
        <w:rPr>
          <w:b w:val="0"/>
          <w:i w:val="0"/>
          <w:color w:val="auto"/>
        </w:rPr>
      </w:pPr>
      <w:bookmarkStart w:id="211" w:name="_Toc465628427"/>
      <w:r w:rsidRPr="00FA6889">
        <w:rPr>
          <w:b w:val="0"/>
          <w:i w:val="0"/>
          <w:color w:val="auto"/>
        </w:rPr>
        <w:t>Nie występują.</w:t>
      </w:r>
      <w:bookmarkEnd w:id="211"/>
    </w:p>
    <w:p w14:paraId="08107B2B" w14:textId="77777777" w:rsidR="00B42E86" w:rsidRPr="00FA6889" w:rsidRDefault="00B42E86" w:rsidP="00B42E86">
      <w:pPr>
        <w:ind w:firstLine="709"/>
        <w:rPr>
          <w:sz w:val="24"/>
        </w:rPr>
      </w:pPr>
    </w:p>
    <w:p w14:paraId="7B51D4C5" w14:textId="77777777" w:rsidR="00B42E86" w:rsidRPr="001F7EB2" w:rsidRDefault="00B42E86" w:rsidP="00B42E86">
      <w:pPr>
        <w:pStyle w:val="Nagwek2"/>
      </w:pPr>
      <w:bookmarkStart w:id="212" w:name="_Toc465628428"/>
      <w:r>
        <w:t>11</w:t>
      </w:r>
      <w:r w:rsidRPr="001F7EB2">
        <w:t>.6. Kierunki rozwoju systemów komunikacji i</w:t>
      </w:r>
      <w:r>
        <w:t> </w:t>
      </w:r>
      <w:r w:rsidRPr="001F7EB2">
        <w:t>infrastruktury technicznej.</w:t>
      </w:r>
      <w:bookmarkEnd w:id="212"/>
    </w:p>
    <w:p w14:paraId="0D5C7398" w14:textId="77777777" w:rsidR="00B42E86" w:rsidRPr="00FA6889" w:rsidRDefault="00B42E86" w:rsidP="00B42E86">
      <w:pPr>
        <w:spacing w:line="360" w:lineRule="auto"/>
        <w:jc w:val="both"/>
        <w:rPr>
          <w:sz w:val="24"/>
          <w:szCs w:val="24"/>
        </w:rPr>
      </w:pPr>
    </w:p>
    <w:p w14:paraId="2ECB4298" w14:textId="77777777" w:rsidR="000C75D4" w:rsidRPr="00FA6889" w:rsidRDefault="000C75D4" w:rsidP="000C75D4">
      <w:pPr>
        <w:spacing w:line="360" w:lineRule="auto"/>
        <w:jc w:val="both"/>
        <w:rPr>
          <w:sz w:val="24"/>
          <w:szCs w:val="24"/>
        </w:rPr>
      </w:pPr>
      <w:r w:rsidRPr="00FA6889">
        <w:rPr>
          <w:sz w:val="24"/>
          <w:szCs w:val="24"/>
        </w:rPr>
        <w:t>W planie miejscowym opracowanym dla obszaru zmiany studium należy uwzględnić następujące warunki:</w:t>
      </w:r>
    </w:p>
    <w:p w14:paraId="46C699C9" w14:textId="77777777" w:rsidR="000C75D4" w:rsidRPr="00FA6889" w:rsidRDefault="000C75D4" w:rsidP="000C75D4">
      <w:pPr>
        <w:widowControl/>
        <w:autoSpaceDE/>
        <w:spacing w:line="360" w:lineRule="auto"/>
        <w:ind w:firstLine="709"/>
        <w:jc w:val="both"/>
      </w:pPr>
    </w:p>
    <w:p w14:paraId="4C068252" w14:textId="77777777" w:rsidR="000C75D4" w:rsidRPr="00FA6889" w:rsidRDefault="000C75D4" w:rsidP="000C75D4">
      <w:pPr>
        <w:widowControl/>
        <w:numPr>
          <w:ilvl w:val="0"/>
          <w:numId w:val="45"/>
        </w:numPr>
        <w:tabs>
          <w:tab w:val="left" w:pos="567"/>
        </w:tabs>
        <w:autoSpaceDE/>
        <w:spacing w:line="360" w:lineRule="auto"/>
        <w:ind w:left="567" w:hanging="567"/>
        <w:jc w:val="both"/>
        <w:rPr>
          <w:bCs/>
          <w:sz w:val="24"/>
        </w:rPr>
      </w:pPr>
      <w:r w:rsidRPr="00FA6889">
        <w:rPr>
          <w:bCs/>
          <w:sz w:val="24"/>
        </w:rPr>
        <w:lastRenderedPageBreak/>
        <w:t>zapewnienie obowiązku wyposażenia nieruchomości w odpowiednio przygotowane miejsca do zbierania odpadów, zgodnie z obowiązującymi przepisami prawa,</w:t>
      </w:r>
    </w:p>
    <w:p w14:paraId="30C25683" w14:textId="77777777" w:rsidR="000C75D4" w:rsidRPr="00FA6889" w:rsidRDefault="000C75D4" w:rsidP="000C75D4">
      <w:pPr>
        <w:widowControl/>
        <w:numPr>
          <w:ilvl w:val="0"/>
          <w:numId w:val="45"/>
        </w:numPr>
        <w:tabs>
          <w:tab w:val="left" w:pos="567"/>
        </w:tabs>
        <w:autoSpaceDE/>
        <w:spacing w:line="360" w:lineRule="auto"/>
        <w:ind w:left="567" w:hanging="567"/>
        <w:jc w:val="both"/>
        <w:rPr>
          <w:bCs/>
          <w:sz w:val="24"/>
          <w:szCs w:val="24"/>
        </w:rPr>
      </w:pPr>
      <w:r w:rsidRPr="00FA6889">
        <w:rPr>
          <w:bCs/>
          <w:sz w:val="24"/>
        </w:rPr>
        <w:t>zapewnienie obowiązku odprowadzenia ścieków bytowych do sieci kanalizacyjnej, do czasu realizacji sieci tymczasowo dopuścić korzystanie ze szczelnych zbiorników bezodpływowych,</w:t>
      </w:r>
    </w:p>
    <w:p w14:paraId="2A7DA773" w14:textId="77777777" w:rsidR="000C75D4" w:rsidRPr="00FA6889" w:rsidRDefault="000C75D4" w:rsidP="000C75D4">
      <w:pPr>
        <w:widowControl/>
        <w:numPr>
          <w:ilvl w:val="0"/>
          <w:numId w:val="45"/>
        </w:numPr>
        <w:tabs>
          <w:tab w:val="left" w:pos="567"/>
        </w:tabs>
        <w:autoSpaceDE/>
        <w:spacing w:line="360" w:lineRule="auto"/>
        <w:ind w:left="567" w:hanging="567"/>
        <w:jc w:val="both"/>
        <w:rPr>
          <w:sz w:val="24"/>
          <w:szCs w:val="24"/>
        </w:rPr>
      </w:pPr>
      <w:r w:rsidRPr="00FA6889">
        <w:rPr>
          <w:sz w:val="24"/>
          <w:szCs w:val="24"/>
        </w:rPr>
        <w:t>zapewnienie obowiązku odprowadzenia wód opadowych lub roztopowych z dachów w ramach własnej działki; z powierzchni parkingów i terenów utwardzonych docelowo do kanalizacji deszczowej, a do czasu jej realizacji  w ramach własnej działki, po uprzednim oczyszczeniu z</w:t>
      </w:r>
      <w:r w:rsidR="003F7A69" w:rsidRPr="00FA6889">
        <w:rPr>
          <w:sz w:val="24"/>
          <w:szCs w:val="24"/>
        </w:rPr>
        <w:t> </w:t>
      </w:r>
      <w:r w:rsidRPr="00FA6889">
        <w:rPr>
          <w:sz w:val="24"/>
          <w:szCs w:val="24"/>
        </w:rPr>
        <w:t>substancji szkodliwych dla środowiska; należy zakazać powierzchniowego odprowadzania wód opadowych lub roztopowych poza granice nieruchomości.</w:t>
      </w:r>
    </w:p>
    <w:p w14:paraId="318DA1AC" w14:textId="77777777" w:rsidR="000C75D4" w:rsidRPr="00FA6889" w:rsidRDefault="000C75D4" w:rsidP="000C75D4">
      <w:pPr>
        <w:numPr>
          <w:ilvl w:val="0"/>
          <w:numId w:val="45"/>
        </w:numPr>
        <w:tabs>
          <w:tab w:val="clear" w:pos="783"/>
          <w:tab w:val="num" w:pos="567"/>
        </w:tabs>
        <w:spacing w:line="360" w:lineRule="auto"/>
        <w:ind w:left="567" w:hanging="567"/>
        <w:jc w:val="both"/>
        <w:rPr>
          <w:sz w:val="24"/>
          <w:szCs w:val="24"/>
        </w:rPr>
      </w:pPr>
      <w:r w:rsidRPr="00FA6889">
        <w:rPr>
          <w:sz w:val="24"/>
          <w:szCs w:val="24"/>
        </w:rPr>
        <w:t>zapewnienie minimum 1 miejsca parkingowego na 100m</w:t>
      </w:r>
      <w:r w:rsidRPr="00FA6889">
        <w:rPr>
          <w:sz w:val="24"/>
          <w:szCs w:val="24"/>
          <w:vertAlign w:val="superscript"/>
        </w:rPr>
        <w:t>2</w:t>
      </w:r>
      <w:r w:rsidRPr="00FA6889">
        <w:rPr>
          <w:sz w:val="24"/>
          <w:szCs w:val="24"/>
        </w:rPr>
        <w:t xml:space="preserve"> powierzchni użytkowej na działce budowlanej</w:t>
      </w:r>
      <w:r w:rsidR="00A566AD" w:rsidRPr="00FA6889">
        <w:rPr>
          <w:sz w:val="24"/>
          <w:szCs w:val="24"/>
        </w:rPr>
        <w:t>, przy czym część z nich winna znajdować się w garażach naziemnych.</w:t>
      </w:r>
    </w:p>
    <w:p w14:paraId="2180147C" w14:textId="77777777" w:rsidR="000C75D4" w:rsidRPr="00FA6889" w:rsidRDefault="000C75D4" w:rsidP="00A566AD">
      <w:pPr>
        <w:widowControl/>
        <w:tabs>
          <w:tab w:val="left" w:pos="567"/>
        </w:tabs>
        <w:autoSpaceDE/>
        <w:spacing w:line="360" w:lineRule="auto"/>
        <w:ind w:left="567"/>
        <w:jc w:val="both"/>
        <w:rPr>
          <w:sz w:val="24"/>
          <w:szCs w:val="24"/>
        </w:rPr>
      </w:pPr>
    </w:p>
    <w:p w14:paraId="499E9A16" w14:textId="77777777" w:rsidR="00B42E86" w:rsidRPr="00FA6889" w:rsidRDefault="00B42E86" w:rsidP="00B42E86">
      <w:pPr>
        <w:spacing w:line="360" w:lineRule="auto"/>
        <w:jc w:val="both"/>
      </w:pPr>
    </w:p>
    <w:p w14:paraId="648A0AF1" w14:textId="77777777" w:rsidR="00B42E86" w:rsidRPr="001F7EB2" w:rsidRDefault="00B42E86" w:rsidP="00B42E86">
      <w:pPr>
        <w:pStyle w:val="Nagwek2"/>
      </w:pPr>
      <w:bookmarkStart w:id="213" w:name="_Toc465628429"/>
      <w:r>
        <w:t>11</w:t>
      </w:r>
      <w:r w:rsidRPr="001F7EB2">
        <w:t>.7. Obszary, na których rozmieszczone będą inwestycje celu publicznego o znaczeniu lokalnym.</w:t>
      </w:r>
      <w:bookmarkEnd w:id="213"/>
    </w:p>
    <w:p w14:paraId="1ED2AE4C" w14:textId="77777777" w:rsidR="00B42E86" w:rsidRPr="00FA6889" w:rsidRDefault="00B42E86" w:rsidP="00B42E86">
      <w:pPr>
        <w:spacing w:line="360" w:lineRule="auto"/>
        <w:jc w:val="both"/>
        <w:rPr>
          <w:sz w:val="24"/>
          <w:szCs w:val="24"/>
        </w:rPr>
      </w:pPr>
    </w:p>
    <w:p w14:paraId="13755EEC" w14:textId="77777777" w:rsidR="00B42E86" w:rsidRPr="00FA6889" w:rsidRDefault="00B42E86" w:rsidP="00B42E86">
      <w:pPr>
        <w:spacing w:line="360" w:lineRule="auto"/>
        <w:jc w:val="both"/>
        <w:rPr>
          <w:bCs/>
          <w:sz w:val="24"/>
          <w:szCs w:val="24"/>
        </w:rPr>
      </w:pPr>
      <w:r w:rsidRPr="00FA6889">
        <w:rPr>
          <w:sz w:val="24"/>
          <w:szCs w:val="24"/>
        </w:rPr>
        <w:tab/>
      </w:r>
      <w:r w:rsidRPr="00FA6889">
        <w:rPr>
          <w:bCs/>
          <w:sz w:val="24"/>
          <w:szCs w:val="24"/>
        </w:rPr>
        <w:t>Na obszarze objętym zmianą studium dopuszcza się lokalizację inwestycji celu publicznego.</w:t>
      </w:r>
    </w:p>
    <w:p w14:paraId="18C737E3" w14:textId="77777777" w:rsidR="00B42E86" w:rsidRPr="00FA6889" w:rsidRDefault="00B42E86" w:rsidP="00B42E86">
      <w:pPr>
        <w:spacing w:line="360" w:lineRule="auto"/>
        <w:jc w:val="both"/>
        <w:rPr>
          <w:sz w:val="24"/>
          <w:szCs w:val="24"/>
        </w:rPr>
      </w:pPr>
    </w:p>
    <w:p w14:paraId="2DB7C320" w14:textId="77777777" w:rsidR="00742560" w:rsidRPr="00FA6889" w:rsidRDefault="00742560" w:rsidP="00B42E86">
      <w:pPr>
        <w:spacing w:line="360" w:lineRule="auto"/>
        <w:jc w:val="both"/>
        <w:rPr>
          <w:sz w:val="24"/>
          <w:szCs w:val="24"/>
        </w:rPr>
      </w:pPr>
    </w:p>
    <w:p w14:paraId="7DC57D49" w14:textId="77777777" w:rsidR="00B42E86" w:rsidRPr="00A760AB" w:rsidRDefault="00B42E86" w:rsidP="00B42E86">
      <w:pPr>
        <w:pStyle w:val="Nagwek2"/>
      </w:pPr>
      <w:bookmarkStart w:id="214" w:name="_Toc465628430"/>
      <w:r>
        <w:t>11</w:t>
      </w:r>
      <w:r w:rsidRPr="00A760AB">
        <w:t>.8. Obszary, na których rozmieszczone będą inwestycje celu publicznego o znaczeniu ponadlokalnym, zgodnie z ustaleniami planu zagospodarowania przestrzennego województwa i ustaleniami programów, o których mowa w art. 48 ust. 1.</w:t>
      </w:r>
      <w:bookmarkEnd w:id="214"/>
    </w:p>
    <w:p w14:paraId="1C64517B" w14:textId="77777777" w:rsidR="00B42E86" w:rsidRPr="00FA6889" w:rsidRDefault="00B42E86" w:rsidP="00B42E86">
      <w:pPr>
        <w:spacing w:line="360" w:lineRule="auto"/>
        <w:jc w:val="both"/>
        <w:rPr>
          <w:sz w:val="24"/>
          <w:szCs w:val="24"/>
        </w:rPr>
      </w:pPr>
    </w:p>
    <w:p w14:paraId="4F96AE2E" w14:textId="77777777" w:rsidR="00B42E86" w:rsidRPr="00FA6889" w:rsidRDefault="00B42E86" w:rsidP="00B42E86">
      <w:pPr>
        <w:spacing w:line="360" w:lineRule="auto"/>
        <w:ind w:left="576"/>
        <w:jc w:val="both"/>
        <w:rPr>
          <w:bCs/>
          <w:sz w:val="24"/>
          <w:szCs w:val="24"/>
        </w:rPr>
      </w:pPr>
      <w:r w:rsidRPr="00FA6889">
        <w:rPr>
          <w:bCs/>
          <w:sz w:val="24"/>
          <w:szCs w:val="24"/>
        </w:rPr>
        <w:t xml:space="preserve">Na obszarze objętym zmianą studium, zgodnie z ustaleniami planu zagospodarowania przestrzennego województwa, nie przewiduje się inwestycji </w:t>
      </w:r>
      <w:r w:rsidRPr="00FA6889">
        <w:rPr>
          <w:bCs/>
          <w:sz w:val="24"/>
          <w:szCs w:val="24"/>
        </w:rPr>
        <w:lastRenderedPageBreak/>
        <w:t>celu publicznego o znaczeniu ponadlokalnym.</w:t>
      </w:r>
    </w:p>
    <w:p w14:paraId="62A4F406" w14:textId="77777777" w:rsidR="00B42E86" w:rsidRPr="00FA6889" w:rsidRDefault="00B42E86" w:rsidP="00B42E86">
      <w:pPr>
        <w:spacing w:line="360" w:lineRule="auto"/>
        <w:jc w:val="both"/>
      </w:pPr>
    </w:p>
    <w:p w14:paraId="6D3277CC" w14:textId="77777777" w:rsidR="00B42E86" w:rsidRPr="00A760AB" w:rsidRDefault="00B42E86" w:rsidP="00B42E86">
      <w:pPr>
        <w:pStyle w:val="Nagwek2"/>
      </w:pPr>
      <w:bookmarkStart w:id="215" w:name="_Toc465628431"/>
      <w:r>
        <w:t>11</w:t>
      </w:r>
      <w:r w:rsidRPr="00A760AB">
        <w:t>.9. Obszary dla których obowiązkowe jest sporządzenie miejscowego planu zagospodarowania przestrzennego, na podstawie przepisów odrębnych, w tym obszary wymagające przeprowadzenia scaleń i podziału nieruchomości, a także obszary rozmieszczenia obiektów handlowych o powierzchni sprzedaży powyżej 400 m</w:t>
      </w:r>
      <w:r w:rsidRPr="00A760AB">
        <w:rPr>
          <w:vertAlign w:val="superscript"/>
        </w:rPr>
        <w:t>2</w:t>
      </w:r>
      <w:r w:rsidRPr="00A760AB">
        <w:t xml:space="preserve"> oraz obszary przestrzeni publicznej</w:t>
      </w:r>
      <w:r w:rsidRPr="00DD0421">
        <w:rPr>
          <w:rStyle w:val="Odwoanieprzypisukocowego"/>
        </w:rPr>
        <w:endnoteReference w:id="1"/>
      </w:r>
      <w:r w:rsidRPr="00A760AB">
        <w:t>.</w:t>
      </w:r>
      <w:bookmarkEnd w:id="215"/>
    </w:p>
    <w:p w14:paraId="69248CF8" w14:textId="77777777" w:rsidR="00B42E86" w:rsidRPr="00FA6889" w:rsidRDefault="00B42E86" w:rsidP="00B42E86">
      <w:pPr>
        <w:widowControl/>
        <w:autoSpaceDE/>
        <w:spacing w:line="360" w:lineRule="auto"/>
        <w:ind w:firstLine="709"/>
        <w:jc w:val="both"/>
        <w:rPr>
          <w:rFonts w:ascii="ArialMT" w:eastAsia="ArialMT" w:hAnsi="ArialMT" w:cs="ArialMT"/>
          <w:sz w:val="22"/>
          <w:szCs w:val="22"/>
        </w:rPr>
      </w:pPr>
    </w:p>
    <w:p w14:paraId="3A40E6FA" w14:textId="77777777" w:rsidR="00B42E86" w:rsidRPr="00FA6889" w:rsidRDefault="00B42E86" w:rsidP="00B42E86">
      <w:pPr>
        <w:spacing w:line="360" w:lineRule="auto"/>
        <w:jc w:val="both"/>
        <w:rPr>
          <w:rFonts w:eastAsia="ArialMT" w:cs="ArialMT"/>
          <w:sz w:val="24"/>
          <w:szCs w:val="24"/>
        </w:rPr>
      </w:pPr>
      <w:r w:rsidRPr="00FA6889">
        <w:rPr>
          <w:rFonts w:eastAsia="ArialMT" w:cs="ArialMT"/>
          <w:sz w:val="24"/>
          <w:szCs w:val="24"/>
        </w:rPr>
        <w:tab/>
      </w:r>
      <w:r w:rsidRPr="00FA6889">
        <w:rPr>
          <w:bCs/>
          <w:sz w:val="24"/>
          <w:szCs w:val="24"/>
        </w:rPr>
        <w:t xml:space="preserve">Na obszarze objętym zmianą </w:t>
      </w:r>
      <w:r w:rsidRPr="00FA6889">
        <w:rPr>
          <w:rFonts w:eastAsia="ArialMT" w:cs="ArialMT"/>
          <w:sz w:val="24"/>
          <w:szCs w:val="24"/>
        </w:rPr>
        <w:t xml:space="preserve">studium nie ma obowiązku sporządzenia miejscowego planu zagospodarowania przestrzennego wynikającego z ww. przesłanek. </w:t>
      </w:r>
    </w:p>
    <w:p w14:paraId="66E9D956" w14:textId="77777777" w:rsidR="00B42E86" w:rsidRPr="00FA6889" w:rsidRDefault="00B42E86" w:rsidP="00B42E86">
      <w:pPr>
        <w:tabs>
          <w:tab w:val="left" w:pos="510"/>
          <w:tab w:val="left" w:pos="525"/>
        </w:tabs>
        <w:spacing w:line="360" w:lineRule="auto"/>
        <w:jc w:val="both"/>
        <w:rPr>
          <w:bCs/>
          <w:sz w:val="24"/>
          <w:szCs w:val="24"/>
        </w:rPr>
      </w:pPr>
    </w:p>
    <w:p w14:paraId="3443B440" w14:textId="77777777" w:rsidR="00B42E86" w:rsidRPr="00A760AB" w:rsidRDefault="00B42E86" w:rsidP="00B42E86">
      <w:pPr>
        <w:pStyle w:val="Nagwek2"/>
        <w:rPr>
          <w:rFonts w:eastAsia="ArialMT"/>
        </w:rPr>
      </w:pPr>
      <w:bookmarkStart w:id="216" w:name="_Toc465628432"/>
      <w:r>
        <w:t>11</w:t>
      </w:r>
      <w:r w:rsidRPr="00A760AB">
        <w:t xml:space="preserve">.10. </w:t>
      </w:r>
      <w:r w:rsidRPr="00A760AB">
        <w:rPr>
          <w:rFonts w:eastAsia="ArialMT"/>
        </w:rPr>
        <w:t>Obszary, dla których gmina zamierza sporządzić miejscowy plan zagospodarowania przestrzennego, w tym obszary wymagające zmiany przeznaczenia gruntów rolnych i leśnych na cele nierolnicze i</w:t>
      </w:r>
      <w:r>
        <w:rPr>
          <w:rFonts w:eastAsia="ArialMT"/>
        </w:rPr>
        <w:t> </w:t>
      </w:r>
      <w:r w:rsidRPr="00A760AB">
        <w:rPr>
          <w:rFonts w:eastAsia="ArialMT"/>
        </w:rPr>
        <w:t>nieleśne.</w:t>
      </w:r>
      <w:bookmarkEnd w:id="216"/>
    </w:p>
    <w:p w14:paraId="2466C655" w14:textId="77777777" w:rsidR="00B42E86" w:rsidRPr="00FA6889" w:rsidRDefault="00B42E86" w:rsidP="00B42E86">
      <w:pPr>
        <w:widowControl/>
        <w:autoSpaceDE/>
        <w:spacing w:line="360" w:lineRule="auto"/>
        <w:ind w:left="15"/>
        <w:jc w:val="both"/>
      </w:pPr>
    </w:p>
    <w:p w14:paraId="15D35E82" w14:textId="77777777" w:rsidR="00B42E86" w:rsidRPr="00FA6889" w:rsidRDefault="00B42E86" w:rsidP="00B42E86">
      <w:pPr>
        <w:widowControl/>
        <w:autoSpaceDE/>
        <w:spacing w:line="360" w:lineRule="auto"/>
        <w:ind w:left="15"/>
        <w:jc w:val="both"/>
        <w:rPr>
          <w:sz w:val="24"/>
          <w:szCs w:val="24"/>
        </w:rPr>
      </w:pPr>
      <w:r w:rsidRPr="00FA6889">
        <w:rPr>
          <w:sz w:val="24"/>
          <w:szCs w:val="24"/>
        </w:rPr>
        <w:t xml:space="preserve">  </w:t>
      </w:r>
      <w:r w:rsidRPr="00FA6889">
        <w:rPr>
          <w:sz w:val="24"/>
          <w:szCs w:val="24"/>
        </w:rPr>
        <w:tab/>
        <w:t>Funkcja przewidziana w zmianie studium nie wymaga uzyskania zgody na zmianę przeznaczenia.</w:t>
      </w:r>
    </w:p>
    <w:p w14:paraId="68DD5A78" w14:textId="77777777" w:rsidR="00B42E86" w:rsidRPr="00FA6889" w:rsidRDefault="00B42E86" w:rsidP="00B42E86">
      <w:pPr>
        <w:widowControl/>
        <w:autoSpaceDE/>
        <w:spacing w:line="360" w:lineRule="auto"/>
        <w:ind w:left="15"/>
        <w:jc w:val="both"/>
        <w:rPr>
          <w:sz w:val="24"/>
          <w:szCs w:val="24"/>
        </w:rPr>
      </w:pPr>
      <w:r w:rsidRPr="00FA6889">
        <w:rPr>
          <w:sz w:val="24"/>
          <w:szCs w:val="24"/>
        </w:rPr>
        <w:t xml:space="preserve"> </w:t>
      </w:r>
    </w:p>
    <w:p w14:paraId="0EE4A51C" w14:textId="77777777" w:rsidR="00742560" w:rsidRPr="00FA6889" w:rsidRDefault="00742560" w:rsidP="00B42E86">
      <w:pPr>
        <w:widowControl/>
        <w:autoSpaceDE/>
        <w:spacing w:line="360" w:lineRule="auto"/>
        <w:ind w:left="15"/>
        <w:jc w:val="both"/>
        <w:rPr>
          <w:sz w:val="24"/>
          <w:szCs w:val="24"/>
        </w:rPr>
      </w:pPr>
    </w:p>
    <w:p w14:paraId="749ECBC8" w14:textId="77777777" w:rsidR="00B42E86" w:rsidRPr="0072733C" w:rsidRDefault="00B42E86" w:rsidP="00B42E86">
      <w:pPr>
        <w:pStyle w:val="Nagwek2"/>
      </w:pPr>
      <w:bookmarkStart w:id="217" w:name="_Toc465628433"/>
      <w:r>
        <w:t>11</w:t>
      </w:r>
      <w:r w:rsidRPr="0072733C">
        <w:t>.11. Kierunki i zasady kształtowania rolniczej i leśnej przestrzeni produkcyjnej.</w:t>
      </w:r>
      <w:bookmarkEnd w:id="217"/>
    </w:p>
    <w:p w14:paraId="0AFCA2BB" w14:textId="77777777" w:rsidR="00B42E86" w:rsidRPr="00FA6889" w:rsidRDefault="00B42E86" w:rsidP="00B42E86">
      <w:pPr>
        <w:widowControl/>
        <w:autoSpaceDE/>
        <w:spacing w:line="360" w:lineRule="auto"/>
        <w:ind w:left="15"/>
        <w:jc w:val="both"/>
        <w:rPr>
          <w:sz w:val="24"/>
          <w:szCs w:val="24"/>
        </w:rPr>
      </w:pPr>
    </w:p>
    <w:p w14:paraId="18FBA924" w14:textId="77777777" w:rsidR="00A566AD" w:rsidRPr="00FA6889" w:rsidRDefault="00A566AD" w:rsidP="00A566AD">
      <w:pPr>
        <w:widowControl/>
        <w:autoSpaceDE/>
        <w:spacing w:line="360" w:lineRule="auto"/>
        <w:ind w:left="576"/>
        <w:jc w:val="both"/>
        <w:rPr>
          <w:sz w:val="24"/>
          <w:szCs w:val="24"/>
        </w:rPr>
      </w:pPr>
      <w:r w:rsidRPr="00FA6889">
        <w:rPr>
          <w:sz w:val="24"/>
          <w:szCs w:val="24"/>
        </w:rPr>
        <w:t xml:space="preserve">Do czasu realizacji zabudowy na obszarze objętym </w:t>
      </w:r>
      <w:r w:rsidR="00CA462B" w:rsidRPr="00FA6889">
        <w:rPr>
          <w:sz w:val="24"/>
          <w:szCs w:val="24"/>
        </w:rPr>
        <w:t>zmianą studium</w:t>
      </w:r>
      <w:r w:rsidRPr="00FA6889">
        <w:rPr>
          <w:sz w:val="24"/>
          <w:szCs w:val="24"/>
        </w:rPr>
        <w:t xml:space="preserve"> zaleca się rolnicze użytkowanie terenu</w:t>
      </w:r>
      <w:r w:rsidR="00B42E86" w:rsidRPr="00FA6889">
        <w:rPr>
          <w:sz w:val="24"/>
          <w:szCs w:val="24"/>
        </w:rPr>
        <w:t>.</w:t>
      </w:r>
    </w:p>
    <w:p w14:paraId="09948F51" w14:textId="77777777" w:rsidR="00B42E86" w:rsidRPr="00FA6889" w:rsidRDefault="00A566AD" w:rsidP="00A566AD">
      <w:pPr>
        <w:widowControl/>
        <w:autoSpaceDE/>
        <w:spacing w:line="360" w:lineRule="auto"/>
        <w:ind w:left="576"/>
        <w:jc w:val="both"/>
        <w:rPr>
          <w:sz w:val="24"/>
          <w:szCs w:val="24"/>
        </w:rPr>
      </w:pPr>
      <w:r w:rsidRPr="00FA6889">
        <w:rPr>
          <w:sz w:val="24"/>
          <w:szCs w:val="24"/>
        </w:rPr>
        <w:t xml:space="preserve">Ponadto zaleca się zalesienie </w:t>
      </w:r>
      <w:r w:rsidR="00CA462B" w:rsidRPr="00FA6889">
        <w:rPr>
          <w:sz w:val="24"/>
          <w:szCs w:val="24"/>
        </w:rPr>
        <w:t>terenów przedmiotowej zmiany, jako połączenie istniejących w sąsiedztwie form zagospodarowania terenu i</w:t>
      </w:r>
      <w:r w:rsidR="003F7A69" w:rsidRPr="00FA6889">
        <w:rPr>
          <w:sz w:val="24"/>
          <w:szCs w:val="24"/>
        </w:rPr>
        <w:t> </w:t>
      </w:r>
      <w:r w:rsidR="00CA462B" w:rsidRPr="00FA6889">
        <w:rPr>
          <w:sz w:val="24"/>
          <w:szCs w:val="24"/>
        </w:rPr>
        <w:t>poprawę warunków leśnych w gminie.</w:t>
      </w:r>
    </w:p>
    <w:p w14:paraId="234AC39C" w14:textId="77777777" w:rsidR="00B42E86" w:rsidRPr="00FA6889" w:rsidRDefault="00B42E86" w:rsidP="00B42E86">
      <w:pPr>
        <w:widowControl/>
        <w:tabs>
          <w:tab w:val="left" w:pos="615"/>
          <w:tab w:val="left" w:pos="915"/>
        </w:tabs>
        <w:autoSpaceDE/>
        <w:spacing w:line="360" w:lineRule="auto"/>
        <w:jc w:val="both"/>
        <w:rPr>
          <w:sz w:val="24"/>
          <w:szCs w:val="24"/>
        </w:rPr>
      </w:pPr>
    </w:p>
    <w:p w14:paraId="063EFF75" w14:textId="77777777" w:rsidR="00B42E86" w:rsidRPr="0072733C" w:rsidRDefault="00B42E86" w:rsidP="00B42E86">
      <w:pPr>
        <w:pStyle w:val="Nagwek2"/>
      </w:pPr>
      <w:bookmarkStart w:id="218" w:name="_Toc465628434"/>
      <w:r>
        <w:t>11</w:t>
      </w:r>
      <w:r w:rsidRPr="0072733C">
        <w:t>.12. Obszary szczególnego zagrożenia powodzią oraz obszary osuwania się mas ziemnych.</w:t>
      </w:r>
      <w:bookmarkEnd w:id="218"/>
    </w:p>
    <w:p w14:paraId="39DADF6E" w14:textId="77777777" w:rsidR="00B42E86" w:rsidRPr="00FA6889" w:rsidRDefault="00B42E86" w:rsidP="00B42E86">
      <w:pPr>
        <w:widowControl/>
        <w:autoSpaceDE/>
        <w:spacing w:line="360" w:lineRule="auto"/>
        <w:ind w:left="570" w:hanging="570"/>
        <w:jc w:val="both"/>
        <w:rPr>
          <w:sz w:val="24"/>
          <w:szCs w:val="24"/>
        </w:rPr>
      </w:pPr>
    </w:p>
    <w:p w14:paraId="1CBA5415" w14:textId="77777777" w:rsidR="00B42E86" w:rsidRPr="00FA6889" w:rsidRDefault="00B42E86" w:rsidP="00B42E86">
      <w:pPr>
        <w:widowControl/>
        <w:autoSpaceDE/>
        <w:spacing w:line="360" w:lineRule="auto"/>
        <w:ind w:left="-30" w:firstLine="45"/>
        <w:jc w:val="both"/>
        <w:rPr>
          <w:sz w:val="24"/>
          <w:szCs w:val="24"/>
        </w:rPr>
      </w:pPr>
      <w:r w:rsidRPr="00FA6889">
        <w:rPr>
          <w:sz w:val="24"/>
          <w:szCs w:val="24"/>
        </w:rPr>
        <w:tab/>
        <w:t>Na terenie objętym zmianą studium nie występują obszary zagrożenia powodzią i osuwania się mas ziemnych.</w:t>
      </w:r>
    </w:p>
    <w:p w14:paraId="33386A4B" w14:textId="77777777" w:rsidR="00B42E86" w:rsidRPr="00FA6889" w:rsidRDefault="00B42E86" w:rsidP="00B42E86">
      <w:pPr>
        <w:widowControl/>
        <w:tabs>
          <w:tab w:val="left" w:pos="930"/>
        </w:tabs>
        <w:autoSpaceDE/>
        <w:spacing w:line="360" w:lineRule="auto"/>
        <w:jc w:val="both"/>
        <w:rPr>
          <w:sz w:val="24"/>
          <w:szCs w:val="24"/>
        </w:rPr>
      </w:pPr>
    </w:p>
    <w:p w14:paraId="16528FB9" w14:textId="77777777" w:rsidR="00B42E86" w:rsidRPr="0072733C" w:rsidRDefault="00B42E86" w:rsidP="00B42E86">
      <w:pPr>
        <w:pStyle w:val="Nagwek2"/>
      </w:pPr>
      <w:bookmarkStart w:id="219" w:name="_Toc465628435"/>
      <w:r>
        <w:t>11</w:t>
      </w:r>
      <w:r w:rsidRPr="0072733C">
        <w:t>.13. Obiekty lub obszary, dla których wyznacza się w</w:t>
      </w:r>
      <w:r>
        <w:t> </w:t>
      </w:r>
      <w:r w:rsidRPr="0072733C">
        <w:t>złożu kopaliny filar ochronny.</w:t>
      </w:r>
      <w:bookmarkEnd w:id="219"/>
    </w:p>
    <w:p w14:paraId="786062D4" w14:textId="77777777" w:rsidR="00B42E86" w:rsidRPr="00FA6889" w:rsidRDefault="00B42E86" w:rsidP="00B42E86">
      <w:pPr>
        <w:widowControl/>
        <w:autoSpaceDE/>
        <w:spacing w:line="360" w:lineRule="auto"/>
        <w:ind w:left="600" w:hanging="600"/>
        <w:jc w:val="both"/>
        <w:rPr>
          <w:sz w:val="24"/>
          <w:szCs w:val="24"/>
        </w:rPr>
      </w:pPr>
    </w:p>
    <w:p w14:paraId="24BC48D1" w14:textId="77777777" w:rsidR="00B42E86" w:rsidRPr="00FA6889" w:rsidRDefault="00B42E86" w:rsidP="00B42E86">
      <w:pPr>
        <w:widowControl/>
        <w:autoSpaceDE/>
        <w:spacing w:line="360" w:lineRule="auto"/>
        <w:ind w:left="600" w:hanging="600"/>
        <w:jc w:val="both"/>
        <w:rPr>
          <w:sz w:val="24"/>
          <w:szCs w:val="24"/>
        </w:rPr>
      </w:pPr>
      <w:r w:rsidRPr="00FA6889">
        <w:rPr>
          <w:sz w:val="24"/>
          <w:szCs w:val="24"/>
        </w:rPr>
        <w:tab/>
        <w:t>Na terenie zmiany studium nie występują obiekty ani obszary tego typu.</w:t>
      </w:r>
    </w:p>
    <w:p w14:paraId="66423FAF" w14:textId="77777777" w:rsidR="00B42E86" w:rsidRPr="00FA6889" w:rsidRDefault="00B42E86" w:rsidP="00B42E86">
      <w:pPr>
        <w:widowControl/>
        <w:autoSpaceDE/>
        <w:spacing w:line="360" w:lineRule="auto"/>
        <w:ind w:left="600" w:hanging="600"/>
        <w:jc w:val="both"/>
        <w:rPr>
          <w:bCs/>
          <w:sz w:val="24"/>
          <w:szCs w:val="24"/>
        </w:rPr>
      </w:pPr>
    </w:p>
    <w:p w14:paraId="1691FA8A" w14:textId="77777777" w:rsidR="00B42E86" w:rsidRPr="0072733C" w:rsidRDefault="00B42E86" w:rsidP="00B42E86">
      <w:pPr>
        <w:pStyle w:val="Nagwek2"/>
        <w:rPr>
          <w:rFonts w:eastAsia="TimesNewRomanPSMT"/>
        </w:rPr>
      </w:pPr>
      <w:bookmarkStart w:id="220" w:name="_Toc465628436"/>
      <w:r>
        <w:t>11</w:t>
      </w:r>
      <w:r w:rsidRPr="0072733C">
        <w:t>.14. O</w:t>
      </w:r>
      <w:r w:rsidRPr="0072733C">
        <w:rPr>
          <w:rFonts w:eastAsia="TimesNewRomanPSMT"/>
        </w:rPr>
        <w:t>bszary pomników zagłady i ich stref ochronnych oraz obowiązujące na nich ograniczenia prowadzenia działalności gospodarczej, zgodnie z przepisami ustawy z dnia 7 maja 1999 r. o ochronie terenów byłych hitlerowskich obozów zagłady (Dz. U. Nr 41, poz. 412 oraz z 2002 r. Nr 113, poz. 984 i Nr 153, poz. 1271).</w:t>
      </w:r>
      <w:bookmarkEnd w:id="220"/>
    </w:p>
    <w:p w14:paraId="79452B10" w14:textId="77777777" w:rsidR="00B42E86" w:rsidRPr="00FA6889" w:rsidRDefault="00B42E86" w:rsidP="00B42E86">
      <w:pPr>
        <w:widowControl/>
        <w:autoSpaceDE/>
        <w:spacing w:line="360" w:lineRule="auto"/>
        <w:ind w:left="600" w:hanging="600"/>
        <w:jc w:val="both"/>
        <w:rPr>
          <w:sz w:val="24"/>
          <w:szCs w:val="24"/>
        </w:rPr>
      </w:pPr>
    </w:p>
    <w:p w14:paraId="6D920816" w14:textId="77777777" w:rsidR="00B42E86" w:rsidRPr="00FA6889" w:rsidRDefault="00B42E86" w:rsidP="00B42E86">
      <w:pPr>
        <w:widowControl/>
        <w:autoSpaceDE/>
        <w:spacing w:line="360" w:lineRule="auto"/>
        <w:ind w:left="15"/>
        <w:jc w:val="both"/>
        <w:rPr>
          <w:rFonts w:eastAsia="TimesNewRomanPSMT" w:cs="TimesNewRomanPSMT"/>
          <w:bCs/>
          <w:sz w:val="24"/>
          <w:szCs w:val="24"/>
        </w:rPr>
      </w:pPr>
      <w:r w:rsidRPr="00FA6889">
        <w:rPr>
          <w:rFonts w:eastAsia="TimesNewRomanPSMT" w:cs="TimesNewRomanPSMT"/>
          <w:bCs/>
          <w:sz w:val="24"/>
          <w:szCs w:val="24"/>
        </w:rPr>
        <w:tab/>
        <w:t>Na terenie zmiany studium nie występują obszary pomników zagłady i ich stref ochronnych, w związku z czym odstępuje się od wyznaczania wytycznych.</w:t>
      </w:r>
    </w:p>
    <w:p w14:paraId="164D16D3" w14:textId="77777777" w:rsidR="00B42E86" w:rsidRPr="00FA6889" w:rsidRDefault="00B42E86" w:rsidP="00B42E86">
      <w:pPr>
        <w:widowControl/>
        <w:tabs>
          <w:tab w:val="left" w:pos="495"/>
          <w:tab w:val="left" w:pos="630"/>
        </w:tabs>
        <w:autoSpaceDE/>
        <w:spacing w:line="360" w:lineRule="auto"/>
        <w:jc w:val="both"/>
        <w:rPr>
          <w:bCs/>
          <w:sz w:val="24"/>
          <w:szCs w:val="24"/>
        </w:rPr>
      </w:pPr>
    </w:p>
    <w:p w14:paraId="2671669C" w14:textId="77777777" w:rsidR="00B42E86" w:rsidRPr="0072733C" w:rsidRDefault="00B42E86" w:rsidP="00B42E86">
      <w:pPr>
        <w:pStyle w:val="Nagwek2"/>
        <w:rPr>
          <w:rFonts w:eastAsia="TimesNewRomanPSMT"/>
        </w:rPr>
      </w:pPr>
      <w:bookmarkStart w:id="221" w:name="_Toc465628437"/>
      <w:r>
        <w:t>11</w:t>
      </w:r>
      <w:r w:rsidRPr="0072733C">
        <w:t xml:space="preserve">.15. </w:t>
      </w:r>
      <w:r w:rsidRPr="0072733C">
        <w:rPr>
          <w:rFonts w:eastAsia="TimesNewRomanPSMT"/>
        </w:rPr>
        <w:t>Obszary wymagające przekształceń, rehabilitacji lub rekultywacji.</w:t>
      </w:r>
      <w:bookmarkEnd w:id="221"/>
    </w:p>
    <w:p w14:paraId="677A2CDC" w14:textId="77777777" w:rsidR="00B42E86" w:rsidRPr="00FA6889" w:rsidRDefault="00B42E86" w:rsidP="00B42E86">
      <w:pPr>
        <w:widowControl/>
        <w:autoSpaceDE/>
        <w:spacing w:line="360" w:lineRule="auto"/>
        <w:ind w:left="15"/>
        <w:jc w:val="both"/>
        <w:rPr>
          <w:sz w:val="24"/>
          <w:szCs w:val="24"/>
        </w:rPr>
      </w:pPr>
    </w:p>
    <w:p w14:paraId="5517EAFB" w14:textId="77777777" w:rsidR="00B42E86" w:rsidRPr="00FA6889" w:rsidRDefault="00B42E86" w:rsidP="00B42E86">
      <w:pPr>
        <w:widowControl/>
        <w:autoSpaceDE/>
        <w:spacing w:line="360" w:lineRule="auto"/>
        <w:ind w:left="15"/>
        <w:jc w:val="both"/>
        <w:rPr>
          <w:rFonts w:eastAsia="TimesNewRomanPSMT" w:cs="TimesNewRomanPSMT"/>
          <w:bCs/>
          <w:sz w:val="24"/>
          <w:szCs w:val="24"/>
        </w:rPr>
      </w:pPr>
      <w:r w:rsidRPr="00FA6889">
        <w:rPr>
          <w:rFonts w:eastAsia="TimesNewRomanPSMT" w:cs="TimesNewRomanPSMT"/>
          <w:bCs/>
          <w:sz w:val="24"/>
          <w:szCs w:val="24"/>
        </w:rPr>
        <w:tab/>
        <w:t>Na terenie zmiany studium nie występują obszary, które wymagają przekształceń, rehabilitacji czy rekultywacji.</w:t>
      </w:r>
    </w:p>
    <w:p w14:paraId="119E9114" w14:textId="77777777" w:rsidR="00B42E86" w:rsidRPr="00FA6889" w:rsidRDefault="00B42E86" w:rsidP="00B42E86">
      <w:pPr>
        <w:widowControl/>
        <w:tabs>
          <w:tab w:val="left" w:pos="600"/>
        </w:tabs>
        <w:autoSpaceDE/>
        <w:spacing w:line="360" w:lineRule="auto"/>
        <w:jc w:val="both"/>
        <w:rPr>
          <w:bCs/>
          <w:sz w:val="24"/>
          <w:szCs w:val="24"/>
        </w:rPr>
      </w:pPr>
    </w:p>
    <w:p w14:paraId="0B306357" w14:textId="77777777" w:rsidR="00B42E86" w:rsidRPr="0072733C" w:rsidRDefault="00B42E86" w:rsidP="00B42E86">
      <w:pPr>
        <w:pStyle w:val="Nagwek2"/>
        <w:rPr>
          <w:rFonts w:eastAsia="TimesNewRomanPSMT"/>
        </w:rPr>
      </w:pPr>
      <w:bookmarkStart w:id="222" w:name="_Toc465628438"/>
      <w:r>
        <w:lastRenderedPageBreak/>
        <w:t>11</w:t>
      </w:r>
      <w:r w:rsidRPr="0072733C">
        <w:t xml:space="preserve">.16. </w:t>
      </w:r>
      <w:r w:rsidRPr="0072733C">
        <w:rPr>
          <w:rFonts w:eastAsia="TimesNewRomanPSMT"/>
        </w:rPr>
        <w:t>Granice terenów zamkniętych i ich stref ochronnych.</w:t>
      </w:r>
      <w:bookmarkEnd w:id="222"/>
    </w:p>
    <w:p w14:paraId="5A5FC77D" w14:textId="77777777" w:rsidR="00B42E86" w:rsidRPr="00FA6889" w:rsidRDefault="00B42E86" w:rsidP="00B42E86">
      <w:pPr>
        <w:widowControl/>
        <w:tabs>
          <w:tab w:val="left" w:pos="600"/>
        </w:tabs>
        <w:autoSpaceDE/>
        <w:spacing w:line="360" w:lineRule="auto"/>
        <w:ind w:left="15"/>
        <w:jc w:val="both"/>
        <w:rPr>
          <w:bCs/>
          <w:sz w:val="24"/>
          <w:szCs w:val="24"/>
        </w:rPr>
      </w:pPr>
    </w:p>
    <w:p w14:paraId="2774D9CF" w14:textId="77777777" w:rsidR="00B42E86" w:rsidRPr="00FA6889" w:rsidRDefault="00B42E86" w:rsidP="00B42E86">
      <w:pPr>
        <w:widowControl/>
        <w:tabs>
          <w:tab w:val="left" w:pos="600"/>
        </w:tabs>
        <w:autoSpaceDE/>
        <w:spacing w:line="360" w:lineRule="auto"/>
        <w:ind w:left="15"/>
        <w:jc w:val="both"/>
        <w:rPr>
          <w:rFonts w:eastAsia="TimesNewRomanPSMT" w:cs="TimesNewRomanPSMT"/>
          <w:bCs/>
          <w:sz w:val="24"/>
          <w:szCs w:val="24"/>
        </w:rPr>
      </w:pPr>
      <w:r w:rsidRPr="00FA6889">
        <w:rPr>
          <w:rFonts w:eastAsia="TimesNewRomanPSMT" w:cs="TimesNewRomanPSMT"/>
          <w:bCs/>
          <w:sz w:val="24"/>
          <w:szCs w:val="24"/>
        </w:rPr>
        <w:tab/>
        <w:t>Na terenie zmiany studium nie występują tereny zamknięte ani ich strefy ochronne.</w:t>
      </w:r>
    </w:p>
    <w:p w14:paraId="48D4940B" w14:textId="77777777" w:rsidR="00B42E86" w:rsidRPr="00FA6889" w:rsidRDefault="00B42E86" w:rsidP="00B42E86">
      <w:pPr>
        <w:widowControl/>
        <w:tabs>
          <w:tab w:val="left" w:pos="660"/>
        </w:tabs>
        <w:autoSpaceDE/>
        <w:spacing w:line="360" w:lineRule="auto"/>
        <w:jc w:val="both"/>
        <w:rPr>
          <w:bCs/>
          <w:sz w:val="24"/>
          <w:szCs w:val="24"/>
        </w:rPr>
      </w:pPr>
    </w:p>
    <w:p w14:paraId="1E404C87" w14:textId="77777777" w:rsidR="00B42E86" w:rsidRPr="0072733C" w:rsidRDefault="00B42E86" w:rsidP="00B42E86">
      <w:pPr>
        <w:pStyle w:val="Nagwek2"/>
        <w:rPr>
          <w:rFonts w:eastAsia="TimesNewRomanPSMT"/>
        </w:rPr>
      </w:pPr>
      <w:bookmarkStart w:id="223" w:name="_Toc465628439"/>
      <w:r>
        <w:t>11</w:t>
      </w:r>
      <w:r w:rsidRPr="0072733C">
        <w:t xml:space="preserve">.17. </w:t>
      </w:r>
      <w:r w:rsidRPr="0072733C">
        <w:rPr>
          <w:rFonts w:eastAsia="TimesNewRomanPSMT"/>
        </w:rPr>
        <w:t>Inne obszary problemowe, w zależności od uwarunkowań i potrzeb zagospodarowania występujących w gminie.</w:t>
      </w:r>
      <w:bookmarkEnd w:id="223"/>
    </w:p>
    <w:p w14:paraId="23C4AB6A" w14:textId="77777777" w:rsidR="00B42E86" w:rsidRPr="00FA6889" w:rsidRDefault="00B42E86" w:rsidP="00B42E86">
      <w:pPr>
        <w:widowControl/>
        <w:tabs>
          <w:tab w:val="left" w:pos="660"/>
        </w:tabs>
        <w:autoSpaceDE/>
        <w:spacing w:line="360" w:lineRule="auto"/>
        <w:ind w:left="630" w:hanging="630"/>
        <w:jc w:val="both"/>
        <w:rPr>
          <w:bCs/>
          <w:sz w:val="24"/>
          <w:szCs w:val="24"/>
        </w:rPr>
      </w:pPr>
    </w:p>
    <w:p w14:paraId="4AF0C937" w14:textId="77777777" w:rsidR="00C166D3" w:rsidRPr="00FA6889" w:rsidRDefault="00B42E86" w:rsidP="00C166D3">
      <w:pPr>
        <w:widowControl/>
        <w:tabs>
          <w:tab w:val="left" w:pos="660"/>
        </w:tabs>
        <w:autoSpaceDE/>
        <w:spacing w:line="360" w:lineRule="auto"/>
        <w:ind w:left="576"/>
        <w:jc w:val="both"/>
        <w:rPr>
          <w:rFonts w:eastAsia="TimesNewRomanPSMT" w:cs="TimesNewRomanPSMT"/>
          <w:bCs/>
          <w:sz w:val="24"/>
          <w:szCs w:val="24"/>
        </w:rPr>
      </w:pPr>
      <w:r w:rsidRPr="00FA6889">
        <w:rPr>
          <w:rFonts w:eastAsia="TimesNewRomanPSMT" w:cs="TimesNewRomanPSMT"/>
          <w:bCs/>
          <w:sz w:val="24"/>
          <w:szCs w:val="24"/>
        </w:rPr>
        <w:t>Nie występują.</w:t>
      </w:r>
    </w:p>
    <w:p w14:paraId="1264164E" w14:textId="77777777" w:rsidR="00C166D3" w:rsidRPr="00552956" w:rsidRDefault="00BC4287" w:rsidP="00C166D3">
      <w:pPr>
        <w:pStyle w:val="Nagwek1"/>
        <w:spacing w:before="11520"/>
        <w:ind w:left="431" w:hanging="431"/>
        <w:rPr>
          <w:color w:val="FF0000"/>
          <w:highlight w:val="lightGray"/>
        </w:rPr>
      </w:pPr>
      <w:r>
        <w:br w:type="column"/>
      </w:r>
      <w:bookmarkStart w:id="224" w:name="_Toc465628440"/>
      <w:r w:rsidR="00C166D3" w:rsidRPr="00552956">
        <w:rPr>
          <w:color w:val="FF0000"/>
          <w:highlight w:val="lightGray"/>
        </w:rPr>
        <w:lastRenderedPageBreak/>
        <w:t>12. SYNTEZA ROZWIĄZAŃ PRZYJĘTYCH W CZĘŚCIOWEJ ZMIANIE STUDIUM UWARUNKOWAŃ I KIERUNKÓW ZAGOSPODAROWANIA PRZESTRZENNEGO GMINY ZANIEMYŚL, W MIEJSCOWOŚCI</w:t>
      </w:r>
      <w:r w:rsidRPr="00552956">
        <w:rPr>
          <w:color w:val="FF0000"/>
          <w:highlight w:val="lightGray"/>
        </w:rPr>
        <w:t>ACH</w:t>
      </w:r>
      <w:r w:rsidR="00C166D3" w:rsidRPr="00552956">
        <w:rPr>
          <w:color w:val="FF0000"/>
          <w:highlight w:val="lightGray"/>
        </w:rPr>
        <w:t xml:space="preserve"> LUBONIECZEK</w:t>
      </w:r>
      <w:r w:rsidRPr="00552956">
        <w:rPr>
          <w:color w:val="FF0000"/>
          <w:highlight w:val="lightGray"/>
        </w:rPr>
        <w:t xml:space="preserve"> </w:t>
      </w:r>
      <w:r w:rsidR="00420A41" w:rsidRPr="00552956">
        <w:rPr>
          <w:color w:val="FF0000"/>
          <w:highlight w:val="lightGray"/>
        </w:rPr>
        <w:t xml:space="preserve">               </w:t>
      </w:r>
      <w:r w:rsidRPr="00552956">
        <w:rPr>
          <w:color w:val="FF0000"/>
          <w:highlight w:val="lightGray"/>
        </w:rPr>
        <w:t>I ZWOLA</w:t>
      </w:r>
      <w:bookmarkEnd w:id="224"/>
    </w:p>
    <w:p w14:paraId="24B86137" w14:textId="77777777" w:rsidR="00C166D3" w:rsidRPr="00552956" w:rsidRDefault="00C166D3" w:rsidP="00C166D3">
      <w:pPr>
        <w:widowControl/>
        <w:tabs>
          <w:tab w:val="left" w:pos="660"/>
        </w:tabs>
        <w:autoSpaceDE/>
        <w:spacing w:line="360" w:lineRule="auto"/>
        <w:ind w:left="630" w:hanging="630"/>
        <w:jc w:val="both"/>
        <w:rPr>
          <w:rFonts w:eastAsia="TimesNewRomanPSMT" w:cs="TimesNewRomanPSMT"/>
          <w:b/>
          <w:bCs/>
          <w:i/>
          <w:sz w:val="24"/>
          <w:szCs w:val="24"/>
          <w:highlight w:val="lightGray"/>
        </w:rPr>
      </w:pPr>
    </w:p>
    <w:p w14:paraId="50763B45" w14:textId="77777777" w:rsidR="00B42E86" w:rsidRPr="00552956" w:rsidRDefault="00B42E86" w:rsidP="00B42E86">
      <w:pPr>
        <w:widowControl/>
        <w:autoSpaceDE/>
        <w:spacing w:line="360" w:lineRule="auto"/>
        <w:ind w:left="15"/>
        <w:jc w:val="both"/>
        <w:rPr>
          <w:i/>
          <w:sz w:val="24"/>
          <w:szCs w:val="24"/>
          <w:highlight w:val="lightGray"/>
        </w:rPr>
      </w:pPr>
    </w:p>
    <w:p w14:paraId="62CC9A0F" w14:textId="50C5816D" w:rsidR="007B4292" w:rsidRPr="00552956" w:rsidRDefault="007B4292" w:rsidP="007B4292">
      <w:pPr>
        <w:pStyle w:val="Tekstprzypisukocowego"/>
        <w:jc w:val="both"/>
        <w:rPr>
          <w:i/>
          <w:color w:val="FF0000"/>
          <w:sz w:val="24"/>
          <w:szCs w:val="24"/>
          <w:highlight w:val="lightGray"/>
        </w:rPr>
      </w:pPr>
      <w:r w:rsidRPr="00552956">
        <w:rPr>
          <w:i/>
          <w:color w:val="FF0000"/>
          <w:sz w:val="24"/>
          <w:szCs w:val="24"/>
          <w:highlight w:val="lightGray"/>
        </w:rPr>
        <w:t>Zmiana Studium uwarunkowań i kierunków zagospodarowania przestrzennego gminy Zaniemyśl ze zmianą obejmującą część gruntów miejscowości Lubonieczek i Zwola</w:t>
      </w:r>
      <w:r w:rsidR="00B7588F" w:rsidRPr="00552956">
        <w:rPr>
          <w:i/>
          <w:color w:val="FF0000"/>
          <w:sz w:val="24"/>
          <w:szCs w:val="24"/>
          <w:highlight w:val="lightGray"/>
        </w:rPr>
        <w:t>,</w:t>
      </w:r>
      <w:r w:rsidRPr="00552956">
        <w:rPr>
          <w:i/>
          <w:color w:val="FF0000"/>
          <w:sz w:val="24"/>
          <w:szCs w:val="24"/>
          <w:highlight w:val="lightGray"/>
        </w:rPr>
        <w:t xml:space="preserve"> wprowadzona Uchwałą Nr …../…../201</w:t>
      </w:r>
      <w:r w:rsidR="00274D52" w:rsidRPr="00552956">
        <w:rPr>
          <w:i/>
          <w:color w:val="FF0000"/>
          <w:sz w:val="24"/>
          <w:szCs w:val="24"/>
          <w:highlight w:val="lightGray"/>
        </w:rPr>
        <w:t>8</w:t>
      </w:r>
      <w:r w:rsidRPr="00552956">
        <w:rPr>
          <w:i/>
          <w:color w:val="FF0000"/>
          <w:sz w:val="24"/>
          <w:szCs w:val="24"/>
          <w:highlight w:val="lightGray"/>
        </w:rPr>
        <w:t xml:space="preserve"> Rady Gminy Zaniemyśl z dnia ……… 201</w:t>
      </w:r>
      <w:r w:rsidR="00274D52" w:rsidRPr="00552956">
        <w:rPr>
          <w:i/>
          <w:color w:val="FF0000"/>
          <w:sz w:val="24"/>
          <w:szCs w:val="24"/>
          <w:highlight w:val="lightGray"/>
        </w:rPr>
        <w:t>8</w:t>
      </w:r>
      <w:r w:rsidRPr="00552956">
        <w:rPr>
          <w:i/>
          <w:color w:val="FF0000"/>
          <w:sz w:val="24"/>
          <w:szCs w:val="24"/>
          <w:highlight w:val="lightGray"/>
        </w:rPr>
        <w:t xml:space="preserve"> r.</w:t>
      </w:r>
    </w:p>
    <w:p w14:paraId="5E3F230A" w14:textId="77777777" w:rsidR="007B4292" w:rsidRPr="00552956" w:rsidRDefault="007B4292" w:rsidP="007B4292">
      <w:pPr>
        <w:pStyle w:val="Tekstprzypisukocowego"/>
        <w:jc w:val="both"/>
        <w:rPr>
          <w:color w:val="FF0000"/>
          <w:sz w:val="24"/>
          <w:szCs w:val="24"/>
          <w:highlight w:val="lightGray"/>
        </w:rPr>
      </w:pPr>
    </w:p>
    <w:p w14:paraId="37301E8F" w14:textId="77777777" w:rsidR="007B4292" w:rsidRPr="00552956" w:rsidRDefault="007B4292" w:rsidP="007B4292">
      <w:pPr>
        <w:pStyle w:val="Tekstprzypisukocowego"/>
        <w:jc w:val="both"/>
        <w:rPr>
          <w:b/>
          <w:color w:val="FF0000"/>
          <w:sz w:val="24"/>
          <w:szCs w:val="24"/>
          <w:highlight w:val="lightGray"/>
        </w:rPr>
      </w:pPr>
      <w:r w:rsidRPr="00552956">
        <w:rPr>
          <w:b/>
          <w:color w:val="FF0000"/>
          <w:sz w:val="24"/>
          <w:szCs w:val="24"/>
          <w:highlight w:val="lightGray"/>
        </w:rPr>
        <w:t>Synteza rozwiązań przyjętych w Studium uwarunkowań i kierunków zagospodarowania przestrzennego gminy Zaniemyśl ze zmianą części gruntów miejscowości Lubonieczek i Zwola.</w:t>
      </w:r>
    </w:p>
    <w:p w14:paraId="4C112B51" w14:textId="77777777" w:rsidR="007B4292" w:rsidRPr="00552956" w:rsidRDefault="007B4292" w:rsidP="007B4292">
      <w:pPr>
        <w:pStyle w:val="Tekstprzypisukocowego"/>
        <w:jc w:val="both"/>
        <w:rPr>
          <w:b/>
          <w:color w:val="FF0000"/>
          <w:sz w:val="24"/>
          <w:szCs w:val="24"/>
          <w:highlight w:val="lightGray"/>
        </w:rPr>
      </w:pPr>
    </w:p>
    <w:p w14:paraId="49B79452" w14:textId="77777777" w:rsidR="007B4292" w:rsidRPr="00552956" w:rsidRDefault="005C7274" w:rsidP="007B4292">
      <w:pPr>
        <w:pStyle w:val="Tekstprzypisukocowego"/>
        <w:jc w:val="both"/>
        <w:rPr>
          <w:b/>
          <w:color w:val="FF0000"/>
          <w:sz w:val="24"/>
          <w:szCs w:val="24"/>
          <w:highlight w:val="lightGray"/>
        </w:rPr>
      </w:pPr>
      <w:r w:rsidRPr="00552956">
        <w:rPr>
          <w:b/>
          <w:color w:val="FF0000"/>
          <w:sz w:val="24"/>
          <w:szCs w:val="24"/>
          <w:highlight w:val="lightGray"/>
        </w:rPr>
        <w:t xml:space="preserve">12.1 </w:t>
      </w:r>
      <w:r w:rsidR="007B4292" w:rsidRPr="00552956">
        <w:rPr>
          <w:b/>
          <w:color w:val="FF0000"/>
          <w:sz w:val="24"/>
          <w:szCs w:val="24"/>
          <w:highlight w:val="lightGray"/>
        </w:rPr>
        <w:t>Przedmiot opracowania</w:t>
      </w:r>
    </w:p>
    <w:p w14:paraId="22C1FC16" w14:textId="0B05390B" w:rsidR="007B4292" w:rsidRPr="00552956" w:rsidRDefault="007B4292"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Przedmiotem opracowania jest </w:t>
      </w:r>
      <w:r w:rsidR="00E04446" w:rsidRPr="00552956">
        <w:rPr>
          <w:iCs/>
          <w:color w:val="FF0000"/>
          <w:sz w:val="24"/>
          <w:szCs w:val="24"/>
          <w:highlight w:val="lightGray"/>
        </w:rPr>
        <w:t xml:space="preserve">częściowa </w:t>
      </w:r>
      <w:r w:rsidRPr="00552956">
        <w:rPr>
          <w:iCs/>
          <w:color w:val="FF0000"/>
          <w:sz w:val="24"/>
          <w:szCs w:val="24"/>
          <w:highlight w:val="lightGray"/>
        </w:rPr>
        <w:t xml:space="preserve">zmiana </w:t>
      </w:r>
      <w:r w:rsidR="00E04446" w:rsidRPr="00552956">
        <w:rPr>
          <w:iCs/>
          <w:color w:val="FF0000"/>
          <w:sz w:val="24"/>
          <w:szCs w:val="24"/>
          <w:highlight w:val="lightGray"/>
        </w:rPr>
        <w:t>S</w:t>
      </w:r>
      <w:r w:rsidRPr="00552956">
        <w:rPr>
          <w:iCs/>
          <w:color w:val="FF0000"/>
          <w:sz w:val="24"/>
          <w:szCs w:val="24"/>
          <w:highlight w:val="lightGray"/>
        </w:rPr>
        <w:t xml:space="preserve">tudium uwarunkowań </w:t>
      </w:r>
      <w:r w:rsidR="002E5D1B" w:rsidRPr="00552956">
        <w:rPr>
          <w:iCs/>
          <w:color w:val="FF0000"/>
          <w:sz w:val="24"/>
          <w:szCs w:val="24"/>
          <w:highlight w:val="lightGray"/>
        </w:rPr>
        <w:t xml:space="preserve">                     </w:t>
      </w:r>
      <w:r w:rsidRPr="00552956">
        <w:rPr>
          <w:iCs/>
          <w:color w:val="FF0000"/>
          <w:sz w:val="24"/>
          <w:szCs w:val="24"/>
          <w:highlight w:val="lightGray"/>
        </w:rPr>
        <w:t>i kierunków zagospodarowania przestrzennego gminy Zaniemyśl</w:t>
      </w:r>
      <w:r w:rsidR="00B24118" w:rsidRPr="00552956">
        <w:rPr>
          <w:iCs/>
          <w:color w:val="FF0000"/>
          <w:sz w:val="24"/>
          <w:szCs w:val="24"/>
          <w:highlight w:val="lightGray"/>
        </w:rPr>
        <w:t>,</w:t>
      </w:r>
      <w:r w:rsidRPr="00552956">
        <w:rPr>
          <w:iCs/>
          <w:color w:val="FF0000"/>
          <w:sz w:val="24"/>
          <w:szCs w:val="24"/>
          <w:highlight w:val="lightGray"/>
        </w:rPr>
        <w:t xml:space="preserve"> uchwalonego Uchwałą Nr </w:t>
      </w:r>
      <w:r w:rsidR="00281BEF" w:rsidRPr="00552956">
        <w:rPr>
          <w:iCs/>
          <w:color w:val="FF0000"/>
          <w:sz w:val="24"/>
          <w:szCs w:val="24"/>
          <w:highlight w:val="lightGray"/>
        </w:rPr>
        <w:t>XXXIII/251/2014 Rady Gminy Zaniemyśl z dnia 27</w:t>
      </w:r>
      <w:r w:rsidR="00E04446" w:rsidRPr="00552956">
        <w:rPr>
          <w:iCs/>
          <w:color w:val="FF0000"/>
          <w:sz w:val="24"/>
          <w:szCs w:val="24"/>
          <w:highlight w:val="lightGray"/>
        </w:rPr>
        <w:t xml:space="preserve"> </w:t>
      </w:r>
      <w:r w:rsidR="00281BEF" w:rsidRPr="00552956">
        <w:rPr>
          <w:iCs/>
          <w:color w:val="FF0000"/>
          <w:sz w:val="24"/>
          <w:szCs w:val="24"/>
          <w:highlight w:val="lightGray"/>
        </w:rPr>
        <w:t>stycznia 2014</w:t>
      </w:r>
      <w:r w:rsidR="00E04446" w:rsidRPr="00552956">
        <w:rPr>
          <w:iCs/>
          <w:color w:val="FF0000"/>
          <w:sz w:val="24"/>
          <w:szCs w:val="24"/>
          <w:highlight w:val="lightGray"/>
        </w:rPr>
        <w:t xml:space="preserve"> r.</w:t>
      </w:r>
      <w:r w:rsidR="00B24118" w:rsidRPr="00552956">
        <w:rPr>
          <w:iCs/>
          <w:color w:val="FF0000"/>
          <w:sz w:val="24"/>
          <w:szCs w:val="24"/>
          <w:highlight w:val="lightGray"/>
        </w:rPr>
        <w:t>,</w:t>
      </w:r>
      <w:r w:rsidR="00E04446" w:rsidRPr="00552956">
        <w:rPr>
          <w:iCs/>
          <w:color w:val="FF0000"/>
          <w:sz w:val="24"/>
          <w:szCs w:val="24"/>
          <w:highlight w:val="lightGray"/>
        </w:rPr>
        <w:t xml:space="preserve"> </w:t>
      </w:r>
      <w:r w:rsidR="002E5D1B" w:rsidRPr="00552956">
        <w:rPr>
          <w:iCs/>
          <w:color w:val="FF0000"/>
          <w:sz w:val="24"/>
          <w:szCs w:val="24"/>
          <w:highlight w:val="lightGray"/>
        </w:rPr>
        <w:t xml:space="preserve">                      </w:t>
      </w:r>
      <w:r w:rsidR="00E04446" w:rsidRPr="00552956">
        <w:rPr>
          <w:iCs/>
          <w:color w:val="FF0000"/>
          <w:sz w:val="24"/>
          <w:szCs w:val="24"/>
          <w:highlight w:val="lightGray"/>
        </w:rPr>
        <w:t>ze zmianami</w:t>
      </w:r>
      <w:r w:rsidRPr="00552956">
        <w:rPr>
          <w:iCs/>
          <w:color w:val="FF0000"/>
          <w:sz w:val="24"/>
          <w:szCs w:val="24"/>
          <w:highlight w:val="lightGray"/>
        </w:rPr>
        <w:t xml:space="preserve"> w miejscowości Lubonieczek i Zwola</w:t>
      </w:r>
      <w:r w:rsidR="00E04446" w:rsidRPr="00552956">
        <w:rPr>
          <w:iCs/>
          <w:color w:val="FF0000"/>
          <w:sz w:val="24"/>
          <w:szCs w:val="24"/>
          <w:highlight w:val="lightGray"/>
        </w:rPr>
        <w:t>.</w:t>
      </w:r>
    </w:p>
    <w:p w14:paraId="06F099DC" w14:textId="73AF6BFC" w:rsidR="00E04446" w:rsidRPr="00552956" w:rsidRDefault="00E04446"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Podstawą prawną do wykonania zmiany Studium jest ustawa z dnia 27 marca 2003 r. o planowaniu i zagospodarowaniu przestrzennym </w:t>
      </w:r>
      <w:r w:rsidR="00094C56" w:rsidRPr="00552956">
        <w:rPr>
          <w:iCs/>
          <w:color w:val="FF0000"/>
          <w:sz w:val="24"/>
          <w:szCs w:val="24"/>
          <w:highlight w:val="lightGray"/>
        </w:rPr>
        <w:t>(Dz. U. z 2017</w:t>
      </w:r>
      <w:r w:rsidRPr="00552956">
        <w:rPr>
          <w:iCs/>
          <w:color w:val="FF0000"/>
          <w:sz w:val="24"/>
          <w:szCs w:val="24"/>
          <w:highlight w:val="lightGray"/>
        </w:rPr>
        <w:t> r. poz. </w:t>
      </w:r>
      <w:r w:rsidR="00094C56" w:rsidRPr="00552956">
        <w:rPr>
          <w:iCs/>
          <w:color w:val="FF0000"/>
          <w:sz w:val="24"/>
          <w:szCs w:val="24"/>
          <w:highlight w:val="lightGray"/>
        </w:rPr>
        <w:t>1073</w:t>
      </w:r>
      <w:r w:rsidR="00274D52" w:rsidRPr="00552956">
        <w:rPr>
          <w:iCs/>
          <w:color w:val="FF0000"/>
          <w:sz w:val="24"/>
          <w:szCs w:val="24"/>
          <w:highlight w:val="lightGray"/>
        </w:rPr>
        <w:t xml:space="preserve"> ze zm.</w:t>
      </w:r>
      <w:r w:rsidRPr="00552956">
        <w:rPr>
          <w:iCs/>
          <w:color w:val="FF0000"/>
          <w:sz w:val="24"/>
          <w:szCs w:val="24"/>
          <w:highlight w:val="lightGray"/>
        </w:rPr>
        <w:t xml:space="preserve">). </w:t>
      </w:r>
    </w:p>
    <w:p w14:paraId="574B336F" w14:textId="77777777" w:rsidR="00E04446" w:rsidRPr="00552956" w:rsidRDefault="00E04446"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Zakres i tryb d</w:t>
      </w:r>
      <w:r w:rsidR="00B24118" w:rsidRPr="00552956">
        <w:rPr>
          <w:iCs/>
          <w:color w:val="FF0000"/>
          <w:sz w:val="24"/>
          <w:szCs w:val="24"/>
          <w:highlight w:val="lightGray"/>
        </w:rPr>
        <w:t xml:space="preserve">okonania zmiany Studium określają </w:t>
      </w:r>
      <w:r w:rsidRPr="00552956">
        <w:rPr>
          <w:iCs/>
          <w:color w:val="FF0000"/>
          <w:sz w:val="24"/>
          <w:szCs w:val="24"/>
          <w:highlight w:val="lightGray"/>
        </w:rPr>
        <w:t xml:space="preserve">art. 10, 11 </w:t>
      </w:r>
      <w:r w:rsidR="002E5D1B" w:rsidRPr="00552956">
        <w:rPr>
          <w:iCs/>
          <w:color w:val="FF0000"/>
          <w:sz w:val="24"/>
          <w:szCs w:val="24"/>
          <w:highlight w:val="lightGray"/>
        </w:rPr>
        <w:t xml:space="preserve">oraz art. 27 </w:t>
      </w:r>
      <w:r w:rsidR="00B24118" w:rsidRPr="00552956">
        <w:rPr>
          <w:iCs/>
          <w:color w:val="FF0000"/>
          <w:sz w:val="24"/>
          <w:szCs w:val="24"/>
          <w:highlight w:val="lightGray"/>
        </w:rPr>
        <w:t xml:space="preserve">                  ww. ustawy oraz </w:t>
      </w:r>
      <w:r w:rsidRPr="00552956">
        <w:rPr>
          <w:iCs/>
          <w:color w:val="FF0000"/>
          <w:sz w:val="24"/>
          <w:szCs w:val="24"/>
          <w:highlight w:val="lightGray"/>
        </w:rPr>
        <w:t>rozporządzenie Ministra Infrastruktu</w:t>
      </w:r>
      <w:r w:rsidR="00216C62" w:rsidRPr="00552956">
        <w:rPr>
          <w:iCs/>
          <w:color w:val="FF0000"/>
          <w:sz w:val="24"/>
          <w:szCs w:val="24"/>
          <w:highlight w:val="lightGray"/>
        </w:rPr>
        <w:t>ry z dnia 28 kwietnia 2004 r. w </w:t>
      </w:r>
      <w:r w:rsidRPr="00552956">
        <w:rPr>
          <w:iCs/>
          <w:color w:val="FF0000"/>
          <w:sz w:val="24"/>
          <w:szCs w:val="24"/>
          <w:highlight w:val="lightGray"/>
        </w:rPr>
        <w:t>sprawie zakresu projektu studium uwarunkowań i kierunków zagospodarowania przestrzennego gminy (Dz. U. Nr 118, poz. 1233).</w:t>
      </w:r>
    </w:p>
    <w:p w14:paraId="7B011119" w14:textId="77777777" w:rsidR="00216C62" w:rsidRPr="00552956" w:rsidRDefault="00216C62" w:rsidP="00E04446">
      <w:pPr>
        <w:autoSpaceDN w:val="0"/>
        <w:adjustRightInd w:val="0"/>
        <w:spacing w:line="276" w:lineRule="auto"/>
        <w:jc w:val="both"/>
        <w:rPr>
          <w:iCs/>
          <w:color w:val="FF0000"/>
          <w:sz w:val="24"/>
          <w:szCs w:val="24"/>
          <w:highlight w:val="lightGray"/>
        </w:rPr>
      </w:pPr>
    </w:p>
    <w:p w14:paraId="72F9DBDF" w14:textId="77777777" w:rsidR="00216C62" w:rsidRPr="00552956" w:rsidRDefault="005C7274" w:rsidP="00E04446">
      <w:pPr>
        <w:autoSpaceDN w:val="0"/>
        <w:adjustRightInd w:val="0"/>
        <w:spacing w:line="276" w:lineRule="auto"/>
        <w:jc w:val="both"/>
        <w:rPr>
          <w:b/>
          <w:iCs/>
          <w:color w:val="FF0000"/>
          <w:sz w:val="24"/>
          <w:szCs w:val="24"/>
          <w:highlight w:val="lightGray"/>
        </w:rPr>
      </w:pPr>
      <w:r w:rsidRPr="00552956">
        <w:rPr>
          <w:b/>
          <w:iCs/>
          <w:color w:val="FF0000"/>
          <w:sz w:val="24"/>
          <w:szCs w:val="24"/>
          <w:highlight w:val="lightGray"/>
        </w:rPr>
        <w:t xml:space="preserve">12.2 </w:t>
      </w:r>
      <w:r w:rsidR="00216C62" w:rsidRPr="00552956">
        <w:rPr>
          <w:b/>
          <w:iCs/>
          <w:color w:val="FF0000"/>
          <w:sz w:val="24"/>
          <w:szCs w:val="24"/>
          <w:highlight w:val="lightGray"/>
        </w:rPr>
        <w:t>Cel opracowania.</w:t>
      </w:r>
    </w:p>
    <w:p w14:paraId="7674FA83" w14:textId="663330EF" w:rsidR="00216C62" w:rsidRPr="00552956" w:rsidRDefault="00216C62"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Celem zmiany Studium jest określenie nowych kierunków polityki przestrzennej w części</w:t>
      </w:r>
      <w:r w:rsidR="00B24118" w:rsidRPr="00552956">
        <w:rPr>
          <w:iCs/>
          <w:color w:val="FF0000"/>
          <w:sz w:val="24"/>
          <w:szCs w:val="24"/>
          <w:highlight w:val="lightGray"/>
        </w:rPr>
        <w:t>ach objętych</w:t>
      </w:r>
      <w:r w:rsidRPr="00552956">
        <w:rPr>
          <w:iCs/>
          <w:color w:val="FF0000"/>
          <w:sz w:val="24"/>
          <w:szCs w:val="24"/>
          <w:highlight w:val="lightGray"/>
        </w:rPr>
        <w:t xml:space="preserve"> zmianą</w:t>
      </w:r>
      <w:r w:rsidR="00B24118" w:rsidRPr="00552956">
        <w:rPr>
          <w:iCs/>
          <w:color w:val="FF0000"/>
          <w:sz w:val="24"/>
          <w:szCs w:val="24"/>
          <w:highlight w:val="lightGray"/>
        </w:rPr>
        <w:t>,</w:t>
      </w:r>
      <w:r w:rsidRPr="00552956">
        <w:rPr>
          <w:iCs/>
          <w:color w:val="FF0000"/>
          <w:sz w:val="24"/>
          <w:szCs w:val="24"/>
          <w:highlight w:val="lightGray"/>
        </w:rPr>
        <w:t xml:space="preserve"> poprzez umożliwienie realizacji zabudowy mieszkaniowej jednorodzinnej oraz </w:t>
      </w:r>
      <w:r w:rsidR="00B7588F" w:rsidRPr="00552956">
        <w:rPr>
          <w:iCs/>
          <w:color w:val="FF0000"/>
          <w:sz w:val="24"/>
          <w:szCs w:val="24"/>
          <w:highlight w:val="lightGray"/>
        </w:rPr>
        <w:t>w części terenu rolniczego w części dotyczącej Lubonieczka oraz poprzez umożliwienie realizacji zabudowy mieszkaniowej jednorodzinnej oraz w części terenu zabudowy usługowej i terenu zieleni urządzonej w części dotyczącej Zwoli</w:t>
      </w:r>
      <w:r w:rsidRPr="00552956">
        <w:rPr>
          <w:iCs/>
          <w:color w:val="FF0000"/>
          <w:sz w:val="24"/>
          <w:szCs w:val="24"/>
          <w:highlight w:val="lightGray"/>
        </w:rPr>
        <w:t>. Dotychczas</w:t>
      </w:r>
      <w:r w:rsidR="006C13F9" w:rsidRPr="00552956">
        <w:rPr>
          <w:iCs/>
          <w:color w:val="FF0000"/>
          <w:sz w:val="24"/>
          <w:szCs w:val="24"/>
          <w:highlight w:val="lightGray"/>
        </w:rPr>
        <w:t>,</w:t>
      </w:r>
      <w:r w:rsidRPr="00552956">
        <w:rPr>
          <w:iCs/>
          <w:color w:val="FF0000"/>
          <w:sz w:val="24"/>
          <w:szCs w:val="24"/>
          <w:highlight w:val="lightGray"/>
        </w:rPr>
        <w:t xml:space="preserve"> tereny objęte zmianą Studium przeznaczone b</w:t>
      </w:r>
      <w:r w:rsidR="00F52D65" w:rsidRPr="00552956">
        <w:rPr>
          <w:iCs/>
          <w:color w:val="FF0000"/>
          <w:sz w:val="24"/>
          <w:szCs w:val="24"/>
          <w:highlight w:val="lightGray"/>
        </w:rPr>
        <w:t>yły pod tereny z wiodącą funkcją</w:t>
      </w:r>
      <w:r w:rsidRPr="00552956">
        <w:rPr>
          <w:iCs/>
          <w:color w:val="FF0000"/>
          <w:sz w:val="24"/>
          <w:szCs w:val="24"/>
          <w:highlight w:val="lightGray"/>
        </w:rPr>
        <w:t xml:space="preserve"> mieszkalnictwa oraz tereny letniskowe</w:t>
      </w:r>
      <w:r w:rsidR="00B7588F" w:rsidRPr="00552956">
        <w:rPr>
          <w:iCs/>
          <w:color w:val="FF0000"/>
          <w:sz w:val="24"/>
          <w:szCs w:val="24"/>
          <w:highlight w:val="lightGray"/>
        </w:rPr>
        <w:t xml:space="preserve"> (Zwola)</w:t>
      </w:r>
      <w:r w:rsidRPr="00552956">
        <w:rPr>
          <w:iCs/>
          <w:color w:val="FF0000"/>
          <w:sz w:val="24"/>
          <w:szCs w:val="24"/>
          <w:highlight w:val="lightGray"/>
        </w:rPr>
        <w:t xml:space="preserve">, </w:t>
      </w:r>
      <w:r w:rsidR="00B7588F" w:rsidRPr="00552956">
        <w:rPr>
          <w:iCs/>
          <w:color w:val="FF0000"/>
          <w:sz w:val="24"/>
          <w:szCs w:val="24"/>
          <w:highlight w:val="lightGray"/>
        </w:rPr>
        <w:t xml:space="preserve">                  </w:t>
      </w:r>
      <w:r w:rsidRPr="00552956">
        <w:rPr>
          <w:iCs/>
          <w:color w:val="FF0000"/>
          <w:sz w:val="24"/>
          <w:szCs w:val="24"/>
          <w:highlight w:val="lightGray"/>
        </w:rPr>
        <w:t>a także pod tereny lasów i tereny rolno – osadnicze</w:t>
      </w:r>
      <w:r w:rsidR="00B7588F" w:rsidRPr="00552956">
        <w:rPr>
          <w:iCs/>
          <w:color w:val="FF0000"/>
          <w:sz w:val="24"/>
          <w:szCs w:val="24"/>
          <w:highlight w:val="lightGray"/>
        </w:rPr>
        <w:t xml:space="preserve"> (Lubonieczek)</w:t>
      </w:r>
      <w:r w:rsidRPr="00552956">
        <w:rPr>
          <w:iCs/>
          <w:color w:val="FF0000"/>
          <w:sz w:val="24"/>
          <w:szCs w:val="24"/>
          <w:highlight w:val="lightGray"/>
        </w:rPr>
        <w:t>.</w:t>
      </w:r>
    </w:p>
    <w:p w14:paraId="00BB6137" w14:textId="77777777" w:rsidR="00216C62" w:rsidRPr="00552956" w:rsidRDefault="00216C62" w:rsidP="00E04446">
      <w:pPr>
        <w:autoSpaceDN w:val="0"/>
        <w:adjustRightInd w:val="0"/>
        <w:spacing w:line="276" w:lineRule="auto"/>
        <w:jc w:val="both"/>
        <w:rPr>
          <w:iCs/>
          <w:color w:val="FF0000"/>
          <w:sz w:val="24"/>
          <w:szCs w:val="24"/>
          <w:highlight w:val="lightGray"/>
        </w:rPr>
      </w:pPr>
    </w:p>
    <w:p w14:paraId="2F8D2491" w14:textId="77777777" w:rsidR="00216C62" w:rsidRPr="00552956" w:rsidRDefault="005C7274" w:rsidP="00E04446">
      <w:pPr>
        <w:autoSpaceDN w:val="0"/>
        <w:adjustRightInd w:val="0"/>
        <w:spacing w:line="276" w:lineRule="auto"/>
        <w:jc w:val="both"/>
        <w:rPr>
          <w:b/>
          <w:iCs/>
          <w:color w:val="FF0000"/>
          <w:sz w:val="24"/>
          <w:szCs w:val="24"/>
          <w:highlight w:val="lightGray"/>
        </w:rPr>
      </w:pPr>
      <w:r w:rsidRPr="00552956">
        <w:rPr>
          <w:b/>
          <w:iCs/>
          <w:color w:val="FF0000"/>
          <w:sz w:val="24"/>
          <w:szCs w:val="24"/>
          <w:highlight w:val="lightGray"/>
        </w:rPr>
        <w:t xml:space="preserve">12.3 </w:t>
      </w:r>
      <w:r w:rsidR="00216C62" w:rsidRPr="00552956">
        <w:rPr>
          <w:b/>
          <w:iCs/>
          <w:color w:val="FF0000"/>
          <w:sz w:val="24"/>
          <w:szCs w:val="24"/>
          <w:highlight w:val="lightGray"/>
        </w:rPr>
        <w:t xml:space="preserve">Uwarunkowania </w:t>
      </w:r>
      <w:r w:rsidRPr="00552956">
        <w:rPr>
          <w:b/>
          <w:iCs/>
          <w:color w:val="FF0000"/>
          <w:sz w:val="24"/>
          <w:szCs w:val="24"/>
          <w:highlight w:val="lightGray"/>
        </w:rPr>
        <w:t>zagospodarowania przestrzennego</w:t>
      </w:r>
    </w:p>
    <w:p w14:paraId="54C0A13F" w14:textId="77777777" w:rsidR="00216C62" w:rsidRPr="00552956" w:rsidRDefault="00216C62" w:rsidP="00E04446">
      <w:pPr>
        <w:autoSpaceDN w:val="0"/>
        <w:adjustRightInd w:val="0"/>
        <w:spacing w:line="276" w:lineRule="auto"/>
        <w:jc w:val="both"/>
        <w:rPr>
          <w:iCs/>
          <w:color w:val="FF0000"/>
          <w:sz w:val="24"/>
          <w:szCs w:val="24"/>
          <w:highlight w:val="lightGray"/>
        </w:rPr>
      </w:pPr>
    </w:p>
    <w:p w14:paraId="7CF6D9AB" w14:textId="77777777" w:rsidR="005D2217" w:rsidRPr="00552956" w:rsidRDefault="005D2217" w:rsidP="005D2217">
      <w:pPr>
        <w:pStyle w:val="Akapitzlist"/>
        <w:numPr>
          <w:ilvl w:val="6"/>
          <w:numId w:val="35"/>
        </w:numPr>
        <w:tabs>
          <w:tab w:val="clear" w:pos="4243"/>
          <w:tab w:val="num" w:pos="426"/>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Dotychczasowe przeznaczenie, zagospodarowanie i uzbrojenie terenu.</w:t>
      </w:r>
    </w:p>
    <w:p w14:paraId="25096D4F" w14:textId="77777777" w:rsidR="005D2217" w:rsidRPr="00552956" w:rsidRDefault="005D2217"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Zmianą objęte są t</w:t>
      </w:r>
      <w:r w:rsidR="00B24118" w:rsidRPr="00552956">
        <w:rPr>
          <w:iCs/>
          <w:color w:val="FF0000"/>
          <w:sz w:val="24"/>
          <w:szCs w:val="24"/>
          <w:highlight w:val="lightGray"/>
        </w:rPr>
        <w:t>ereny o łącznej powierzchni ok. 7,57</w:t>
      </w:r>
      <w:r w:rsidR="00A443B0" w:rsidRPr="00552956">
        <w:rPr>
          <w:iCs/>
          <w:color w:val="FF0000"/>
          <w:sz w:val="24"/>
          <w:szCs w:val="24"/>
          <w:highlight w:val="lightGray"/>
        </w:rPr>
        <w:t xml:space="preserve"> </w:t>
      </w:r>
      <w:r w:rsidR="0008158F" w:rsidRPr="00552956">
        <w:rPr>
          <w:iCs/>
          <w:color w:val="FF0000"/>
          <w:sz w:val="24"/>
          <w:szCs w:val="24"/>
          <w:highlight w:val="lightGray"/>
        </w:rPr>
        <w:t>h</w:t>
      </w:r>
      <w:r w:rsidR="00B24118" w:rsidRPr="00552956">
        <w:rPr>
          <w:iCs/>
          <w:color w:val="FF0000"/>
          <w:sz w:val="24"/>
          <w:szCs w:val="24"/>
          <w:highlight w:val="lightGray"/>
        </w:rPr>
        <w:t>a (ok. 4,39 ha w Zwoli                 i ok. 3,18</w:t>
      </w:r>
      <w:r w:rsidRPr="00552956">
        <w:rPr>
          <w:iCs/>
          <w:color w:val="FF0000"/>
          <w:sz w:val="24"/>
          <w:szCs w:val="24"/>
          <w:highlight w:val="lightGray"/>
        </w:rPr>
        <w:t xml:space="preserve"> ha w Lubonieczku). </w:t>
      </w:r>
    </w:p>
    <w:p w14:paraId="75B330A9" w14:textId="77777777" w:rsidR="005D2217" w:rsidRPr="00552956" w:rsidRDefault="005D2217" w:rsidP="00B24118">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lastRenderedPageBreak/>
        <w:t xml:space="preserve">Teren </w:t>
      </w:r>
      <w:r w:rsidR="00A443B0" w:rsidRPr="00552956">
        <w:rPr>
          <w:iCs/>
          <w:color w:val="FF0000"/>
          <w:sz w:val="24"/>
          <w:szCs w:val="24"/>
          <w:highlight w:val="lightGray"/>
        </w:rPr>
        <w:t xml:space="preserve">objęty zmianą </w:t>
      </w:r>
      <w:r w:rsidRPr="00552956">
        <w:rPr>
          <w:iCs/>
          <w:color w:val="FF0000"/>
          <w:sz w:val="24"/>
          <w:szCs w:val="24"/>
          <w:highlight w:val="lightGray"/>
        </w:rPr>
        <w:t xml:space="preserve">w </w:t>
      </w:r>
      <w:r w:rsidR="00B24118" w:rsidRPr="00552956">
        <w:rPr>
          <w:iCs/>
          <w:color w:val="FF0000"/>
          <w:sz w:val="24"/>
          <w:szCs w:val="24"/>
          <w:highlight w:val="lightGray"/>
        </w:rPr>
        <w:t>Lubonieczku</w:t>
      </w:r>
      <w:r w:rsidRPr="00552956">
        <w:rPr>
          <w:iCs/>
          <w:color w:val="FF0000"/>
          <w:sz w:val="24"/>
          <w:szCs w:val="24"/>
          <w:highlight w:val="lightGray"/>
        </w:rPr>
        <w:t xml:space="preserve"> położony jest u zbiegu</w:t>
      </w:r>
      <w:r w:rsidR="00A443B0" w:rsidRPr="00552956">
        <w:rPr>
          <w:iCs/>
          <w:color w:val="FF0000"/>
          <w:sz w:val="24"/>
          <w:szCs w:val="24"/>
          <w:highlight w:val="lightGray"/>
        </w:rPr>
        <w:t xml:space="preserve"> ulic Jaśminowej </w:t>
      </w:r>
      <w:r w:rsidR="00B24118" w:rsidRPr="00552956">
        <w:rPr>
          <w:iCs/>
          <w:color w:val="FF0000"/>
          <w:sz w:val="24"/>
          <w:szCs w:val="24"/>
          <w:highlight w:val="lightGray"/>
        </w:rPr>
        <w:t xml:space="preserve">                    </w:t>
      </w:r>
      <w:r w:rsidR="00A443B0" w:rsidRPr="00552956">
        <w:rPr>
          <w:iCs/>
          <w:color w:val="FF0000"/>
          <w:sz w:val="24"/>
          <w:szCs w:val="24"/>
          <w:highlight w:val="lightGray"/>
        </w:rPr>
        <w:t>i Błękitnej. P</w:t>
      </w:r>
      <w:r w:rsidR="00AA4C9A" w:rsidRPr="00552956">
        <w:rPr>
          <w:iCs/>
          <w:color w:val="FF0000"/>
          <w:sz w:val="24"/>
          <w:szCs w:val="24"/>
          <w:highlight w:val="lightGray"/>
        </w:rPr>
        <w:t>rzedmiotowy teren stanowi teren leśny</w:t>
      </w:r>
      <w:r w:rsidRPr="00552956">
        <w:rPr>
          <w:iCs/>
          <w:color w:val="FF0000"/>
          <w:sz w:val="24"/>
          <w:szCs w:val="24"/>
          <w:highlight w:val="lightGray"/>
        </w:rPr>
        <w:t xml:space="preserve">. </w:t>
      </w:r>
      <w:r w:rsidR="00AA4C9A" w:rsidRPr="00552956">
        <w:rPr>
          <w:iCs/>
          <w:color w:val="FF0000"/>
          <w:sz w:val="24"/>
          <w:szCs w:val="24"/>
          <w:highlight w:val="lightGray"/>
        </w:rPr>
        <w:t xml:space="preserve">Jedynie część północna                        i północno zachodnia nie jest pokryta zadrzewieniami. </w:t>
      </w:r>
      <w:r w:rsidRPr="00552956">
        <w:rPr>
          <w:iCs/>
          <w:color w:val="FF0000"/>
          <w:sz w:val="24"/>
          <w:szCs w:val="24"/>
          <w:highlight w:val="lightGray"/>
        </w:rPr>
        <w:t>W bezpośrednim sąsiedztwie od przedmiotowego terenu, w kierunku wschodnim i południowym wyznaczono tereny przewidziane do zagospodarowania jako rolno – osadnicze oraz tereny z wiodącą funkcją mieszkalnictwa. W kierunku północnym i zacho</w:t>
      </w:r>
      <w:r w:rsidR="00004319" w:rsidRPr="00552956">
        <w:rPr>
          <w:iCs/>
          <w:color w:val="FF0000"/>
          <w:sz w:val="24"/>
          <w:szCs w:val="24"/>
          <w:highlight w:val="lightGray"/>
        </w:rPr>
        <w:t xml:space="preserve">dnim znajdują </w:t>
      </w:r>
      <w:r w:rsidR="00AA4C9A" w:rsidRPr="00552956">
        <w:rPr>
          <w:iCs/>
          <w:color w:val="FF0000"/>
          <w:sz w:val="24"/>
          <w:szCs w:val="24"/>
          <w:highlight w:val="lightGray"/>
        </w:rPr>
        <w:t>się tereny leśne.</w:t>
      </w:r>
    </w:p>
    <w:p w14:paraId="765EAFBD" w14:textId="77777777" w:rsidR="005D2217" w:rsidRPr="00552956" w:rsidRDefault="005D2217" w:rsidP="005D2217">
      <w:pPr>
        <w:autoSpaceDN w:val="0"/>
        <w:adjustRightInd w:val="0"/>
        <w:spacing w:line="276" w:lineRule="auto"/>
        <w:jc w:val="both"/>
        <w:rPr>
          <w:iCs/>
          <w:color w:val="FF0000"/>
          <w:sz w:val="24"/>
          <w:szCs w:val="24"/>
          <w:highlight w:val="lightGray"/>
        </w:rPr>
      </w:pPr>
      <w:r w:rsidRPr="00552956">
        <w:rPr>
          <w:iCs/>
          <w:color w:val="FF0000"/>
          <w:sz w:val="24"/>
          <w:szCs w:val="24"/>
          <w:highlight w:val="lightGray"/>
        </w:rPr>
        <w:t xml:space="preserve">W ulicy Jaśminowej znajduje się sieć wodociągowa oraz elektroenergetyczna, </w:t>
      </w:r>
      <w:r w:rsidR="00AA4C9A" w:rsidRPr="00552956">
        <w:rPr>
          <w:iCs/>
          <w:color w:val="FF0000"/>
          <w:sz w:val="24"/>
          <w:szCs w:val="24"/>
          <w:highlight w:val="lightGray"/>
        </w:rPr>
        <w:t xml:space="preserve">                         </w:t>
      </w:r>
      <w:r w:rsidRPr="00552956">
        <w:rPr>
          <w:iCs/>
          <w:color w:val="FF0000"/>
          <w:sz w:val="24"/>
          <w:szCs w:val="24"/>
          <w:highlight w:val="lightGray"/>
        </w:rPr>
        <w:t>z których zaopatrywane są w media nieruchomości położone przy ul. Błękitnej, położonej równolegle do terenu objętego zmianą Studium.</w:t>
      </w:r>
    </w:p>
    <w:p w14:paraId="2988D8AD" w14:textId="77777777" w:rsidR="005D2217" w:rsidRPr="00552956" w:rsidRDefault="005D2217"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Teren w Zwoli</w:t>
      </w:r>
      <w:r w:rsidR="00A443B0" w:rsidRPr="00552956">
        <w:rPr>
          <w:iCs/>
          <w:color w:val="FF0000"/>
          <w:sz w:val="24"/>
          <w:szCs w:val="24"/>
          <w:highlight w:val="lightGray"/>
        </w:rPr>
        <w:t>,</w:t>
      </w:r>
      <w:r w:rsidRPr="00552956">
        <w:rPr>
          <w:iCs/>
          <w:color w:val="FF0000"/>
          <w:sz w:val="24"/>
          <w:szCs w:val="24"/>
          <w:highlight w:val="lightGray"/>
        </w:rPr>
        <w:t xml:space="preserve"> </w:t>
      </w:r>
      <w:r w:rsidR="00B2624F" w:rsidRPr="00552956">
        <w:rPr>
          <w:iCs/>
          <w:color w:val="FF0000"/>
          <w:sz w:val="24"/>
          <w:szCs w:val="24"/>
          <w:highlight w:val="lightGray"/>
        </w:rPr>
        <w:t xml:space="preserve">położony pomiędzy ulicami Majdańską, Główną i Grzybową, </w:t>
      </w:r>
      <w:r w:rsidRPr="00552956">
        <w:rPr>
          <w:iCs/>
          <w:color w:val="FF0000"/>
          <w:sz w:val="24"/>
          <w:szCs w:val="24"/>
          <w:highlight w:val="lightGray"/>
        </w:rPr>
        <w:t xml:space="preserve">przewidziany jest </w:t>
      </w:r>
      <w:r w:rsidR="00A443B0" w:rsidRPr="00552956">
        <w:rPr>
          <w:iCs/>
          <w:color w:val="FF0000"/>
          <w:sz w:val="24"/>
          <w:szCs w:val="24"/>
          <w:highlight w:val="lightGray"/>
        </w:rPr>
        <w:t>w dokumencie podlegającym zmianie pod funkcję letniskową</w:t>
      </w:r>
      <w:r w:rsidR="00B2624F" w:rsidRPr="00552956">
        <w:rPr>
          <w:iCs/>
          <w:color w:val="FF0000"/>
          <w:sz w:val="24"/>
          <w:szCs w:val="24"/>
          <w:highlight w:val="lightGray"/>
        </w:rPr>
        <w:t xml:space="preserve">. </w:t>
      </w:r>
      <w:r w:rsidR="00AA4C9A" w:rsidRPr="00552956">
        <w:rPr>
          <w:iCs/>
          <w:color w:val="FF0000"/>
          <w:sz w:val="24"/>
          <w:szCs w:val="24"/>
          <w:highlight w:val="lightGray"/>
        </w:rPr>
        <w:t xml:space="preserve">                  </w:t>
      </w:r>
      <w:r w:rsidR="00B2624F" w:rsidRPr="00552956">
        <w:rPr>
          <w:iCs/>
          <w:color w:val="FF0000"/>
          <w:sz w:val="24"/>
          <w:szCs w:val="24"/>
          <w:highlight w:val="lightGray"/>
        </w:rPr>
        <w:t>W sąsiedztwie wyznaczono tereny letniskowe oraz leśne, a także wyznaczono teren pod lokalizację urządzeń do odprowadzania i oczyszczania ścieków.</w:t>
      </w:r>
    </w:p>
    <w:p w14:paraId="01ED37CC" w14:textId="77777777" w:rsidR="00B2624F" w:rsidRPr="00552956" w:rsidRDefault="00B2624F"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Teren w Zwoli objęty zmianą Studium uzbrojony jest w sieć wodociągową, sieć kanalizacji sanitarnej oraz energię elektryczną.</w:t>
      </w:r>
    </w:p>
    <w:p w14:paraId="04824383" w14:textId="77777777" w:rsidR="00D926EB" w:rsidRPr="00552956" w:rsidRDefault="00D926EB" w:rsidP="005D2217">
      <w:pPr>
        <w:autoSpaceDN w:val="0"/>
        <w:adjustRightInd w:val="0"/>
        <w:spacing w:line="276" w:lineRule="auto"/>
        <w:jc w:val="both"/>
        <w:rPr>
          <w:iCs/>
          <w:color w:val="FF0000"/>
          <w:sz w:val="24"/>
          <w:szCs w:val="24"/>
          <w:highlight w:val="lightGray"/>
        </w:rPr>
      </w:pPr>
    </w:p>
    <w:p w14:paraId="1464A720" w14:textId="77777777" w:rsidR="00D926EB" w:rsidRPr="00552956" w:rsidRDefault="00D926EB" w:rsidP="00D926EB">
      <w:pPr>
        <w:pStyle w:val="Akapitzlist"/>
        <w:numPr>
          <w:ilvl w:val="6"/>
          <w:numId w:val="35"/>
        </w:numPr>
        <w:tabs>
          <w:tab w:val="clear" w:pos="4243"/>
          <w:tab w:val="num" w:pos="426"/>
        </w:tabs>
        <w:autoSpaceDN w:val="0"/>
        <w:adjustRightInd w:val="0"/>
        <w:spacing w:line="276" w:lineRule="auto"/>
        <w:ind w:hanging="4243"/>
        <w:jc w:val="both"/>
        <w:rPr>
          <w:b/>
          <w:iCs/>
          <w:color w:val="FF0000"/>
          <w:sz w:val="24"/>
          <w:szCs w:val="24"/>
          <w:highlight w:val="lightGray"/>
        </w:rPr>
      </w:pPr>
      <w:r w:rsidRPr="00552956">
        <w:rPr>
          <w:b/>
          <w:iCs/>
          <w:color w:val="FF0000"/>
          <w:sz w:val="24"/>
          <w:szCs w:val="24"/>
          <w:highlight w:val="lightGray"/>
        </w:rPr>
        <w:t>Stan ładu przestrzennego i wymogi jego ochrony.</w:t>
      </w:r>
    </w:p>
    <w:p w14:paraId="746C3960" w14:textId="77777777" w:rsidR="00D926EB" w:rsidRPr="00552956" w:rsidRDefault="00D926EB"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Teren w Lubonieczku posiada bezpośredni dostęp do drogi gminnej. Od strony południowej i wschodniej od przedmiotowego terenu rozwija się zabudowa mieszkaniowa jednorodzinna. Na południe, po drugiej stronie drogi gminnej zlokalizowane są pojedyncze gospodarstwa rolne. Od strony północnej i zachodniej znajdują się kompleksy lasów, od których należy zachować odległości dla zabudowy zgodnie z przepisami odrębnymi, a także </w:t>
      </w:r>
      <w:r w:rsidR="00676253" w:rsidRPr="00552956">
        <w:rPr>
          <w:iCs/>
          <w:color w:val="FF0000"/>
          <w:sz w:val="24"/>
          <w:szCs w:val="24"/>
          <w:highlight w:val="lightGray"/>
        </w:rPr>
        <w:t>nieużytki oraz staw.</w:t>
      </w:r>
    </w:p>
    <w:p w14:paraId="76E202C2" w14:textId="77777777" w:rsidR="00676253" w:rsidRPr="00552956" w:rsidRDefault="00676253"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Teren w Zwoli jest częściowo zagos</w:t>
      </w:r>
      <w:r w:rsidR="00AA4C9A" w:rsidRPr="00552956">
        <w:rPr>
          <w:iCs/>
          <w:color w:val="FF0000"/>
          <w:sz w:val="24"/>
          <w:szCs w:val="24"/>
          <w:highlight w:val="lightGray"/>
        </w:rPr>
        <w:t>podarowany zabudową letniskową uzupełnioną o budynek usługowy</w:t>
      </w:r>
      <w:r w:rsidRPr="00552956">
        <w:rPr>
          <w:iCs/>
          <w:color w:val="FF0000"/>
          <w:sz w:val="24"/>
          <w:szCs w:val="24"/>
          <w:highlight w:val="lightGray"/>
        </w:rPr>
        <w:t>. W sąsiedztwie, od strony południowej</w:t>
      </w:r>
      <w:r w:rsidR="00AA4C9A" w:rsidRPr="00552956">
        <w:rPr>
          <w:iCs/>
          <w:color w:val="FF0000"/>
          <w:sz w:val="24"/>
          <w:szCs w:val="24"/>
          <w:highlight w:val="lightGray"/>
        </w:rPr>
        <w:t>,</w:t>
      </w:r>
      <w:r w:rsidRPr="00552956">
        <w:rPr>
          <w:iCs/>
          <w:color w:val="FF0000"/>
          <w:sz w:val="24"/>
          <w:szCs w:val="24"/>
          <w:highlight w:val="lightGray"/>
        </w:rPr>
        <w:t xml:space="preserve"> wschodniej i zachodniej znajdują się pojedyncze zabudowania zabudowy mieszkaniowej oraz zabudowy zagrodowej. Od strony południowej i północnej występują tereny użytkowane rolniczo. </w:t>
      </w:r>
      <w:r w:rsidR="00AA4C9A" w:rsidRPr="00552956">
        <w:rPr>
          <w:iCs/>
          <w:color w:val="FF0000"/>
          <w:sz w:val="24"/>
          <w:szCs w:val="24"/>
          <w:highlight w:val="lightGray"/>
        </w:rPr>
        <w:t>W bezpośrednim otoczeniu znajdują się tereny zalesione.</w:t>
      </w:r>
    </w:p>
    <w:p w14:paraId="5790BDD8" w14:textId="77777777" w:rsidR="00CE5763" w:rsidRPr="00552956" w:rsidRDefault="00CE5763" w:rsidP="00D926EB">
      <w:pPr>
        <w:autoSpaceDN w:val="0"/>
        <w:adjustRightInd w:val="0"/>
        <w:spacing w:line="276" w:lineRule="auto"/>
        <w:jc w:val="both"/>
        <w:rPr>
          <w:iCs/>
          <w:color w:val="FF0000"/>
          <w:sz w:val="24"/>
          <w:szCs w:val="24"/>
          <w:highlight w:val="lightGray"/>
        </w:rPr>
      </w:pPr>
    </w:p>
    <w:p w14:paraId="66CFDA90" w14:textId="77777777" w:rsidR="00CE5763" w:rsidRPr="00552956" w:rsidRDefault="00CE5763" w:rsidP="00CC09F4">
      <w:pPr>
        <w:pStyle w:val="Akapitzlist"/>
        <w:numPr>
          <w:ilvl w:val="6"/>
          <w:numId w:val="35"/>
        </w:numPr>
        <w:tabs>
          <w:tab w:val="clear" w:pos="4243"/>
          <w:tab w:val="left" w:pos="426"/>
        </w:tabs>
        <w:autoSpaceDN w:val="0"/>
        <w:adjustRightInd w:val="0"/>
        <w:spacing w:line="276" w:lineRule="auto"/>
        <w:ind w:left="0" w:firstLine="0"/>
        <w:jc w:val="both"/>
        <w:rPr>
          <w:b/>
          <w:iCs/>
          <w:color w:val="FF0000"/>
          <w:sz w:val="24"/>
          <w:szCs w:val="24"/>
          <w:highlight w:val="lightGray"/>
        </w:rPr>
      </w:pPr>
      <w:r w:rsidRPr="00552956">
        <w:rPr>
          <w:b/>
          <w:iCs/>
          <w:color w:val="FF0000"/>
          <w:sz w:val="24"/>
          <w:szCs w:val="24"/>
          <w:highlight w:val="lightGray"/>
        </w:rPr>
        <w:t>Stan środowiska, w tym stanu rolniczej i leśnej przestrzeni produkcyjnej, wielkości i jakości zasobów wodnych oraz wymogów</w:t>
      </w:r>
      <w:r w:rsidR="00203EE6" w:rsidRPr="00552956">
        <w:rPr>
          <w:b/>
          <w:iCs/>
          <w:color w:val="FF0000"/>
          <w:sz w:val="24"/>
          <w:szCs w:val="24"/>
          <w:highlight w:val="lightGray"/>
        </w:rPr>
        <w:t xml:space="preserve"> ochrony środowiska, przyrody i </w:t>
      </w:r>
      <w:r w:rsidRPr="00552956">
        <w:rPr>
          <w:b/>
          <w:iCs/>
          <w:color w:val="FF0000"/>
          <w:sz w:val="24"/>
          <w:szCs w:val="24"/>
          <w:highlight w:val="lightGray"/>
        </w:rPr>
        <w:t>krajobrazu, w tym krajobrazu kulturowego.</w:t>
      </w:r>
    </w:p>
    <w:p w14:paraId="4F00B103" w14:textId="77777777" w:rsidR="0098627D" w:rsidRPr="00552956" w:rsidRDefault="00336374"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Teren objęty zmianą studium, położony w miejscowości Zwolna, stanowi obszar zabudowy letniskowej, uzupełnionej o funkcję usługową. W granicach przedmiotowego terenu nie występują tereny o wyróżniających się walorach przyrodniczych – obszar należy ocenić jako zurbanizowany i podlegający ciągłym przemianom w związku z rosnącą antropopresją.</w:t>
      </w:r>
    </w:p>
    <w:p w14:paraId="68938CBD" w14:textId="79C8AB4F" w:rsidR="00AA4C9A" w:rsidRPr="00552956" w:rsidRDefault="00AA4C9A"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Teren objęty zmianą studium w miej</w:t>
      </w:r>
      <w:r w:rsidR="008120B4" w:rsidRPr="00552956">
        <w:rPr>
          <w:iCs/>
          <w:color w:val="FF0000"/>
          <w:sz w:val="24"/>
          <w:szCs w:val="24"/>
          <w:highlight w:val="lightGray"/>
        </w:rPr>
        <w:t>scowości Lubonieczek, stanowi w </w:t>
      </w:r>
      <w:r w:rsidRPr="00552956">
        <w:rPr>
          <w:iCs/>
          <w:color w:val="FF0000"/>
          <w:sz w:val="24"/>
          <w:szCs w:val="24"/>
          <w:highlight w:val="lightGray"/>
        </w:rPr>
        <w:t>przeważającej części obszar zalesiony, pokryty zadrzewieniami.</w:t>
      </w:r>
    </w:p>
    <w:p w14:paraId="7F8B27E4" w14:textId="77777777" w:rsidR="0098627D" w:rsidRPr="00552956" w:rsidRDefault="0098627D" w:rsidP="0098627D">
      <w:pPr>
        <w:autoSpaceDN w:val="0"/>
        <w:adjustRightInd w:val="0"/>
        <w:spacing w:line="276" w:lineRule="auto"/>
        <w:jc w:val="both"/>
        <w:rPr>
          <w:iCs/>
          <w:color w:val="FF0000"/>
          <w:sz w:val="24"/>
          <w:szCs w:val="24"/>
          <w:highlight w:val="lightGray"/>
        </w:rPr>
      </w:pPr>
    </w:p>
    <w:p w14:paraId="188651FD" w14:textId="77777777" w:rsidR="00CE5763" w:rsidRPr="00552956" w:rsidRDefault="00CE5763" w:rsidP="00CE5763">
      <w:pPr>
        <w:pStyle w:val="Akapitzlist"/>
        <w:numPr>
          <w:ilvl w:val="6"/>
          <w:numId w:val="35"/>
        </w:numPr>
        <w:tabs>
          <w:tab w:val="clear" w:pos="4243"/>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Stanu dziedzictwa kulturowego i zabytków oraz dóbr kultury współczesnej.</w:t>
      </w:r>
    </w:p>
    <w:p w14:paraId="740409A2" w14:textId="6C20D318" w:rsidR="00CE5763" w:rsidRPr="00552956" w:rsidRDefault="00281BEF"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części terenu</w:t>
      </w:r>
      <w:r w:rsidR="0098627D" w:rsidRPr="00552956">
        <w:rPr>
          <w:iCs/>
          <w:color w:val="FF0000"/>
          <w:sz w:val="24"/>
          <w:szCs w:val="24"/>
          <w:highlight w:val="lightGray"/>
        </w:rPr>
        <w:t xml:space="preserve"> w Lubonieczku, </w:t>
      </w:r>
      <w:r w:rsidRPr="00552956">
        <w:rPr>
          <w:iCs/>
          <w:color w:val="FF0000"/>
          <w:sz w:val="24"/>
          <w:szCs w:val="24"/>
          <w:highlight w:val="lightGray"/>
        </w:rPr>
        <w:t>znajduje</w:t>
      </w:r>
      <w:r w:rsidR="0098627D" w:rsidRPr="00552956">
        <w:rPr>
          <w:iCs/>
          <w:color w:val="FF0000"/>
          <w:sz w:val="24"/>
          <w:szCs w:val="24"/>
          <w:highlight w:val="lightGray"/>
        </w:rPr>
        <w:t xml:space="preserve"> się stanowiska archeologiczne </w:t>
      </w:r>
      <w:r w:rsidR="00094C56" w:rsidRPr="00552956">
        <w:rPr>
          <w:iCs/>
          <w:color w:val="FF0000"/>
          <w:sz w:val="24"/>
          <w:szCs w:val="24"/>
          <w:highlight w:val="lightGray"/>
        </w:rPr>
        <w:t xml:space="preserve">                       </w:t>
      </w:r>
      <w:r w:rsidR="0098627D" w:rsidRPr="00552956">
        <w:rPr>
          <w:iCs/>
          <w:color w:val="FF0000"/>
          <w:sz w:val="24"/>
          <w:szCs w:val="24"/>
          <w:highlight w:val="lightGray"/>
        </w:rPr>
        <w:t>AZP 58-30/76</w:t>
      </w:r>
      <w:r w:rsidRPr="00552956">
        <w:rPr>
          <w:iCs/>
          <w:color w:val="FF0000"/>
          <w:sz w:val="24"/>
          <w:szCs w:val="24"/>
          <w:highlight w:val="lightGray"/>
        </w:rPr>
        <w:t>, dla którego</w:t>
      </w:r>
      <w:r w:rsidR="0098627D" w:rsidRPr="00552956">
        <w:rPr>
          <w:iCs/>
          <w:color w:val="FF0000"/>
          <w:sz w:val="24"/>
          <w:szCs w:val="24"/>
          <w:highlight w:val="lightGray"/>
        </w:rPr>
        <w:t xml:space="preserve"> należy wprowadzić zapisy dotyczące wymogów </w:t>
      </w:r>
      <w:r w:rsidR="0098627D" w:rsidRPr="00552956">
        <w:rPr>
          <w:iCs/>
          <w:color w:val="FF0000"/>
          <w:sz w:val="24"/>
          <w:szCs w:val="24"/>
          <w:highlight w:val="lightGray"/>
        </w:rPr>
        <w:lastRenderedPageBreak/>
        <w:t>prowadzenia badań archeologicznych w trakcie prac z</w:t>
      </w:r>
      <w:r w:rsidR="008120B4" w:rsidRPr="00552956">
        <w:rPr>
          <w:iCs/>
          <w:color w:val="FF0000"/>
          <w:sz w:val="24"/>
          <w:szCs w:val="24"/>
          <w:highlight w:val="lightGray"/>
        </w:rPr>
        <w:t>iemny</w:t>
      </w:r>
      <w:r w:rsidR="0098627D" w:rsidRPr="00552956">
        <w:rPr>
          <w:iCs/>
          <w:color w:val="FF0000"/>
          <w:sz w:val="24"/>
          <w:szCs w:val="24"/>
          <w:highlight w:val="lightGray"/>
        </w:rPr>
        <w:t>ch na ter</w:t>
      </w:r>
      <w:r w:rsidR="008120B4" w:rsidRPr="00552956">
        <w:rPr>
          <w:iCs/>
          <w:color w:val="FF0000"/>
          <w:sz w:val="24"/>
          <w:szCs w:val="24"/>
          <w:highlight w:val="lightGray"/>
        </w:rPr>
        <w:t>en</w:t>
      </w:r>
      <w:r w:rsidR="0098627D" w:rsidRPr="00552956">
        <w:rPr>
          <w:iCs/>
          <w:color w:val="FF0000"/>
          <w:sz w:val="24"/>
          <w:szCs w:val="24"/>
          <w:highlight w:val="lightGray"/>
        </w:rPr>
        <w:t>ach objętych strefą.</w:t>
      </w:r>
    </w:p>
    <w:p w14:paraId="7581250C" w14:textId="65FDA9DD" w:rsidR="00094C56" w:rsidRPr="00552956" w:rsidRDefault="00352E4C"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Część</w:t>
      </w:r>
      <w:r w:rsidR="00094C56" w:rsidRPr="00552956">
        <w:rPr>
          <w:iCs/>
          <w:color w:val="FF0000"/>
          <w:sz w:val="24"/>
          <w:szCs w:val="24"/>
          <w:highlight w:val="lightGray"/>
        </w:rPr>
        <w:t xml:space="preserve"> terenu objętego zmianą studium w Zwoli, znajduje się w strefie ochrony konserwatorskiej zaewidencjonowanego stanowiska archeologiczne</w:t>
      </w:r>
      <w:r w:rsidRPr="00552956">
        <w:rPr>
          <w:iCs/>
          <w:color w:val="FF0000"/>
          <w:sz w:val="24"/>
          <w:szCs w:val="24"/>
          <w:highlight w:val="lightGray"/>
        </w:rPr>
        <w:t>go,</w:t>
      </w:r>
      <w:r w:rsidR="00094C56" w:rsidRPr="00552956">
        <w:rPr>
          <w:iCs/>
          <w:color w:val="FF0000"/>
          <w:sz w:val="24"/>
          <w:szCs w:val="24"/>
          <w:highlight w:val="lightGray"/>
        </w:rPr>
        <w:t xml:space="preserve"> ujętego                            w wojewódzkiej ewidencji zabytków, obszar AZP 58-30/159,</w:t>
      </w:r>
      <w:r w:rsidR="00237195" w:rsidRPr="00552956">
        <w:rPr>
          <w:iCs/>
          <w:color w:val="FF0000"/>
          <w:sz w:val="24"/>
          <w:szCs w:val="24"/>
          <w:highlight w:val="lightGray"/>
        </w:rPr>
        <w:t xml:space="preserve"> dla której</w:t>
      </w:r>
      <w:r w:rsidR="00094C56" w:rsidRPr="00552956">
        <w:rPr>
          <w:iCs/>
          <w:color w:val="FF0000"/>
          <w:sz w:val="24"/>
          <w:szCs w:val="24"/>
          <w:highlight w:val="lightGray"/>
        </w:rPr>
        <w:t xml:space="preserve"> należy wprowadzić zapisy dotyczące wymogów prowadzenia badań archeologicznych                        w trakcie prac ziemnych na terenach objętych strefą.</w:t>
      </w:r>
    </w:p>
    <w:p w14:paraId="59F28AEE" w14:textId="77777777" w:rsidR="0098627D" w:rsidRPr="00552956" w:rsidRDefault="0098627D"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terenach objętych zmianą Studium nie występują zabytki nieruchome.</w:t>
      </w:r>
    </w:p>
    <w:p w14:paraId="48C8A8B3" w14:textId="77777777" w:rsidR="0098627D" w:rsidRPr="00552956" w:rsidRDefault="0098627D" w:rsidP="00CE5763">
      <w:pPr>
        <w:autoSpaceDN w:val="0"/>
        <w:adjustRightInd w:val="0"/>
        <w:spacing w:line="276" w:lineRule="auto"/>
        <w:jc w:val="both"/>
        <w:rPr>
          <w:iCs/>
          <w:color w:val="FF0000"/>
          <w:sz w:val="24"/>
          <w:szCs w:val="24"/>
          <w:highlight w:val="lightGray"/>
        </w:rPr>
      </w:pPr>
    </w:p>
    <w:p w14:paraId="54FCA581" w14:textId="77777777" w:rsidR="0098627D" w:rsidRPr="00552956" w:rsidRDefault="00F411A1" w:rsidP="00F411A1">
      <w:pPr>
        <w:tabs>
          <w:tab w:val="left" w:pos="426"/>
        </w:tabs>
        <w:autoSpaceDN w:val="0"/>
        <w:adjustRightInd w:val="0"/>
        <w:spacing w:line="276" w:lineRule="auto"/>
        <w:jc w:val="both"/>
        <w:rPr>
          <w:b/>
          <w:iCs/>
          <w:color w:val="FF0000"/>
          <w:sz w:val="24"/>
          <w:szCs w:val="24"/>
          <w:highlight w:val="lightGray"/>
        </w:rPr>
      </w:pPr>
      <w:r w:rsidRPr="00552956">
        <w:rPr>
          <w:b/>
          <w:iCs/>
          <w:color w:val="FF0000"/>
          <w:sz w:val="24"/>
          <w:szCs w:val="24"/>
          <w:highlight w:val="lightGray"/>
        </w:rPr>
        <w:t>4a.</w:t>
      </w:r>
      <w:r w:rsidRPr="00552956">
        <w:rPr>
          <w:b/>
          <w:iCs/>
          <w:color w:val="FF0000"/>
          <w:sz w:val="24"/>
          <w:szCs w:val="24"/>
          <w:highlight w:val="lightGray"/>
        </w:rPr>
        <w:tab/>
        <w:t>Rekomendacje i wnioski zawarte w a</w:t>
      </w:r>
      <w:r w:rsidR="00AA4C9A" w:rsidRPr="00552956">
        <w:rPr>
          <w:b/>
          <w:iCs/>
          <w:color w:val="FF0000"/>
          <w:sz w:val="24"/>
          <w:szCs w:val="24"/>
          <w:highlight w:val="lightGray"/>
        </w:rPr>
        <w:t>udycie krajobrazowym lub określo</w:t>
      </w:r>
      <w:r w:rsidRPr="00552956">
        <w:rPr>
          <w:b/>
          <w:iCs/>
          <w:color w:val="FF0000"/>
          <w:sz w:val="24"/>
          <w:szCs w:val="24"/>
          <w:highlight w:val="lightGray"/>
        </w:rPr>
        <w:t>ne przez audyt krajobrazowy granic</w:t>
      </w:r>
      <w:r w:rsidR="00AA4C9A" w:rsidRPr="00552956">
        <w:rPr>
          <w:b/>
          <w:iCs/>
          <w:color w:val="FF0000"/>
          <w:sz w:val="24"/>
          <w:szCs w:val="24"/>
          <w:highlight w:val="lightGray"/>
        </w:rPr>
        <w:t>e</w:t>
      </w:r>
      <w:r w:rsidRPr="00552956">
        <w:rPr>
          <w:b/>
          <w:iCs/>
          <w:color w:val="FF0000"/>
          <w:sz w:val="24"/>
          <w:szCs w:val="24"/>
          <w:highlight w:val="lightGray"/>
        </w:rPr>
        <w:t xml:space="preserve"> krajobrazów priorytetowych.</w:t>
      </w:r>
    </w:p>
    <w:p w14:paraId="7B6634D4" w14:textId="77777777" w:rsidR="00F411A1" w:rsidRPr="00552956" w:rsidRDefault="00AA4C9A"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Dla terenu województwa wielkopolskiego</w:t>
      </w:r>
      <w:r w:rsidR="00F411A1" w:rsidRPr="00552956">
        <w:rPr>
          <w:iCs/>
          <w:color w:val="FF0000"/>
          <w:sz w:val="24"/>
          <w:szCs w:val="24"/>
          <w:highlight w:val="lightGray"/>
        </w:rPr>
        <w:t xml:space="preserve"> nie został </w:t>
      </w:r>
      <w:r w:rsidRPr="00552956">
        <w:rPr>
          <w:iCs/>
          <w:color w:val="FF0000"/>
          <w:sz w:val="24"/>
          <w:szCs w:val="24"/>
          <w:highlight w:val="lightGray"/>
        </w:rPr>
        <w:t xml:space="preserve">dotąd </w:t>
      </w:r>
      <w:r w:rsidR="00F411A1" w:rsidRPr="00552956">
        <w:rPr>
          <w:iCs/>
          <w:color w:val="FF0000"/>
          <w:sz w:val="24"/>
          <w:szCs w:val="24"/>
          <w:highlight w:val="lightGray"/>
        </w:rPr>
        <w:t>przeprowadzony audyt krajobrazowy, nie zostały również określone granice obszarów priorytetowych.</w:t>
      </w:r>
    </w:p>
    <w:p w14:paraId="1B05A998" w14:textId="77777777" w:rsidR="00F411A1" w:rsidRPr="00552956" w:rsidRDefault="00F411A1" w:rsidP="00F411A1">
      <w:pPr>
        <w:tabs>
          <w:tab w:val="left" w:pos="426"/>
        </w:tabs>
        <w:autoSpaceDN w:val="0"/>
        <w:adjustRightInd w:val="0"/>
        <w:spacing w:line="276" w:lineRule="auto"/>
        <w:jc w:val="both"/>
        <w:rPr>
          <w:iCs/>
          <w:color w:val="FF0000"/>
          <w:sz w:val="24"/>
          <w:szCs w:val="24"/>
          <w:highlight w:val="lightGray"/>
        </w:rPr>
      </w:pPr>
    </w:p>
    <w:p w14:paraId="4347FA5E" w14:textId="77777777" w:rsidR="00F411A1" w:rsidRPr="00552956" w:rsidRDefault="00F411A1" w:rsidP="00F411A1">
      <w:pPr>
        <w:pStyle w:val="Akapitzlist"/>
        <w:numPr>
          <w:ilvl w:val="0"/>
          <w:numId w:val="35"/>
        </w:numPr>
        <w:tabs>
          <w:tab w:val="left" w:pos="426"/>
        </w:tabs>
        <w:autoSpaceDN w:val="0"/>
        <w:adjustRightInd w:val="0"/>
        <w:spacing w:line="276" w:lineRule="auto"/>
        <w:ind w:hanging="77"/>
        <w:jc w:val="both"/>
        <w:rPr>
          <w:b/>
          <w:iCs/>
          <w:color w:val="FF0000"/>
          <w:sz w:val="24"/>
          <w:szCs w:val="24"/>
          <w:highlight w:val="lightGray"/>
        </w:rPr>
      </w:pPr>
      <w:r w:rsidRPr="00552956">
        <w:rPr>
          <w:b/>
          <w:iCs/>
          <w:color w:val="FF0000"/>
          <w:sz w:val="24"/>
          <w:szCs w:val="24"/>
          <w:highlight w:val="lightGray"/>
        </w:rPr>
        <w:t>Warunki i jakość życia mieszkańców, w tym ochrona ich zdrowia.</w:t>
      </w:r>
    </w:p>
    <w:p w14:paraId="3B5CD34C" w14:textId="77777777" w:rsidR="00D166FD" w:rsidRPr="00552956" w:rsidRDefault="00F411A1"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obszarach objętych zmianą studium nie występu</w:t>
      </w:r>
      <w:r w:rsidR="00D166FD" w:rsidRPr="00552956">
        <w:rPr>
          <w:iCs/>
          <w:color w:val="FF0000"/>
          <w:sz w:val="24"/>
          <w:szCs w:val="24"/>
          <w:highlight w:val="lightGray"/>
        </w:rPr>
        <w:t>ją elementy zagrażające życiu i </w:t>
      </w:r>
      <w:r w:rsidRPr="00552956">
        <w:rPr>
          <w:iCs/>
          <w:color w:val="FF0000"/>
          <w:sz w:val="24"/>
          <w:szCs w:val="24"/>
          <w:highlight w:val="lightGray"/>
        </w:rPr>
        <w:t>zdrowiu mieszkańców</w:t>
      </w:r>
      <w:r w:rsidR="00D166FD" w:rsidRPr="00552956">
        <w:rPr>
          <w:iCs/>
          <w:color w:val="FF0000"/>
          <w:sz w:val="24"/>
          <w:szCs w:val="24"/>
          <w:highlight w:val="lightGray"/>
        </w:rPr>
        <w:t xml:space="preserve">. </w:t>
      </w:r>
    </w:p>
    <w:p w14:paraId="7322DAB4" w14:textId="77777777" w:rsidR="00F411A1" w:rsidRPr="00552956" w:rsidRDefault="00D166FD"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W Lubonieczku teren objęty zmianą Studium położony jest w sąsiedztwie rozwijającego się osiedla zabudowy mieszkaniowej jednorodzinnej. Część terenu została przekształcona – w północnej części terenu objętego zmianą Studium znajduje się </w:t>
      </w:r>
      <w:r w:rsidR="00D02101" w:rsidRPr="00552956">
        <w:rPr>
          <w:iCs/>
          <w:color w:val="FF0000"/>
          <w:sz w:val="24"/>
          <w:szCs w:val="24"/>
          <w:highlight w:val="lightGray"/>
        </w:rPr>
        <w:t>zbiornik wodny – pozostałość po eksploatacji kruszywa</w:t>
      </w:r>
      <w:r w:rsidRPr="00552956">
        <w:rPr>
          <w:iCs/>
          <w:color w:val="FF0000"/>
          <w:sz w:val="24"/>
          <w:szCs w:val="24"/>
          <w:highlight w:val="lightGray"/>
        </w:rPr>
        <w:t>. Teren jest obsługiwany komunikacyjnie poprzez drogę gminną – ul. Jaśminowa.</w:t>
      </w:r>
    </w:p>
    <w:p w14:paraId="1B2D3244" w14:textId="77777777" w:rsidR="00D166FD" w:rsidRPr="00552956" w:rsidRDefault="00D166FD"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Teren w Zwoli jest w znacznej części przekształcony przez działalność człowieka. Znajdują się tam liczne zabudowania w formie zabudowy mieszkaniowej jednorodzinnej. W centralnej części terenu objętego zmianą Studium znajduje się zagospodarowany staw. Cały teren objęty zmianą ma wykształcony układ komunikacyjny, który obsługiwany jest z przylegających dróg gminnych. Tereny sąsiadujące również podlegają urbanizacji. </w:t>
      </w:r>
    </w:p>
    <w:p w14:paraId="2FEE0C62" w14:textId="77777777" w:rsidR="00F411A1" w:rsidRPr="00552956" w:rsidRDefault="00F411A1" w:rsidP="00F411A1">
      <w:pPr>
        <w:tabs>
          <w:tab w:val="left" w:pos="426"/>
        </w:tabs>
        <w:autoSpaceDN w:val="0"/>
        <w:adjustRightInd w:val="0"/>
        <w:spacing w:line="276" w:lineRule="auto"/>
        <w:jc w:val="both"/>
        <w:rPr>
          <w:iCs/>
          <w:color w:val="FF0000"/>
          <w:sz w:val="24"/>
          <w:szCs w:val="24"/>
          <w:highlight w:val="lightGray"/>
        </w:rPr>
      </w:pPr>
    </w:p>
    <w:p w14:paraId="5A5DCF7C" w14:textId="77777777" w:rsidR="005527C9" w:rsidRPr="00552956" w:rsidRDefault="005527C9" w:rsidP="005527C9">
      <w:pPr>
        <w:pStyle w:val="Akapitzlist"/>
        <w:numPr>
          <w:ilvl w:val="0"/>
          <w:numId w:val="35"/>
        </w:numPr>
        <w:tabs>
          <w:tab w:val="left" w:pos="426"/>
        </w:tabs>
        <w:autoSpaceDN w:val="0"/>
        <w:adjustRightInd w:val="0"/>
        <w:spacing w:line="276" w:lineRule="auto"/>
        <w:ind w:hanging="77"/>
        <w:jc w:val="both"/>
        <w:rPr>
          <w:b/>
          <w:iCs/>
          <w:color w:val="FF0000"/>
          <w:sz w:val="24"/>
          <w:szCs w:val="24"/>
          <w:highlight w:val="lightGray"/>
        </w:rPr>
      </w:pPr>
      <w:r w:rsidRPr="00552956">
        <w:rPr>
          <w:b/>
          <w:iCs/>
          <w:color w:val="FF0000"/>
          <w:sz w:val="24"/>
          <w:szCs w:val="24"/>
          <w:highlight w:val="lightGray"/>
        </w:rPr>
        <w:t>Zagrożenia bezpieczeństwa ludności i jej mienia.</w:t>
      </w:r>
    </w:p>
    <w:p w14:paraId="5BEDB79D" w14:textId="77777777" w:rsidR="005527C9" w:rsidRPr="00552956" w:rsidRDefault="003E6902"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W granicach opracowania zmiany Studium nie występują zakłady przemysłowe dużego ryzyka lub zakłady przemysłowe zwiększonego ryzyka, które mogłyby stwarzać zagrożenie wystąpienia poważnej awarii. Ponadto teren nie jest zagrożony ze względów powodziowych, a także osuwisk oraz osuwaniem się mas ziemnych.</w:t>
      </w:r>
      <w:r w:rsidR="000F7354" w:rsidRPr="00552956">
        <w:rPr>
          <w:iCs/>
          <w:color w:val="FF0000"/>
          <w:sz w:val="24"/>
          <w:szCs w:val="24"/>
          <w:highlight w:val="lightGray"/>
        </w:rPr>
        <w:t xml:space="preserve"> Potencjalne zagrożenie wystąpienia osuwisk może nastąpić na skarpach stawu,                 w wyniku niepoprawnej eksploatacji zbiornika wodnego w miejscowości Lubonieczek.</w:t>
      </w:r>
    </w:p>
    <w:p w14:paraId="49A9EDA2" w14:textId="77777777" w:rsidR="003E6902" w:rsidRPr="00552956" w:rsidRDefault="003E6902" w:rsidP="005527C9">
      <w:pPr>
        <w:tabs>
          <w:tab w:val="left" w:pos="426"/>
        </w:tabs>
        <w:autoSpaceDN w:val="0"/>
        <w:adjustRightInd w:val="0"/>
        <w:spacing w:line="276" w:lineRule="auto"/>
        <w:jc w:val="both"/>
        <w:rPr>
          <w:iCs/>
          <w:color w:val="FF0000"/>
          <w:sz w:val="24"/>
          <w:szCs w:val="24"/>
          <w:highlight w:val="lightGray"/>
        </w:rPr>
      </w:pPr>
    </w:p>
    <w:p w14:paraId="170E3366" w14:textId="77777777" w:rsidR="003E6902" w:rsidRPr="00552956" w:rsidRDefault="003E6902" w:rsidP="003E6902">
      <w:pPr>
        <w:pStyle w:val="Akapitzlist"/>
        <w:numPr>
          <w:ilvl w:val="0"/>
          <w:numId w:val="35"/>
        </w:numPr>
        <w:tabs>
          <w:tab w:val="left" w:pos="426"/>
        </w:tabs>
        <w:autoSpaceDN w:val="0"/>
        <w:adjustRightInd w:val="0"/>
        <w:spacing w:line="276" w:lineRule="auto"/>
        <w:ind w:hanging="77"/>
        <w:jc w:val="both"/>
        <w:rPr>
          <w:b/>
          <w:iCs/>
          <w:color w:val="FF0000"/>
          <w:sz w:val="24"/>
          <w:szCs w:val="24"/>
          <w:highlight w:val="lightGray"/>
        </w:rPr>
      </w:pPr>
      <w:r w:rsidRPr="00552956">
        <w:rPr>
          <w:b/>
          <w:iCs/>
          <w:color w:val="FF0000"/>
          <w:sz w:val="24"/>
          <w:szCs w:val="24"/>
          <w:highlight w:val="lightGray"/>
        </w:rPr>
        <w:t>Potrzeby i możliwości rozwoju gminy, uwzględniające w szczególności:</w:t>
      </w:r>
    </w:p>
    <w:p w14:paraId="16D697D7" w14:textId="77777777" w:rsidR="003E6902" w:rsidRPr="00552956" w:rsidRDefault="003E6902" w:rsidP="003E6902">
      <w:pPr>
        <w:pStyle w:val="Akapitzlist"/>
        <w:tabs>
          <w:tab w:val="left" w:pos="426"/>
        </w:tabs>
        <w:autoSpaceDN w:val="0"/>
        <w:adjustRightInd w:val="0"/>
        <w:spacing w:line="276" w:lineRule="auto"/>
        <w:ind w:left="77"/>
        <w:jc w:val="both"/>
        <w:rPr>
          <w:b/>
          <w:iCs/>
          <w:color w:val="FF0000"/>
          <w:sz w:val="24"/>
          <w:szCs w:val="24"/>
          <w:highlight w:val="lightGray"/>
        </w:rPr>
      </w:pPr>
      <w:r w:rsidRPr="00552956">
        <w:rPr>
          <w:b/>
          <w:iCs/>
          <w:color w:val="FF0000"/>
          <w:sz w:val="24"/>
          <w:szCs w:val="24"/>
          <w:highlight w:val="lightGray"/>
        </w:rPr>
        <w:t>a) analizy ekonomiczne, środowiskowe i społeczne,</w:t>
      </w:r>
    </w:p>
    <w:p w14:paraId="418BC708" w14:textId="77777777" w:rsidR="003E6902" w:rsidRPr="00552956" w:rsidRDefault="003E6902" w:rsidP="003E6902">
      <w:pPr>
        <w:pStyle w:val="Akapitzlist"/>
        <w:tabs>
          <w:tab w:val="left" w:pos="426"/>
        </w:tabs>
        <w:autoSpaceDN w:val="0"/>
        <w:adjustRightInd w:val="0"/>
        <w:spacing w:line="276" w:lineRule="auto"/>
        <w:ind w:left="77"/>
        <w:jc w:val="both"/>
        <w:rPr>
          <w:b/>
          <w:iCs/>
          <w:color w:val="FF0000"/>
          <w:sz w:val="24"/>
          <w:szCs w:val="24"/>
          <w:highlight w:val="lightGray"/>
        </w:rPr>
      </w:pPr>
      <w:r w:rsidRPr="00552956">
        <w:rPr>
          <w:b/>
          <w:iCs/>
          <w:color w:val="FF0000"/>
          <w:sz w:val="24"/>
          <w:szCs w:val="24"/>
          <w:highlight w:val="lightGray"/>
        </w:rPr>
        <w:t>b) prognozy demograficzne, w tym uwzględniające, tam gdzie to uzasadnione, migracje w ramach miejskich obszarów funkcjonalnych ośrodka wojewódzkiego,</w:t>
      </w:r>
    </w:p>
    <w:p w14:paraId="2A5F5307" w14:textId="68244F73" w:rsidR="003E6902" w:rsidRPr="00552956" w:rsidRDefault="007008AA" w:rsidP="003E6902">
      <w:pPr>
        <w:pStyle w:val="Akapitzlist"/>
        <w:tabs>
          <w:tab w:val="left" w:pos="426"/>
        </w:tabs>
        <w:autoSpaceDN w:val="0"/>
        <w:adjustRightInd w:val="0"/>
        <w:spacing w:line="276" w:lineRule="auto"/>
        <w:ind w:left="77"/>
        <w:jc w:val="both"/>
        <w:rPr>
          <w:b/>
          <w:iCs/>
          <w:color w:val="FF0000"/>
          <w:sz w:val="24"/>
          <w:szCs w:val="24"/>
          <w:highlight w:val="lightGray"/>
        </w:rPr>
      </w:pPr>
      <w:r w:rsidRPr="00552956">
        <w:rPr>
          <w:b/>
          <w:iCs/>
          <w:color w:val="FF0000"/>
          <w:sz w:val="24"/>
          <w:szCs w:val="24"/>
          <w:highlight w:val="lightGray"/>
        </w:rPr>
        <w:br w:type="column"/>
      </w:r>
      <w:r w:rsidR="003E6902" w:rsidRPr="00552956">
        <w:rPr>
          <w:b/>
          <w:iCs/>
          <w:color w:val="FF0000"/>
          <w:sz w:val="24"/>
          <w:szCs w:val="24"/>
          <w:highlight w:val="lightGray"/>
        </w:rPr>
        <w:lastRenderedPageBreak/>
        <w:t>c) możliwości finansowania przez gminę wykonania sieci komunikacyjnej i infrastruktury technicznej, a także infrastruktury społecznej, służących realizacji zadań własnych gminy,</w:t>
      </w:r>
    </w:p>
    <w:p w14:paraId="2600F435" w14:textId="77777777" w:rsidR="003E6902" w:rsidRPr="00552956" w:rsidRDefault="003E6902" w:rsidP="003E6902">
      <w:pPr>
        <w:pStyle w:val="Akapitzlist"/>
        <w:tabs>
          <w:tab w:val="left" w:pos="426"/>
        </w:tabs>
        <w:autoSpaceDN w:val="0"/>
        <w:adjustRightInd w:val="0"/>
        <w:spacing w:line="276" w:lineRule="auto"/>
        <w:ind w:left="77"/>
        <w:jc w:val="both"/>
        <w:rPr>
          <w:b/>
          <w:iCs/>
          <w:color w:val="FF0000"/>
          <w:sz w:val="24"/>
          <w:szCs w:val="24"/>
          <w:highlight w:val="lightGray"/>
        </w:rPr>
      </w:pPr>
      <w:r w:rsidRPr="00552956">
        <w:rPr>
          <w:b/>
          <w:iCs/>
          <w:color w:val="FF0000"/>
          <w:sz w:val="24"/>
          <w:szCs w:val="24"/>
          <w:highlight w:val="lightGray"/>
        </w:rPr>
        <w:t>d) bilans terenów przeznaczonych pod zabudowę.</w:t>
      </w:r>
    </w:p>
    <w:p w14:paraId="5C2E3DA5" w14:textId="518DE578" w:rsidR="00570143" w:rsidRPr="00552956" w:rsidRDefault="00055E44" w:rsidP="00570143">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Zgodnie z przepisem art. 10 ust. 5 ustawy poró</w:t>
      </w:r>
      <w:r w:rsidR="00570143" w:rsidRPr="00552956">
        <w:rPr>
          <w:iCs/>
          <w:color w:val="FF0000"/>
          <w:sz w:val="24"/>
          <w:szCs w:val="24"/>
          <w:highlight w:val="lightGray"/>
        </w:rPr>
        <w:t xml:space="preserve">wnuje się maksymalne w skali gminy </w:t>
      </w:r>
      <w:r w:rsidRPr="00552956">
        <w:rPr>
          <w:iCs/>
          <w:color w:val="FF0000"/>
          <w:sz w:val="24"/>
          <w:szCs w:val="24"/>
          <w:highlight w:val="lightGray"/>
        </w:rPr>
        <w:t>zapotrzebowanie na nową zabudowę oraz sumę powierzchni użytkowej zabudowy, w podziale na</w:t>
      </w:r>
      <w:r w:rsidR="00570143" w:rsidRPr="00552956">
        <w:rPr>
          <w:iCs/>
          <w:color w:val="FF0000"/>
          <w:sz w:val="24"/>
          <w:szCs w:val="24"/>
          <w:highlight w:val="lightGray"/>
        </w:rPr>
        <w:t xml:space="preserve"> </w:t>
      </w:r>
      <w:r w:rsidRPr="00552956">
        <w:rPr>
          <w:iCs/>
          <w:color w:val="FF0000"/>
          <w:sz w:val="24"/>
          <w:szCs w:val="24"/>
          <w:highlight w:val="lightGray"/>
        </w:rPr>
        <w:t>funkcje zabudowy, wynikającej z chłonności w ramach jednostek o zwartej strukturze funkcjonalnoprzestrzennej</w:t>
      </w:r>
      <w:r w:rsidR="00570143" w:rsidRPr="00552956">
        <w:rPr>
          <w:iCs/>
          <w:color w:val="FF0000"/>
          <w:sz w:val="24"/>
          <w:szCs w:val="24"/>
          <w:highlight w:val="lightGray"/>
        </w:rPr>
        <w:t xml:space="preserve"> </w:t>
      </w:r>
      <w:r w:rsidRPr="00552956">
        <w:rPr>
          <w:iCs/>
          <w:color w:val="FF0000"/>
          <w:sz w:val="24"/>
          <w:szCs w:val="24"/>
          <w:highlight w:val="lightGray"/>
        </w:rPr>
        <w:t>oraz obowiązujących planach miejscowych, a następnie, gdy maksymalne w skali</w:t>
      </w:r>
      <w:r w:rsidR="00570143" w:rsidRPr="00552956">
        <w:rPr>
          <w:iCs/>
          <w:color w:val="FF0000"/>
          <w:sz w:val="24"/>
          <w:szCs w:val="24"/>
          <w:highlight w:val="lightGray"/>
        </w:rPr>
        <w:t xml:space="preserve"> </w:t>
      </w:r>
      <w:r w:rsidRPr="00552956">
        <w:rPr>
          <w:iCs/>
          <w:color w:val="FF0000"/>
          <w:sz w:val="24"/>
          <w:szCs w:val="24"/>
          <w:highlight w:val="lightGray"/>
        </w:rPr>
        <w:t>gminy zapotrzebowanie na nową zabudowę nie przekracza sumy powierzchni użytkowej zabudowy,</w:t>
      </w:r>
      <w:r w:rsidR="00570143" w:rsidRPr="00552956">
        <w:rPr>
          <w:iCs/>
          <w:color w:val="FF0000"/>
          <w:sz w:val="24"/>
          <w:szCs w:val="24"/>
          <w:highlight w:val="lightGray"/>
        </w:rPr>
        <w:t xml:space="preserve"> </w:t>
      </w:r>
      <w:r w:rsidRPr="00552956">
        <w:rPr>
          <w:iCs/>
          <w:color w:val="FF0000"/>
          <w:sz w:val="24"/>
          <w:szCs w:val="24"/>
          <w:highlight w:val="lightGray"/>
        </w:rPr>
        <w:t xml:space="preserve">w podziale na funkcje zabudowy </w:t>
      </w:r>
      <w:r w:rsidR="00067BF3" w:rsidRPr="00552956">
        <w:rPr>
          <w:iCs/>
          <w:color w:val="FF0000"/>
          <w:sz w:val="24"/>
          <w:szCs w:val="24"/>
          <w:highlight w:val="lightGray"/>
        </w:rPr>
        <w:t>–</w:t>
      </w:r>
      <w:r w:rsidRPr="00552956">
        <w:rPr>
          <w:iCs/>
          <w:color w:val="FF0000"/>
          <w:sz w:val="24"/>
          <w:szCs w:val="24"/>
          <w:highlight w:val="lightGray"/>
        </w:rPr>
        <w:t xml:space="preserve"> nie przewiduje się lokalizacji nowej zabudowy poza obszarami</w:t>
      </w:r>
      <w:r w:rsidR="00570143" w:rsidRPr="00552956">
        <w:rPr>
          <w:iCs/>
          <w:color w:val="FF0000"/>
          <w:sz w:val="24"/>
          <w:szCs w:val="24"/>
          <w:highlight w:val="lightGray"/>
        </w:rPr>
        <w:t xml:space="preserve"> </w:t>
      </w:r>
      <w:r w:rsidRPr="00552956">
        <w:rPr>
          <w:iCs/>
          <w:color w:val="FF0000"/>
          <w:sz w:val="24"/>
          <w:szCs w:val="24"/>
          <w:highlight w:val="lightGray"/>
        </w:rPr>
        <w:t>zwartej struktury funkcjonalno-przestrzennej oraz wyznaczonymi w obowiązujących planach</w:t>
      </w:r>
      <w:r w:rsidR="00570143" w:rsidRPr="00552956">
        <w:rPr>
          <w:iCs/>
          <w:color w:val="FF0000"/>
          <w:sz w:val="24"/>
          <w:szCs w:val="24"/>
          <w:highlight w:val="lightGray"/>
        </w:rPr>
        <w:t xml:space="preserve"> </w:t>
      </w:r>
      <w:r w:rsidRPr="00552956">
        <w:rPr>
          <w:iCs/>
          <w:color w:val="FF0000"/>
          <w:sz w:val="24"/>
          <w:szCs w:val="24"/>
          <w:highlight w:val="lightGray"/>
        </w:rPr>
        <w:t>miejscowych.</w:t>
      </w:r>
      <w:r w:rsidR="00570143" w:rsidRPr="00552956">
        <w:rPr>
          <w:iCs/>
          <w:color w:val="FF0000"/>
          <w:sz w:val="24"/>
          <w:szCs w:val="24"/>
          <w:highlight w:val="lightGray"/>
        </w:rPr>
        <w:t xml:space="preserve"> </w:t>
      </w:r>
      <w:r w:rsidRPr="00552956">
        <w:rPr>
          <w:iCs/>
          <w:color w:val="FF0000"/>
          <w:sz w:val="24"/>
          <w:szCs w:val="24"/>
          <w:highlight w:val="lightGray"/>
        </w:rPr>
        <w:t>Z kolei jeżeli maksymalne w skali gminy zapotrzebowanie na nową zabudowę przekracza</w:t>
      </w:r>
      <w:r w:rsidR="00570143" w:rsidRPr="00552956">
        <w:rPr>
          <w:iCs/>
          <w:color w:val="FF0000"/>
          <w:sz w:val="24"/>
          <w:szCs w:val="24"/>
          <w:highlight w:val="lightGray"/>
        </w:rPr>
        <w:t xml:space="preserve"> </w:t>
      </w:r>
      <w:r w:rsidRPr="00552956">
        <w:rPr>
          <w:iCs/>
          <w:color w:val="FF0000"/>
          <w:sz w:val="24"/>
          <w:szCs w:val="24"/>
          <w:highlight w:val="lightGray"/>
        </w:rPr>
        <w:t>sumę powierzchni użytkowej zabudowy, w podziale na funkcje zabudowy, przewiduje się lokalizację</w:t>
      </w:r>
      <w:r w:rsidR="00570143" w:rsidRPr="00552956">
        <w:rPr>
          <w:iCs/>
          <w:color w:val="FF0000"/>
          <w:sz w:val="24"/>
          <w:szCs w:val="24"/>
          <w:highlight w:val="lightGray"/>
        </w:rPr>
        <w:t xml:space="preserve"> </w:t>
      </w:r>
      <w:r w:rsidRPr="00552956">
        <w:rPr>
          <w:iCs/>
          <w:color w:val="FF0000"/>
          <w:sz w:val="24"/>
          <w:szCs w:val="24"/>
          <w:highlight w:val="lightGray"/>
        </w:rPr>
        <w:t>nowej zabudowy poza obszarami zwartej struktury funkcjonalno-przestrzennej oraz wyznaczonymi</w:t>
      </w:r>
      <w:r w:rsidR="00570143" w:rsidRPr="00552956">
        <w:rPr>
          <w:iCs/>
          <w:color w:val="FF0000"/>
          <w:sz w:val="24"/>
          <w:szCs w:val="24"/>
          <w:highlight w:val="lightGray"/>
        </w:rPr>
        <w:t xml:space="preserve"> </w:t>
      </w:r>
      <w:r w:rsidRPr="00552956">
        <w:rPr>
          <w:iCs/>
          <w:color w:val="FF0000"/>
          <w:sz w:val="24"/>
          <w:szCs w:val="24"/>
          <w:highlight w:val="lightGray"/>
        </w:rPr>
        <w:t>w obowiązujących planach miejscowych, maksymalnie w ilości wynikającej</w:t>
      </w:r>
      <w:r w:rsidR="00570143" w:rsidRPr="00552956">
        <w:rPr>
          <w:iCs/>
          <w:color w:val="FF0000"/>
          <w:sz w:val="24"/>
          <w:szCs w:val="24"/>
          <w:highlight w:val="lightGray"/>
        </w:rPr>
        <w:t xml:space="preserve"> </w:t>
      </w:r>
      <w:r w:rsidRPr="00552956">
        <w:rPr>
          <w:iCs/>
          <w:color w:val="FF0000"/>
          <w:sz w:val="24"/>
          <w:szCs w:val="24"/>
          <w:highlight w:val="lightGray"/>
        </w:rPr>
        <w:t>z uzupełnionego bilansu</w:t>
      </w:r>
      <w:r w:rsidR="00570143" w:rsidRPr="00552956">
        <w:rPr>
          <w:iCs/>
          <w:color w:val="FF0000"/>
          <w:sz w:val="24"/>
          <w:szCs w:val="24"/>
          <w:highlight w:val="lightGray"/>
        </w:rPr>
        <w:t xml:space="preserve">. </w:t>
      </w:r>
      <w:r w:rsidRPr="00552956">
        <w:rPr>
          <w:iCs/>
          <w:color w:val="FF0000"/>
          <w:sz w:val="24"/>
          <w:szCs w:val="24"/>
          <w:highlight w:val="lightGray"/>
        </w:rPr>
        <w:t xml:space="preserve">Wyniki przeprowadzonych w </w:t>
      </w:r>
      <w:r w:rsidR="00067BF3" w:rsidRPr="00552956">
        <w:rPr>
          <w:iCs/>
          <w:color w:val="FF0000"/>
          <w:sz w:val="24"/>
          <w:szCs w:val="24"/>
          <w:highlight w:val="lightGray"/>
        </w:rPr>
        <w:t>przedmiotowym</w:t>
      </w:r>
      <w:r w:rsidRPr="00552956">
        <w:rPr>
          <w:iCs/>
          <w:color w:val="FF0000"/>
          <w:sz w:val="24"/>
          <w:szCs w:val="24"/>
          <w:highlight w:val="lightGray"/>
        </w:rPr>
        <w:t xml:space="preserve"> </w:t>
      </w:r>
      <w:r w:rsidR="00067BF3" w:rsidRPr="00552956">
        <w:rPr>
          <w:iCs/>
          <w:color w:val="FF0000"/>
          <w:sz w:val="24"/>
          <w:szCs w:val="24"/>
          <w:highlight w:val="lightGray"/>
        </w:rPr>
        <w:t>b</w:t>
      </w:r>
      <w:r w:rsidRPr="00552956">
        <w:rPr>
          <w:iCs/>
          <w:color w:val="FF0000"/>
          <w:sz w:val="24"/>
          <w:szCs w:val="24"/>
          <w:highlight w:val="lightGray"/>
        </w:rPr>
        <w:t>ilansie analiz wskazują na potrzebę wyznaczenia</w:t>
      </w:r>
      <w:r w:rsidR="00570143" w:rsidRPr="00552956">
        <w:rPr>
          <w:iCs/>
          <w:color w:val="FF0000"/>
          <w:sz w:val="24"/>
          <w:szCs w:val="24"/>
          <w:highlight w:val="lightGray"/>
        </w:rPr>
        <w:t xml:space="preserve"> </w:t>
      </w:r>
      <w:r w:rsidRPr="00552956">
        <w:rPr>
          <w:iCs/>
          <w:color w:val="FF0000"/>
          <w:sz w:val="24"/>
          <w:szCs w:val="24"/>
          <w:highlight w:val="lightGray"/>
        </w:rPr>
        <w:t>dodatkowych, nowych terenów z przeznaczeniem pod zabudowę mieszkaniową na terenie gminy.</w:t>
      </w:r>
      <w:r w:rsidR="00570143" w:rsidRPr="00552956">
        <w:rPr>
          <w:iCs/>
          <w:color w:val="FF0000"/>
          <w:sz w:val="24"/>
          <w:szCs w:val="24"/>
          <w:highlight w:val="lightGray"/>
        </w:rPr>
        <w:t xml:space="preserve"> </w:t>
      </w:r>
      <w:r w:rsidRPr="00552956">
        <w:rPr>
          <w:iCs/>
          <w:color w:val="FF0000"/>
          <w:sz w:val="24"/>
          <w:szCs w:val="24"/>
          <w:highlight w:val="lightGray"/>
        </w:rPr>
        <w:t xml:space="preserve">Z </w:t>
      </w:r>
      <w:r w:rsidR="00067BF3" w:rsidRPr="00552956">
        <w:rPr>
          <w:iCs/>
          <w:color w:val="FF0000"/>
          <w:sz w:val="24"/>
          <w:szCs w:val="24"/>
          <w:highlight w:val="lightGray"/>
        </w:rPr>
        <w:t>przeprowadzonego b</w:t>
      </w:r>
      <w:r w:rsidRPr="00552956">
        <w:rPr>
          <w:iCs/>
          <w:color w:val="FF0000"/>
          <w:sz w:val="24"/>
          <w:szCs w:val="24"/>
          <w:highlight w:val="lightGray"/>
        </w:rPr>
        <w:t>ilansu wynika jednoznaczny brak konieczności wyznaczania nowych terenów o funkcji</w:t>
      </w:r>
      <w:r w:rsidR="00570143" w:rsidRPr="00552956">
        <w:rPr>
          <w:iCs/>
          <w:color w:val="FF0000"/>
          <w:sz w:val="24"/>
          <w:szCs w:val="24"/>
          <w:highlight w:val="lightGray"/>
        </w:rPr>
        <w:t xml:space="preserve"> </w:t>
      </w:r>
      <w:r w:rsidRPr="00552956">
        <w:rPr>
          <w:iCs/>
          <w:color w:val="FF0000"/>
          <w:sz w:val="24"/>
          <w:szCs w:val="24"/>
          <w:highlight w:val="lightGray"/>
        </w:rPr>
        <w:t>usługowo-produkcyjnej.</w:t>
      </w:r>
      <w:r w:rsidR="00570143" w:rsidRPr="00552956">
        <w:rPr>
          <w:iCs/>
          <w:color w:val="FF0000"/>
          <w:sz w:val="24"/>
          <w:szCs w:val="24"/>
          <w:highlight w:val="lightGray"/>
        </w:rPr>
        <w:t xml:space="preserve"> </w:t>
      </w:r>
      <w:r w:rsidRPr="00552956">
        <w:rPr>
          <w:iCs/>
          <w:color w:val="FF0000"/>
          <w:sz w:val="24"/>
          <w:szCs w:val="24"/>
          <w:highlight w:val="lightGray"/>
        </w:rPr>
        <w:t xml:space="preserve">Aktualna chłonność terenów </w:t>
      </w:r>
      <w:r w:rsidR="00067BF3" w:rsidRPr="00552956">
        <w:rPr>
          <w:iCs/>
          <w:color w:val="FF0000"/>
          <w:sz w:val="24"/>
          <w:szCs w:val="24"/>
          <w:highlight w:val="lightGray"/>
        </w:rPr>
        <w:t>–</w:t>
      </w:r>
      <w:r w:rsidRPr="00552956">
        <w:rPr>
          <w:iCs/>
          <w:color w:val="FF0000"/>
          <w:sz w:val="24"/>
          <w:szCs w:val="24"/>
          <w:highlight w:val="lightGray"/>
        </w:rPr>
        <w:t xml:space="preserve"> w ramach obszarów zwartej struktury funkcjonalnoprzestrzennej</w:t>
      </w:r>
      <w:r w:rsidR="00570143" w:rsidRPr="00552956">
        <w:rPr>
          <w:iCs/>
          <w:color w:val="FF0000"/>
          <w:sz w:val="24"/>
          <w:szCs w:val="24"/>
          <w:highlight w:val="lightGray"/>
        </w:rPr>
        <w:t xml:space="preserve"> </w:t>
      </w:r>
      <w:r w:rsidRPr="00552956">
        <w:rPr>
          <w:iCs/>
          <w:color w:val="FF0000"/>
          <w:sz w:val="24"/>
          <w:szCs w:val="24"/>
          <w:highlight w:val="lightGray"/>
        </w:rPr>
        <w:t>oraz obszarów przeznaczonych w obowiązujących planach miejscowych pod</w:t>
      </w:r>
      <w:r w:rsidR="00570143" w:rsidRPr="00552956">
        <w:rPr>
          <w:iCs/>
          <w:color w:val="FF0000"/>
          <w:sz w:val="24"/>
          <w:szCs w:val="24"/>
          <w:highlight w:val="lightGray"/>
        </w:rPr>
        <w:t xml:space="preserve"> </w:t>
      </w:r>
      <w:r w:rsidRPr="00552956">
        <w:rPr>
          <w:iCs/>
          <w:color w:val="FF0000"/>
          <w:sz w:val="24"/>
          <w:szCs w:val="24"/>
          <w:highlight w:val="lightGray"/>
        </w:rPr>
        <w:t xml:space="preserve">zabudowę </w:t>
      </w:r>
      <w:r w:rsidR="00067BF3" w:rsidRPr="00552956">
        <w:rPr>
          <w:iCs/>
          <w:color w:val="FF0000"/>
          <w:sz w:val="24"/>
          <w:szCs w:val="24"/>
          <w:highlight w:val="lightGray"/>
        </w:rPr>
        <w:t>–</w:t>
      </w:r>
      <w:r w:rsidRPr="00552956">
        <w:rPr>
          <w:iCs/>
          <w:color w:val="FF0000"/>
          <w:sz w:val="24"/>
          <w:szCs w:val="24"/>
          <w:highlight w:val="lightGray"/>
        </w:rPr>
        <w:t xml:space="preserve"> daje potencjalną możliwość realizacji ponad 128 tys. m</w:t>
      </w:r>
      <w:r w:rsidRPr="00552956">
        <w:rPr>
          <w:iCs/>
          <w:color w:val="FF0000"/>
          <w:sz w:val="24"/>
          <w:szCs w:val="24"/>
          <w:highlight w:val="lightGray"/>
          <w:vertAlign w:val="superscript"/>
        </w:rPr>
        <w:t>2</w:t>
      </w:r>
      <w:r w:rsidRPr="00552956">
        <w:rPr>
          <w:iCs/>
          <w:color w:val="FF0000"/>
          <w:sz w:val="24"/>
          <w:szCs w:val="24"/>
          <w:highlight w:val="lightGray"/>
        </w:rPr>
        <w:t xml:space="preserve"> powierzchni użytkowej</w:t>
      </w:r>
      <w:r w:rsidR="00570143" w:rsidRPr="00552956">
        <w:rPr>
          <w:iCs/>
          <w:color w:val="FF0000"/>
          <w:sz w:val="24"/>
          <w:szCs w:val="24"/>
          <w:highlight w:val="lightGray"/>
        </w:rPr>
        <w:t xml:space="preserve"> </w:t>
      </w:r>
      <w:r w:rsidRPr="00552956">
        <w:rPr>
          <w:iCs/>
          <w:color w:val="FF0000"/>
          <w:sz w:val="24"/>
          <w:szCs w:val="24"/>
          <w:highlight w:val="lightGray"/>
        </w:rPr>
        <w:t>zabudowy mieszkaniowej oraz ponad 208 tys. m</w:t>
      </w:r>
      <w:r w:rsidRPr="00552956">
        <w:rPr>
          <w:iCs/>
          <w:color w:val="FF0000"/>
          <w:sz w:val="24"/>
          <w:szCs w:val="24"/>
          <w:highlight w:val="lightGray"/>
          <w:vertAlign w:val="superscript"/>
        </w:rPr>
        <w:t>2</w:t>
      </w:r>
      <w:r w:rsidRPr="00552956">
        <w:rPr>
          <w:iCs/>
          <w:color w:val="FF0000"/>
          <w:sz w:val="24"/>
          <w:szCs w:val="24"/>
          <w:highlight w:val="lightGray"/>
        </w:rPr>
        <w:t xml:space="preserve"> powierzchni użytkowej zabudowy usługowo</w:t>
      </w:r>
      <w:r w:rsidR="00570143" w:rsidRPr="00552956">
        <w:rPr>
          <w:iCs/>
          <w:color w:val="FF0000"/>
          <w:sz w:val="24"/>
          <w:szCs w:val="24"/>
          <w:highlight w:val="lightGray"/>
        </w:rPr>
        <w:t>-</w:t>
      </w:r>
      <w:r w:rsidRPr="00552956">
        <w:rPr>
          <w:iCs/>
          <w:color w:val="FF0000"/>
          <w:sz w:val="24"/>
          <w:szCs w:val="24"/>
          <w:highlight w:val="lightGray"/>
        </w:rPr>
        <w:t>produkcyjnej.</w:t>
      </w:r>
      <w:r w:rsidR="00570143" w:rsidRPr="00552956">
        <w:rPr>
          <w:iCs/>
          <w:color w:val="FF0000"/>
          <w:sz w:val="24"/>
          <w:szCs w:val="24"/>
          <w:highlight w:val="lightGray"/>
        </w:rPr>
        <w:t xml:space="preserve"> </w:t>
      </w:r>
      <w:r w:rsidRPr="00552956">
        <w:rPr>
          <w:iCs/>
          <w:color w:val="FF0000"/>
          <w:sz w:val="24"/>
          <w:szCs w:val="24"/>
          <w:highlight w:val="lightGray"/>
        </w:rPr>
        <w:t>W przypadku funkcji mieszkaniowej chłonność w</w:t>
      </w:r>
      <w:r w:rsidR="00067BF3" w:rsidRPr="00552956">
        <w:rPr>
          <w:iCs/>
          <w:color w:val="FF0000"/>
          <w:sz w:val="24"/>
          <w:szCs w:val="24"/>
          <w:highlight w:val="lightGray"/>
        </w:rPr>
        <w:t xml:space="preserve"> </w:t>
      </w:r>
      <w:r w:rsidRPr="00552956">
        <w:rPr>
          <w:iCs/>
          <w:color w:val="FF0000"/>
          <w:sz w:val="24"/>
          <w:szCs w:val="24"/>
          <w:highlight w:val="lightGray"/>
        </w:rPr>
        <w:t>około 36% nie pokrywa</w:t>
      </w:r>
      <w:r w:rsidR="00570143" w:rsidRPr="00552956">
        <w:rPr>
          <w:iCs/>
          <w:color w:val="FF0000"/>
          <w:sz w:val="24"/>
          <w:szCs w:val="24"/>
          <w:highlight w:val="lightGray"/>
        </w:rPr>
        <w:t xml:space="preserve"> </w:t>
      </w:r>
      <w:r w:rsidRPr="00552956">
        <w:rPr>
          <w:iCs/>
          <w:color w:val="FF0000"/>
          <w:sz w:val="24"/>
          <w:szCs w:val="24"/>
          <w:highlight w:val="lightGray"/>
        </w:rPr>
        <w:t xml:space="preserve">maksymalnego zapotrzebowania na nową zabudowę. </w:t>
      </w:r>
      <w:r w:rsidR="00570143" w:rsidRPr="00552956">
        <w:rPr>
          <w:iCs/>
          <w:color w:val="FF0000"/>
          <w:sz w:val="24"/>
          <w:szCs w:val="24"/>
          <w:highlight w:val="lightGray"/>
        </w:rPr>
        <w:t xml:space="preserve">Pozwala to w perspektywie czasowej przyjętej w bilansie planować kolejne, nowe tereny pod zabudowę mieszkaniową. Mając na uwadze przyjęte w bilansie założenia, powierzchnia nowych terenów, wynikająca z możliwości uzupełnienia zapotrzebowania na funkcję mieszkaniową, możliwa do wprowadzenia w Studium wynosi 36,64 ha. W przypadku zaś funkcji usługowo-produkcyjnej aktualna chłonność ponad 3-krotnie przekracza maksymalne w skali gminy zapotrzebowanie na tę funkcję zabudowy, co pokazuje jednoznacznie, że wyznaczanie kolejnych terenów pod tę funkcję jest bezcelowe i zbędne. Mając na uwadze powyższe wyniki jednoznacznie należy stwierdzić, że w Studium nie należy przewidywać lokalizacji nowej zabudowy usługowo-produkcyjnej poza obszarami zwartej struktury funkcjonalno-przestrzennej oraz obszarami wyznaczonymi w obowiązujących planach miejscowych pod opisywane w </w:t>
      </w:r>
      <w:r w:rsidR="00067BF3" w:rsidRPr="00552956">
        <w:rPr>
          <w:iCs/>
          <w:color w:val="FF0000"/>
          <w:sz w:val="24"/>
          <w:szCs w:val="24"/>
          <w:highlight w:val="lightGray"/>
        </w:rPr>
        <w:t>b</w:t>
      </w:r>
      <w:r w:rsidR="00570143" w:rsidRPr="00552956">
        <w:rPr>
          <w:iCs/>
          <w:color w:val="FF0000"/>
          <w:sz w:val="24"/>
          <w:szCs w:val="24"/>
          <w:highlight w:val="lightGray"/>
        </w:rPr>
        <w:t xml:space="preserve">ilansie funkcje zabudowy. Należy jednak podkreślić, że wynik </w:t>
      </w:r>
      <w:r w:rsidR="00067BF3" w:rsidRPr="00552956">
        <w:rPr>
          <w:iCs/>
          <w:color w:val="FF0000"/>
          <w:sz w:val="24"/>
          <w:szCs w:val="24"/>
          <w:highlight w:val="lightGray"/>
        </w:rPr>
        <w:t>b</w:t>
      </w:r>
      <w:r w:rsidR="00570143" w:rsidRPr="00552956">
        <w:rPr>
          <w:iCs/>
          <w:color w:val="FF0000"/>
          <w:sz w:val="24"/>
          <w:szCs w:val="24"/>
          <w:highlight w:val="lightGray"/>
        </w:rPr>
        <w:t xml:space="preserve">ilansu </w:t>
      </w:r>
      <w:r w:rsidR="008233BE" w:rsidRPr="00552956">
        <w:rPr>
          <w:iCs/>
          <w:color w:val="FF0000"/>
          <w:sz w:val="24"/>
          <w:szCs w:val="24"/>
          <w:highlight w:val="lightGray"/>
        </w:rPr>
        <w:t xml:space="preserve">  </w:t>
      </w:r>
      <w:r w:rsidR="00570143" w:rsidRPr="00552956">
        <w:rPr>
          <w:iCs/>
          <w:color w:val="FF0000"/>
          <w:sz w:val="24"/>
          <w:szCs w:val="24"/>
          <w:highlight w:val="lightGray"/>
        </w:rPr>
        <w:t xml:space="preserve">w odniesieniu do terenów usługowo-produkcyjnych nie stanowi wyłomu w tendencjach występujących na terenie województwa i kraju. Pewnego rodzaju wyłomem </w:t>
      </w:r>
      <w:r w:rsidR="008233BE" w:rsidRPr="00552956">
        <w:rPr>
          <w:iCs/>
          <w:color w:val="FF0000"/>
          <w:sz w:val="24"/>
          <w:szCs w:val="24"/>
          <w:highlight w:val="lightGray"/>
        </w:rPr>
        <w:t xml:space="preserve">                               </w:t>
      </w:r>
      <w:r w:rsidR="00570143" w:rsidRPr="00552956">
        <w:rPr>
          <w:iCs/>
          <w:color w:val="FF0000"/>
          <w:sz w:val="24"/>
          <w:szCs w:val="24"/>
          <w:highlight w:val="lightGray"/>
        </w:rPr>
        <w:t xml:space="preserve">w ogólnokrajowej tendencji jest wynik </w:t>
      </w:r>
      <w:r w:rsidR="00067BF3" w:rsidRPr="00552956">
        <w:rPr>
          <w:iCs/>
          <w:color w:val="FF0000"/>
          <w:sz w:val="24"/>
          <w:szCs w:val="24"/>
          <w:highlight w:val="lightGray"/>
        </w:rPr>
        <w:t>b</w:t>
      </w:r>
      <w:r w:rsidR="00570143" w:rsidRPr="00552956">
        <w:rPr>
          <w:iCs/>
          <w:color w:val="FF0000"/>
          <w:sz w:val="24"/>
          <w:szCs w:val="24"/>
          <w:highlight w:val="lightGray"/>
        </w:rPr>
        <w:t xml:space="preserve">ilansu w zakresie funkcji mieszkaniowej. </w:t>
      </w:r>
      <w:r w:rsidR="008233BE" w:rsidRPr="00552956">
        <w:rPr>
          <w:iCs/>
          <w:color w:val="FF0000"/>
          <w:sz w:val="24"/>
          <w:szCs w:val="24"/>
          <w:highlight w:val="lightGray"/>
        </w:rPr>
        <w:t xml:space="preserve">                     </w:t>
      </w:r>
      <w:r w:rsidR="00570143" w:rsidRPr="00552956">
        <w:rPr>
          <w:iCs/>
          <w:color w:val="FF0000"/>
          <w:sz w:val="24"/>
          <w:szCs w:val="24"/>
          <w:highlight w:val="lightGray"/>
        </w:rPr>
        <w:t xml:space="preserve">W licznych opracowaniach traktujących o chaosie przestrzennym i niekontrolowanym </w:t>
      </w:r>
      <w:r w:rsidR="00570143" w:rsidRPr="00552956">
        <w:rPr>
          <w:iCs/>
          <w:color w:val="FF0000"/>
          <w:sz w:val="24"/>
          <w:szCs w:val="24"/>
          <w:highlight w:val="lightGray"/>
        </w:rPr>
        <w:lastRenderedPageBreak/>
        <w:t xml:space="preserve">rozlewaniu się zabudowy mówi się o znacznej nadpodaży terenów przeznaczonych pod zabudowę w całym kraju. W samych tylko obowiązujących planach miejscowych w Polsce, według stanu na koniec 2012 r., suma terenów przeznaczonych pod zabudowę mieszkaniową umożliwia zasiedlenie 62 mln osób. Z kolei szacunek chłonności według obowiązujących w kraju studiach uwarunkowań i kierunków zagospodarowania przestrzennego waha się w granicach 167-229 mln osób. Jest to 4-6 krotnie więcej niż wynosi aktualna liczba mieszkańców Polski. Przy obecnym ruchu budowlanym daje to rezerwy na 150-210 lat. Wiele gmin w kraju posiada w planach </w:t>
      </w:r>
      <w:r w:rsidR="008233BE" w:rsidRPr="00552956">
        <w:rPr>
          <w:iCs/>
          <w:color w:val="FF0000"/>
          <w:sz w:val="24"/>
          <w:szCs w:val="24"/>
          <w:highlight w:val="lightGray"/>
        </w:rPr>
        <w:t xml:space="preserve">               </w:t>
      </w:r>
      <w:r w:rsidR="00570143" w:rsidRPr="00552956">
        <w:rPr>
          <w:iCs/>
          <w:color w:val="FF0000"/>
          <w:sz w:val="24"/>
          <w:szCs w:val="24"/>
          <w:highlight w:val="lightGray"/>
        </w:rPr>
        <w:t xml:space="preserve">i studiach rezerwy terenów, ponad dziesięciokrotnie przekraczające aktualną liczbę mieszkańców, co jak wskazano wyżej stanowi wartość zdecydowanie większą niż </w:t>
      </w:r>
      <w:r w:rsidR="008233BE" w:rsidRPr="00552956">
        <w:rPr>
          <w:iCs/>
          <w:color w:val="FF0000"/>
          <w:sz w:val="24"/>
          <w:szCs w:val="24"/>
          <w:highlight w:val="lightGray"/>
        </w:rPr>
        <w:t xml:space="preserve">                  </w:t>
      </w:r>
      <w:r w:rsidR="00570143" w:rsidRPr="00552956">
        <w:rPr>
          <w:iCs/>
          <w:color w:val="FF0000"/>
          <w:sz w:val="24"/>
          <w:szCs w:val="24"/>
          <w:highlight w:val="lightGray"/>
        </w:rPr>
        <w:t xml:space="preserve">w gminie Zaniemyśl. Niekontrolowana urbanizacja w wyniku wadliwego systemu planowania przestrzennego generuje rosnące straty społeczne i gospodarcze, ogranicza poziom i efektywność rozwoju, utrudnia funkcjonowanie rynku pracy, wreszcie staje się coraz większą barierą rozwoju kraju. W przyjętej uchwałą Rady Ministrów z dnia 13 grudnia 2011 r. i późniejszą uchwałą Sejmu "Koncepcji Przestrzennego Zagospodarowania Kraju 2030" stwierdzono: "Nieuporządkowany system gospodarki przestrzennej wywołuje problemy społeczne w postaci patologii, alienacji, frustracji, konfliktów. Koszty chaosu przestrzennego związane z rozlewaniem się miast w Polsce prowadzą do naruszenia deficytu w finansach publicznych. Symptomami braku ładu przestrzennego są niszcząca i rozrzutna ekonomicznie </w:t>
      </w:r>
      <w:r w:rsidR="008233BE" w:rsidRPr="00552956">
        <w:rPr>
          <w:iCs/>
          <w:color w:val="FF0000"/>
          <w:sz w:val="24"/>
          <w:szCs w:val="24"/>
          <w:highlight w:val="lightGray"/>
        </w:rPr>
        <w:t xml:space="preserve">                      </w:t>
      </w:r>
      <w:r w:rsidR="00570143" w:rsidRPr="00552956">
        <w:rPr>
          <w:iCs/>
          <w:color w:val="FF0000"/>
          <w:sz w:val="24"/>
          <w:szCs w:val="24"/>
          <w:highlight w:val="lightGray"/>
        </w:rPr>
        <w:t>i społecznie suburbanizacja, niska jakość przestrzeni publicznej, chaos w formach zabudowy i architekturze zespołów urbanistycznych, presja na tereny otwarte, destrukcja systemów ekologicznych. Wśród potencjalnych kosztów nieefektywnego gospodarowania przestrzenią, w tym wprowadzania nowej, rozproszonej zabudowy, należy wymienić w szczególności:</w:t>
      </w:r>
    </w:p>
    <w:p w14:paraId="74017D67" w14:textId="1FC2875B" w:rsidR="00570143" w:rsidRPr="00552956" w:rsidRDefault="00D61070" w:rsidP="00570143">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a) k</w:t>
      </w:r>
      <w:r w:rsidR="00570143" w:rsidRPr="00552956">
        <w:rPr>
          <w:iCs/>
          <w:color w:val="FF0000"/>
          <w:sz w:val="24"/>
          <w:szCs w:val="24"/>
          <w:highlight w:val="lightGray"/>
        </w:rPr>
        <w:t xml:space="preserve">oszty jakie ponosi lub będzie ponosić gmina, z tytułu wykupu gruntów pod drogi oraz budowy infrastruktury technicznej na terenach, które nigdy nie zostaną zabudowane oraz na terenach zabudowanych w sposób zbyt ekstensywny. Według szacunków Ministerstwa Transportu, Budownictwa i Gospodarki Morskiej/GUS </w:t>
      </w:r>
      <w:r w:rsidR="008233BE" w:rsidRPr="00552956">
        <w:rPr>
          <w:iCs/>
          <w:color w:val="FF0000"/>
          <w:sz w:val="24"/>
          <w:szCs w:val="24"/>
          <w:highlight w:val="lightGray"/>
        </w:rPr>
        <w:t xml:space="preserve">                       </w:t>
      </w:r>
      <w:r w:rsidR="00570143" w:rsidRPr="00552956">
        <w:rPr>
          <w:iCs/>
          <w:color w:val="FF0000"/>
          <w:sz w:val="24"/>
          <w:szCs w:val="24"/>
          <w:highlight w:val="lightGray"/>
        </w:rPr>
        <w:t xml:space="preserve">z ankiet gminnych nt. Prognozowanych skutków uchwalania planów miejscowych </w:t>
      </w:r>
      <w:r w:rsidR="008233BE" w:rsidRPr="00552956">
        <w:rPr>
          <w:iCs/>
          <w:color w:val="FF0000"/>
          <w:sz w:val="24"/>
          <w:szCs w:val="24"/>
          <w:highlight w:val="lightGray"/>
        </w:rPr>
        <w:t xml:space="preserve">                  </w:t>
      </w:r>
      <w:r w:rsidR="00570143" w:rsidRPr="00552956">
        <w:rPr>
          <w:iCs/>
          <w:color w:val="FF0000"/>
          <w:sz w:val="24"/>
          <w:szCs w:val="24"/>
          <w:highlight w:val="lightGray"/>
        </w:rPr>
        <w:t>z końca 2012 r., koszty te mogą wynieść nawet 67 mld zł. Koszty te przekraczają możliwości finansowe większości samorządów. Ponadto koszty potencjalnych roszczeń kierowanych do gmin przez właścicieli nieruchomości, które winny być przejęte przez gminy w związku z budową dróg publicznych, sięgają setek milionów złotych.</w:t>
      </w:r>
    </w:p>
    <w:p w14:paraId="60E4DED9" w14:textId="554F28CD" w:rsidR="00570143" w:rsidRPr="00552956" w:rsidRDefault="00D61070" w:rsidP="00570143">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b) k</w:t>
      </w:r>
      <w:r w:rsidR="00570143" w:rsidRPr="00552956">
        <w:rPr>
          <w:iCs/>
          <w:color w:val="FF0000"/>
          <w:sz w:val="24"/>
          <w:szCs w:val="24"/>
          <w:highlight w:val="lightGray"/>
        </w:rPr>
        <w:t>oszty budowy i utrzymania infrastruktury technicznej na terenach chaotycznej, rozproszonej zabudowy. Rozproszona zabudowa oznacza znacznie podwyższone koszty realizacji i eksploatacji sieci kanalizacyjnej, wodociągowej, gazowej, ciepłowniczej, energetycznej, oświetleniowej i drogowej. Ponadto nadmiernie rozproszona zabudowa wymaga również realizacji i utrzymywania dodatkowej infrastruktury społecznej: szkół, przedszkoli, ośrodków zdrowia.</w:t>
      </w:r>
    </w:p>
    <w:p w14:paraId="2E75F226" w14:textId="0BDDC0EE" w:rsidR="00570143" w:rsidRPr="00552956" w:rsidRDefault="00D61070" w:rsidP="00570143">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c) k</w:t>
      </w:r>
      <w:r w:rsidR="00570143" w:rsidRPr="00552956">
        <w:rPr>
          <w:iCs/>
          <w:color w:val="FF0000"/>
          <w:sz w:val="24"/>
          <w:szCs w:val="24"/>
          <w:highlight w:val="lightGray"/>
        </w:rPr>
        <w:t xml:space="preserve">oszty związane z wydłużonymi dojazdami do pracy, szkoły, przedszkola czy lekarza. Rozproszona zabudowa ogranicza możliwości efektywnego wykorzystania </w:t>
      </w:r>
      <w:r w:rsidR="00570143" w:rsidRPr="00552956">
        <w:rPr>
          <w:iCs/>
          <w:color w:val="FF0000"/>
          <w:sz w:val="24"/>
          <w:szCs w:val="24"/>
          <w:highlight w:val="lightGray"/>
        </w:rPr>
        <w:lastRenderedPageBreak/>
        <w:t>transportu publicznego i skazuje mieszkańców na korzystanie z transportu indywidualnego. Szacunkowe koszty dojazdów do pracy z odległości powyżej 5 km sięgają 26 mld zł rocznie, a straty czasowe z tym związane 610 mld osobogodzin, co w przeliczeniu na pieniądze wynosi 8 mld zł.</w:t>
      </w:r>
    </w:p>
    <w:p w14:paraId="66CB1FA7" w14:textId="51E477E5" w:rsidR="00570143" w:rsidRPr="00552956" w:rsidRDefault="00D61070" w:rsidP="00570143">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d) k</w:t>
      </w:r>
      <w:r w:rsidR="00570143" w:rsidRPr="00552956">
        <w:rPr>
          <w:iCs/>
          <w:color w:val="FF0000"/>
          <w:sz w:val="24"/>
          <w:szCs w:val="24"/>
          <w:highlight w:val="lightGray"/>
        </w:rPr>
        <w:t>oszty związane ze spekulacją gruntami i wynikające z tego znacznie zawyżone koszty wykupu nieruchomości pod inwestycje publiczne. Powszechne przekonanie, że prawie każdy teren rolny będzie można z czasem przeznaczyć pod zabudowę powoduje chaos na rynku nieruchomości i nieracjonalne ceny gruntów, nienadających się do zainwestowania. W efekcie wykup gruntów pod drogi czy inne inwestycje celu publicznego oznacza dla gminy konieczność wypłat odszkodowań o wartości nieproporcjonalnej do rzeczywistej ceny gruntu.</w:t>
      </w:r>
    </w:p>
    <w:p w14:paraId="624E7CBC" w14:textId="455BB056" w:rsidR="00055E44" w:rsidRPr="00552956" w:rsidRDefault="00D61070" w:rsidP="00570143">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e) k</w:t>
      </w:r>
      <w:r w:rsidR="00570143" w:rsidRPr="00552956">
        <w:rPr>
          <w:iCs/>
          <w:color w:val="FF0000"/>
          <w:sz w:val="24"/>
          <w:szCs w:val="24"/>
          <w:highlight w:val="lightGray"/>
        </w:rPr>
        <w:t>oszty utraconych korzyści w związku z brakiem inwestorów, wynikający z braku atrakcyjności lokalizacyjnej.</w:t>
      </w:r>
    </w:p>
    <w:p w14:paraId="52D327DD" w14:textId="77777777" w:rsidR="00055E44" w:rsidRPr="00552956" w:rsidRDefault="00055E44" w:rsidP="00570143">
      <w:pPr>
        <w:autoSpaceDN w:val="0"/>
        <w:adjustRightInd w:val="0"/>
        <w:spacing w:line="276" w:lineRule="auto"/>
        <w:ind w:firstLine="426"/>
        <w:jc w:val="both"/>
        <w:rPr>
          <w:iCs/>
          <w:color w:val="FF0000"/>
          <w:sz w:val="24"/>
          <w:szCs w:val="24"/>
          <w:highlight w:val="lightGray"/>
        </w:rPr>
      </w:pPr>
    </w:p>
    <w:p w14:paraId="3243CA63" w14:textId="2FCB7541" w:rsidR="003E6902" w:rsidRPr="00552956" w:rsidRDefault="003E6902" w:rsidP="003E6902">
      <w:pPr>
        <w:pStyle w:val="Akapitzlist"/>
        <w:numPr>
          <w:ilvl w:val="0"/>
          <w:numId w:val="35"/>
        </w:numPr>
        <w:tabs>
          <w:tab w:val="left" w:pos="426"/>
        </w:tabs>
        <w:autoSpaceDN w:val="0"/>
        <w:adjustRightInd w:val="0"/>
        <w:spacing w:line="276" w:lineRule="auto"/>
        <w:ind w:hanging="77"/>
        <w:jc w:val="both"/>
        <w:rPr>
          <w:b/>
          <w:iCs/>
          <w:color w:val="FF0000"/>
          <w:sz w:val="24"/>
          <w:szCs w:val="24"/>
          <w:highlight w:val="lightGray"/>
        </w:rPr>
      </w:pPr>
      <w:r w:rsidRPr="00552956">
        <w:rPr>
          <w:b/>
          <w:iCs/>
          <w:color w:val="FF0000"/>
          <w:sz w:val="24"/>
          <w:szCs w:val="24"/>
          <w:highlight w:val="lightGray"/>
        </w:rPr>
        <w:t>Stan prawny gruntów.</w:t>
      </w:r>
    </w:p>
    <w:p w14:paraId="6DB7FDB8" w14:textId="77777777" w:rsidR="003E6902" w:rsidRPr="00552956" w:rsidRDefault="003E6902"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Grunty objęte zmianą Studium w Lubonieczku i Zwoli stanowią własność prywatną. Nieruchomości </w:t>
      </w:r>
      <w:r w:rsidR="00142BE2" w:rsidRPr="00552956">
        <w:rPr>
          <w:iCs/>
          <w:color w:val="FF0000"/>
          <w:sz w:val="24"/>
          <w:szCs w:val="24"/>
          <w:highlight w:val="lightGray"/>
        </w:rPr>
        <w:t xml:space="preserve">stanowiące układ komunikacyjny w obszarze zmiany Studium </w:t>
      </w:r>
      <w:r w:rsidR="00004319" w:rsidRPr="00552956">
        <w:rPr>
          <w:iCs/>
          <w:color w:val="FF0000"/>
          <w:sz w:val="24"/>
          <w:szCs w:val="24"/>
          <w:highlight w:val="lightGray"/>
        </w:rPr>
        <w:t xml:space="preserve">                                </w:t>
      </w:r>
      <w:r w:rsidR="00142BE2" w:rsidRPr="00552956">
        <w:rPr>
          <w:iCs/>
          <w:color w:val="FF0000"/>
          <w:sz w:val="24"/>
          <w:szCs w:val="24"/>
          <w:highlight w:val="lightGray"/>
        </w:rPr>
        <w:t xml:space="preserve">w Lubonieczku </w:t>
      </w:r>
      <w:r w:rsidR="00556421" w:rsidRPr="00552956">
        <w:rPr>
          <w:iCs/>
          <w:color w:val="FF0000"/>
          <w:sz w:val="24"/>
          <w:szCs w:val="24"/>
          <w:highlight w:val="lightGray"/>
        </w:rPr>
        <w:t xml:space="preserve">i Zwoli </w:t>
      </w:r>
      <w:r w:rsidR="00142BE2" w:rsidRPr="00552956">
        <w:rPr>
          <w:iCs/>
          <w:color w:val="FF0000"/>
          <w:sz w:val="24"/>
          <w:szCs w:val="24"/>
          <w:highlight w:val="lightGray"/>
        </w:rPr>
        <w:t>są własnością gminy Zaniemyśl.</w:t>
      </w:r>
    </w:p>
    <w:p w14:paraId="468D802B" w14:textId="77777777" w:rsidR="00142BE2" w:rsidRPr="00552956" w:rsidRDefault="00142BE2" w:rsidP="003E6902">
      <w:pPr>
        <w:tabs>
          <w:tab w:val="left" w:pos="426"/>
        </w:tabs>
        <w:autoSpaceDN w:val="0"/>
        <w:adjustRightInd w:val="0"/>
        <w:spacing w:line="276" w:lineRule="auto"/>
        <w:jc w:val="both"/>
        <w:rPr>
          <w:iCs/>
          <w:color w:val="FF0000"/>
          <w:sz w:val="24"/>
          <w:szCs w:val="24"/>
          <w:highlight w:val="lightGray"/>
        </w:rPr>
      </w:pPr>
    </w:p>
    <w:p w14:paraId="3D7AC312" w14:textId="77777777" w:rsidR="00142BE2" w:rsidRPr="00552956" w:rsidRDefault="001B035C" w:rsidP="001B035C">
      <w:pPr>
        <w:pStyle w:val="Akapitzlist"/>
        <w:numPr>
          <w:ilvl w:val="0"/>
          <w:numId w:val="35"/>
        </w:numPr>
        <w:tabs>
          <w:tab w:val="clear" w:pos="-77"/>
          <w:tab w:val="num" w:pos="0"/>
          <w:tab w:val="left" w:pos="426"/>
        </w:tabs>
        <w:autoSpaceDN w:val="0"/>
        <w:adjustRightInd w:val="0"/>
        <w:spacing w:line="276" w:lineRule="auto"/>
        <w:ind w:left="0" w:firstLine="0"/>
        <w:jc w:val="both"/>
        <w:rPr>
          <w:b/>
          <w:iCs/>
          <w:color w:val="FF0000"/>
          <w:sz w:val="24"/>
          <w:szCs w:val="24"/>
          <w:highlight w:val="lightGray"/>
        </w:rPr>
      </w:pPr>
      <w:r w:rsidRPr="00552956">
        <w:rPr>
          <w:b/>
          <w:iCs/>
          <w:color w:val="FF0000"/>
          <w:sz w:val="24"/>
          <w:szCs w:val="24"/>
          <w:highlight w:val="lightGray"/>
        </w:rPr>
        <w:t>Występowanie obiektów i terenów chronionych na podstawie przepisów odrębnych.</w:t>
      </w:r>
    </w:p>
    <w:p w14:paraId="299A4E06" w14:textId="77777777" w:rsidR="001B035C" w:rsidRPr="00552956" w:rsidRDefault="001B035C"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części terenów objętych zmianą Studium znajdują się udokumentowane stanowiska archeologiczne oznaczone jako AZP 58-30/76 i AZP 58-30/159.</w:t>
      </w:r>
    </w:p>
    <w:p w14:paraId="1FB016C5" w14:textId="77777777" w:rsidR="001B035C" w:rsidRPr="00552956" w:rsidRDefault="001B035C" w:rsidP="001B035C">
      <w:pPr>
        <w:pStyle w:val="Akapitzlist"/>
        <w:tabs>
          <w:tab w:val="left" w:pos="426"/>
        </w:tabs>
        <w:autoSpaceDN w:val="0"/>
        <w:adjustRightInd w:val="0"/>
        <w:spacing w:line="276" w:lineRule="auto"/>
        <w:ind w:left="0"/>
        <w:jc w:val="both"/>
        <w:rPr>
          <w:iCs/>
          <w:color w:val="FF0000"/>
          <w:sz w:val="24"/>
          <w:szCs w:val="24"/>
          <w:highlight w:val="lightGray"/>
        </w:rPr>
      </w:pPr>
    </w:p>
    <w:p w14:paraId="41664E32" w14:textId="77777777" w:rsidR="00FB1862" w:rsidRPr="00552956" w:rsidRDefault="00FB1862" w:rsidP="00FB1862">
      <w:pPr>
        <w:pStyle w:val="Akapitzlist"/>
        <w:numPr>
          <w:ilvl w:val="0"/>
          <w:numId w:val="35"/>
        </w:numPr>
        <w:tabs>
          <w:tab w:val="clear" w:pos="-77"/>
          <w:tab w:val="num" w:pos="0"/>
          <w:tab w:val="left" w:pos="426"/>
        </w:tabs>
        <w:autoSpaceDN w:val="0"/>
        <w:adjustRightInd w:val="0"/>
        <w:spacing w:line="276" w:lineRule="auto"/>
        <w:ind w:left="0" w:firstLine="0"/>
        <w:jc w:val="both"/>
        <w:rPr>
          <w:b/>
          <w:iCs/>
          <w:color w:val="FF0000"/>
          <w:sz w:val="24"/>
          <w:szCs w:val="24"/>
          <w:highlight w:val="lightGray"/>
        </w:rPr>
      </w:pPr>
      <w:r w:rsidRPr="00552956">
        <w:rPr>
          <w:b/>
          <w:iCs/>
          <w:color w:val="FF0000"/>
          <w:sz w:val="24"/>
          <w:szCs w:val="24"/>
          <w:highlight w:val="lightGray"/>
        </w:rPr>
        <w:t>Występowanie obszarów naturalnych zagrożeń geologicznych.</w:t>
      </w:r>
    </w:p>
    <w:p w14:paraId="0CD2AAB6" w14:textId="77777777" w:rsidR="00FB1862" w:rsidRPr="00552956" w:rsidRDefault="00FB1862"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terenach objętych zmianą Studium</w:t>
      </w:r>
      <w:r w:rsidR="0098074C" w:rsidRPr="00552956">
        <w:rPr>
          <w:iCs/>
          <w:color w:val="FF0000"/>
          <w:sz w:val="24"/>
          <w:szCs w:val="24"/>
          <w:highlight w:val="lightGray"/>
        </w:rPr>
        <w:t xml:space="preserve"> nie występ</w:t>
      </w:r>
      <w:r w:rsidR="00592A7E" w:rsidRPr="00552956">
        <w:rPr>
          <w:iCs/>
          <w:color w:val="FF0000"/>
          <w:sz w:val="24"/>
          <w:szCs w:val="24"/>
          <w:highlight w:val="lightGray"/>
        </w:rPr>
        <w:t>ują obszary naturalnych zagrożeń</w:t>
      </w:r>
      <w:r w:rsidR="0098074C" w:rsidRPr="00552956">
        <w:rPr>
          <w:iCs/>
          <w:color w:val="FF0000"/>
          <w:sz w:val="24"/>
          <w:szCs w:val="24"/>
          <w:highlight w:val="lightGray"/>
        </w:rPr>
        <w:t xml:space="preserve"> geologicznych.</w:t>
      </w:r>
    </w:p>
    <w:p w14:paraId="08EBB3BB" w14:textId="77777777" w:rsidR="00FB1862" w:rsidRPr="00552956" w:rsidRDefault="00FB1862" w:rsidP="00FB1862">
      <w:pPr>
        <w:pStyle w:val="Akapitzlist"/>
        <w:tabs>
          <w:tab w:val="left" w:pos="426"/>
        </w:tabs>
        <w:autoSpaceDN w:val="0"/>
        <w:adjustRightInd w:val="0"/>
        <w:spacing w:line="276" w:lineRule="auto"/>
        <w:ind w:left="0"/>
        <w:jc w:val="both"/>
        <w:rPr>
          <w:iCs/>
          <w:color w:val="FF0000"/>
          <w:sz w:val="24"/>
          <w:szCs w:val="24"/>
          <w:highlight w:val="lightGray"/>
        </w:rPr>
      </w:pPr>
    </w:p>
    <w:p w14:paraId="555AB578" w14:textId="77777777" w:rsidR="00872C39" w:rsidRPr="00552956" w:rsidRDefault="00FB1862" w:rsidP="00872C39">
      <w:pPr>
        <w:pStyle w:val="Akapitzlist"/>
        <w:numPr>
          <w:ilvl w:val="0"/>
          <w:numId w:val="35"/>
        </w:numPr>
        <w:tabs>
          <w:tab w:val="clear" w:pos="-77"/>
          <w:tab w:val="num" w:pos="0"/>
          <w:tab w:val="left" w:pos="426"/>
        </w:tabs>
        <w:autoSpaceDN w:val="0"/>
        <w:adjustRightInd w:val="0"/>
        <w:spacing w:line="276" w:lineRule="auto"/>
        <w:ind w:left="0" w:firstLine="0"/>
        <w:jc w:val="both"/>
        <w:rPr>
          <w:b/>
          <w:iCs/>
          <w:color w:val="FF0000"/>
          <w:sz w:val="24"/>
          <w:szCs w:val="24"/>
          <w:highlight w:val="lightGray"/>
        </w:rPr>
      </w:pPr>
      <w:r w:rsidRPr="00552956">
        <w:rPr>
          <w:b/>
          <w:iCs/>
          <w:color w:val="FF0000"/>
          <w:sz w:val="24"/>
          <w:szCs w:val="24"/>
          <w:highlight w:val="lightGray"/>
        </w:rPr>
        <w:t>Występowanie udokumentowanych złóż kopalin, zasobów wód podziemnych oraz udokumentowanych kompleksów podziemnego składowania dwutlenku węgla.</w:t>
      </w:r>
    </w:p>
    <w:p w14:paraId="13F0A0B3" w14:textId="77777777" w:rsidR="00872C39" w:rsidRPr="00552956" w:rsidRDefault="00872C39"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terenach objętych zmianą Studium nie występują udokumentowane złoża kopalin, zasoby wód podziemnych oraz udokumentowane kompleksy podziemnego składowania dwutlenku węgla.</w:t>
      </w:r>
    </w:p>
    <w:p w14:paraId="1151C048" w14:textId="77777777" w:rsidR="007535C1" w:rsidRPr="00552956" w:rsidRDefault="007535C1" w:rsidP="00872C39">
      <w:pPr>
        <w:pStyle w:val="Akapitzlist"/>
        <w:tabs>
          <w:tab w:val="left" w:pos="426"/>
        </w:tabs>
        <w:autoSpaceDN w:val="0"/>
        <w:adjustRightInd w:val="0"/>
        <w:spacing w:line="276" w:lineRule="auto"/>
        <w:ind w:left="0"/>
        <w:jc w:val="both"/>
        <w:rPr>
          <w:iCs/>
          <w:color w:val="FF0000"/>
          <w:sz w:val="24"/>
          <w:szCs w:val="24"/>
          <w:highlight w:val="lightGray"/>
        </w:rPr>
      </w:pPr>
    </w:p>
    <w:p w14:paraId="084A480D" w14:textId="77777777" w:rsidR="007535C1" w:rsidRPr="00552956" w:rsidRDefault="007535C1" w:rsidP="007535C1">
      <w:pPr>
        <w:pStyle w:val="Akapitzlist"/>
        <w:numPr>
          <w:ilvl w:val="0"/>
          <w:numId w:val="35"/>
        </w:numPr>
        <w:tabs>
          <w:tab w:val="left" w:pos="426"/>
        </w:tabs>
        <w:autoSpaceDN w:val="0"/>
        <w:adjustRightInd w:val="0"/>
        <w:spacing w:line="276" w:lineRule="auto"/>
        <w:ind w:left="0" w:firstLine="0"/>
        <w:jc w:val="both"/>
        <w:rPr>
          <w:b/>
          <w:iCs/>
          <w:color w:val="FF0000"/>
          <w:sz w:val="24"/>
          <w:szCs w:val="24"/>
          <w:highlight w:val="lightGray"/>
        </w:rPr>
      </w:pPr>
      <w:r w:rsidRPr="00552956">
        <w:rPr>
          <w:b/>
          <w:iCs/>
          <w:color w:val="FF0000"/>
          <w:sz w:val="24"/>
          <w:szCs w:val="24"/>
          <w:highlight w:val="lightGray"/>
        </w:rPr>
        <w:t>Występowanie terenów górniczych wyznaczonych na podstawie przepisów odrębnych.</w:t>
      </w:r>
    </w:p>
    <w:p w14:paraId="24BACF8D" w14:textId="04C4BE59" w:rsidR="007535C1" w:rsidRPr="00552956" w:rsidRDefault="007535C1"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terenach objętych zmianą Studium nie występują udokumentowane tereny górnicze wyznaczone na p</w:t>
      </w:r>
      <w:r w:rsidR="0091780D" w:rsidRPr="00552956">
        <w:rPr>
          <w:iCs/>
          <w:color w:val="FF0000"/>
          <w:sz w:val="24"/>
          <w:szCs w:val="24"/>
          <w:highlight w:val="lightGray"/>
        </w:rPr>
        <w:t>odstawie przepisów odrębnych.</w:t>
      </w:r>
    </w:p>
    <w:p w14:paraId="2DB909DF" w14:textId="130DF9CB" w:rsidR="007535C1" w:rsidRPr="00552956" w:rsidRDefault="007535C1"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Tereny podlegające zmianie Studium objęte są </w:t>
      </w:r>
      <w:r w:rsidR="00A77F8B" w:rsidRPr="00552956">
        <w:rPr>
          <w:iCs/>
          <w:color w:val="FF0000"/>
          <w:sz w:val="24"/>
          <w:szCs w:val="24"/>
          <w:highlight w:val="lightGray"/>
        </w:rPr>
        <w:t xml:space="preserve">koncesją na poszukiwanie i rozpoznawanie złóż ropy naftowej i gazu ziemnego </w:t>
      </w:r>
      <w:r w:rsidR="00C46A71" w:rsidRPr="00552956">
        <w:rPr>
          <w:iCs/>
          <w:color w:val="FF0000"/>
          <w:sz w:val="24"/>
          <w:szCs w:val="24"/>
          <w:highlight w:val="lightGray"/>
        </w:rPr>
        <w:t>oraz wydobywanie ropy naftowej i gazu ziemnego „Śrem – Jarocin” nr 29/2001/Ł z dnia 08.05.2017 r. – ważna do dnia 08.05.204</w:t>
      </w:r>
      <w:r w:rsidR="00A77F8B" w:rsidRPr="00552956">
        <w:rPr>
          <w:iCs/>
          <w:color w:val="FF0000"/>
          <w:sz w:val="24"/>
          <w:szCs w:val="24"/>
          <w:highlight w:val="lightGray"/>
        </w:rPr>
        <w:t>7 r.</w:t>
      </w:r>
    </w:p>
    <w:p w14:paraId="2EBC8BF3" w14:textId="77777777" w:rsidR="0054116F" w:rsidRPr="00552956" w:rsidRDefault="0054116F" w:rsidP="007535C1">
      <w:pPr>
        <w:pStyle w:val="Akapitzlist"/>
        <w:tabs>
          <w:tab w:val="left" w:pos="426"/>
        </w:tabs>
        <w:autoSpaceDN w:val="0"/>
        <w:adjustRightInd w:val="0"/>
        <w:spacing w:line="276" w:lineRule="auto"/>
        <w:ind w:left="0"/>
        <w:jc w:val="both"/>
        <w:rPr>
          <w:iCs/>
          <w:color w:val="FF0000"/>
          <w:sz w:val="24"/>
          <w:szCs w:val="24"/>
          <w:highlight w:val="lightGray"/>
        </w:rPr>
      </w:pPr>
    </w:p>
    <w:p w14:paraId="1251BE40" w14:textId="71B747B9" w:rsidR="0054116F" w:rsidRPr="00552956" w:rsidRDefault="0054116F" w:rsidP="0054116F">
      <w:pPr>
        <w:pStyle w:val="Akapitzlist"/>
        <w:numPr>
          <w:ilvl w:val="0"/>
          <w:numId w:val="35"/>
        </w:numPr>
        <w:tabs>
          <w:tab w:val="left" w:pos="426"/>
        </w:tabs>
        <w:autoSpaceDN w:val="0"/>
        <w:adjustRightInd w:val="0"/>
        <w:spacing w:line="276" w:lineRule="auto"/>
        <w:ind w:left="0" w:firstLine="0"/>
        <w:jc w:val="both"/>
        <w:rPr>
          <w:b/>
          <w:iCs/>
          <w:color w:val="FF0000"/>
          <w:sz w:val="24"/>
          <w:szCs w:val="24"/>
          <w:highlight w:val="lightGray"/>
        </w:rPr>
      </w:pPr>
      <w:r w:rsidRPr="00552956">
        <w:rPr>
          <w:b/>
          <w:iCs/>
          <w:color w:val="FF0000"/>
          <w:sz w:val="24"/>
          <w:szCs w:val="24"/>
          <w:highlight w:val="lightGray"/>
        </w:rPr>
        <w:t>Stanu systemów komunikacji i infrastruktury technicznej, w tym stopnia uporządkowania gospodarki wodno-ściekowej, energetycznej oraz gospodarki odpadami.</w:t>
      </w:r>
    </w:p>
    <w:p w14:paraId="64FC4FF9" w14:textId="66C4BFB6" w:rsidR="00DF30C3" w:rsidRPr="00552956" w:rsidRDefault="00DF30C3"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Teren w Lubonieczku przylega do drogi gminnej – </w:t>
      </w:r>
      <w:r w:rsidR="002C652E" w:rsidRPr="00552956">
        <w:rPr>
          <w:iCs/>
          <w:color w:val="FF0000"/>
          <w:sz w:val="24"/>
          <w:szCs w:val="24"/>
          <w:highlight w:val="lightGray"/>
        </w:rPr>
        <w:t>ul. Jaśminowej, która jest drogą</w:t>
      </w:r>
      <w:r w:rsidRPr="00552956">
        <w:rPr>
          <w:iCs/>
          <w:color w:val="FF0000"/>
          <w:sz w:val="24"/>
          <w:szCs w:val="24"/>
          <w:highlight w:val="lightGray"/>
        </w:rPr>
        <w:t xml:space="preserve"> asfaltową. Komunikacja terenu objętego zmianą Studium odbywać się będzie poprzez drogę wewnętrzną ze zjazdem na drogę gminną. Przy terenie znajduje się niezbędna infrastruktura techniczna wystarczająca do zaspokojenia zapotrzebowania przedmiotowego terenu w wodę i energię elektryczną. Ze względu na brak sieci kanalizacji sanitarnej na terenie objętym zmianą Studium w Lubonieczku</w:t>
      </w:r>
      <w:r w:rsidR="004D02F6" w:rsidRPr="00552956">
        <w:rPr>
          <w:iCs/>
          <w:color w:val="FF0000"/>
          <w:sz w:val="24"/>
          <w:szCs w:val="24"/>
          <w:highlight w:val="lightGray"/>
        </w:rPr>
        <w:t>, do czasu jej realizacji</w:t>
      </w:r>
      <w:r w:rsidRPr="00552956">
        <w:rPr>
          <w:iCs/>
          <w:color w:val="FF0000"/>
          <w:sz w:val="24"/>
          <w:szCs w:val="24"/>
          <w:highlight w:val="lightGray"/>
        </w:rPr>
        <w:t xml:space="preserve">, nieczystości należy gromadzić w szczelnych zbiornikach bezodpływowych </w:t>
      </w:r>
      <w:r w:rsidR="002C652E" w:rsidRPr="00552956">
        <w:rPr>
          <w:iCs/>
          <w:color w:val="FF0000"/>
          <w:sz w:val="24"/>
          <w:szCs w:val="24"/>
          <w:highlight w:val="lightGray"/>
        </w:rPr>
        <w:t xml:space="preserve">                   </w:t>
      </w:r>
      <w:r w:rsidRPr="00552956">
        <w:rPr>
          <w:iCs/>
          <w:color w:val="FF0000"/>
          <w:sz w:val="24"/>
          <w:szCs w:val="24"/>
          <w:highlight w:val="lightGray"/>
        </w:rPr>
        <w:t>i wywozić przez koncesjonowaną firmę</w:t>
      </w:r>
      <w:r w:rsidR="00C857A4" w:rsidRPr="00552956">
        <w:rPr>
          <w:iCs/>
          <w:color w:val="FF0000"/>
          <w:sz w:val="24"/>
          <w:szCs w:val="24"/>
          <w:highlight w:val="lightGray"/>
        </w:rPr>
        <w:t>.</w:t>
      </w:r>
    </w:p>
    <w:p w14:paraId="3E950289" w14:textId="33551E5F" w:rsidR="003D50EA" w:rsidRPr="00552956" w:rsidRDefault="00DF30C3"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Teren objęty zmianą Studium w Zwoli posiada wykształcony układ </w:t>
      </w:r>
      <w:r w:rsidR="002C652E" w:rsidRPr="00552956">
        <w:rPr>
          <w:iCs/>
          <w:color w:val="FF0000"/>
          <w:sz w:val="24"/>
          <w:szCs w:val="24"/>
          <w:highlight w:val="lightGray"/>
        </w:rPr>
        <w:t>komunikacyjny, połączony z ulicą</w:t>
      </w:r>
      <w:r w:rsidRPr="00552956">
        <w:rPr>
          <w:iCs/>
          <w:color w:val="FF0000"/>
          <w:sz w:val="24"/>
          <w:szCs w:val="24"/>
          <w:highlight w:val="lightGray"/>
        </w:rPr>
        <w:t xml:space="preserve"> Majdańską oraz ulicą Grzybową. Na terenie tym została zrealizowana infrastruktura techniczna, która zapewnia dostęp wody oraz energii elektrycznej. Ścieki należy odprowadzać do</w:t>
      </w:r>
      <w:r w:rsidR="004D02F6" w:rsidRPr="00552956">
        <w:rPr>
          <w:iCs/>
          <w:color w:val="FF0000"/>
          <w:sz w:val="24"/>
          <w:szCs w:val="24"/>
          <w:highlight w:val="lightGray"/>
        </w:rPr>
        <w:t xml:space="preserve"> istniejącej</w:t>
      </w:r>
      <w:r w:rsidRPr="00552956">
        <w:rPr>
          <w:iCs/>
          <w:color w:val="FF0000"/>
          <w:sz w:val="24"/>
          <w:szCs w:val="24"/>
          <w:highlight w:val="lightGray"/>
        </w:rPr>
        <w:t xml:space="preserve"> sieci kanalizacji sanitarnej</w:t>
      </w:r>
      <w:r w:rsidR="004D02F6" w:rsidRPr="00552956">
        <w:rPr>
          <w:iCs/>
          <w:color w:val="FF0000"/>
          <w:sz w:val="24"/>
          <w:szCs w:val="24"/>
          <w:highlight w:val="lightGray"/>
        </w:rPr>
        <w:t>.</w:t>
      </w:r>
    </w:p>
    <w:p w14:paraId="758F1E01" w14:textId="77777777" w:rsidR="00D70E81" w:rsidRPr="00552956" w:rsidRDefault="00D70E81"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obu terenach</w:t>
      </w:r>
      <w:r w:rsidR="003D50EA" w:rsidRPr="00552956">
        <w:rPr>
          <w:iCs/>
          <w:color w:val="FF0000"/>
          <w:sz w:val="24"/>
          <w:szCs w:val="24"/>
          <w:highlight w:val="lightGray"/>
        </w:rPr>
        <w:t xml:space="preserve"> podlegających zmianie Studium, wody opadowe, należy zagospodarować w granicach własnej działki.</w:t>
      </w:r>
    </w:p>
    <w:p w14:paraId="0E7EFD35" w14:textId="77777777" w:rsidR="00D70E81" w:rsidRPr="00552956" w:rsidRDefault="00D70E81" w:rsidP="00DF30C3">
      <w:pPr>
        <w:pStyle w:val="Akapitzlist"/>
        <w:tabs>
          <w:tab w:val="left" w:pos="426"/>
        </w:tabs>
        <w:autoSpaceDN w:val="0"/>
        <w:adjustRightInd w:val="0"/>
        <w:spacing w:line="276" w:lineRule="auto"/>
        <w:ind w:left="0"/>
        <w:jc w:val="both"/>
        <w:rPr>
          <w:iCs/>
          <w:color w:val="FF0000"/>
          <w:sz w:val="24"/>
          <w:szCs w:val="24"/>
          <w:highlight w:val="lightGray"/>
        </w:rPr>
      </w:pPr>
    </w:p>
    <w:p w14:paraId="38C4A303" w14:textId="77777777" w:rsidR="00D70E81" w:rsidRPr="00552956" w:rsidRDefault="00D70E81" w:rsidP="00D70E81">
      <w:pPr>
        <w:pStyle w:val="Akapitzlist"/>
        <w:numPr>
          <w:ilvl w:val="0"/>
          <w:numId w:val="35"/>
        </w:numPr>
        <w:tabs>
          <w:tab w:val="left" w:pos="426"/>
        </w:tabs>
        <w:autoSpaceDN w:val="0"/>
        <w:adjustRightInd w:val="0"/>
        <w:spacing w:line="276" w:lineRule="auto"/>
        <w:ind w:left="0" w:firstLine="0"/>
        <w:jc w:val="both"/>
        <w:rPr>
          <w:b/>
          <w:iCs/>
          <w:color w:val="FF0000"/>
          <w:sz w:val="24"/>
          <w:szCs w:val="24"/>
          <w:highlight w:val="lightGray"/>
        </w:rPr>
      </w:pPr>
      <w:r w:rsidRPr="00552956">
        <w:rPr>
          <w:b/>
          <w:iCs/>
          <w:color w:val="FF0000"/>
          <w:sz w:val="24"/>
          <w:szCs w:val="24"/>
          <w:highlight w:val="lightGray"/>
        </w:rPr>
        <w:t>Zadania służące realizacji ponadlokalnym celom publicznym.</w:t>
      </w:r>
    </w:p>
    <w:p w14:paraId="6AAE6BE0" w14:textId="77777777" w:rsidR="00D70E81" w:rsidRPr="00552956" w:rsidRDefault="00C8159A"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terenach objętych zmianą studium nie wyznaczono zadań służących ponadlokalnym celom publicznym.</w:t>
      </w:r>
    </w:p>
    <w:p w14:paraId="406D5CA6" w14:textId="77777777" w:rsidR="00C8159A" w:rsidRPr="00552956" w:rsidRDefault="00C8159A" w:rsidP="00D70E81">
      <w:pPr>
        <w:pStyle w:val="Akapitzlist"/>
        <w:tabs>
          <w:tab w:val="left" w:pos="426"/>
        </w:tabs>
        <w:autoSpaceDN w:val="0"/>
        <w:adjustRightInd w:val="0"/>
        <w:spacing w:line="276" w:lineRule="auto"/>
        <w:ind w:left="0"/>
        <w:jc w:val="both"/>
        <w:rPr>
          <w:iCs/>
          <w:color w:val="FF0000"/>
          <w:sz w:val="24"/>
          <w:szCs w:val="24"/>
          <w:highlight w:val="lightGray"/>
        </w:rPr>
      </w:pPr>
    </w:p>
    <w:p w14:paraId="3E8811D7" w14:textId="77777777" w:rsidR="00C8159A" w:rsidRPr="00552956" w:rsidRDefault="003D50EA" w:rsidP="00D70E81">
      <w:pPr>
        <w:pStyle w:val="Akapitzlist"/>
        <w:numPr>
          <w:ilvl w:val="0"/>
          <w:numId w:val="35"/>
        </w:numPr>
        <w:tabs>
          <w:tab w:val="left" w:pos="426"/>
        </w:tabs>
        <w:autoSpaceDN w:val="0"/>
        <w:adjustRightInd w:val="0"/>
        <w:spacing w:line="276" w:lineRule="auto"/>
        <w:ind w:left="0" w:firstLine="0"/>
        <w:jc w:val="both"/>
        <w:rPr>
          <w:b/>
          <w:iCs/>
          <w:color w:val="FF0000"/>
          <w:sz w:val="24"/>
          <w:szCs w:val="24"/>
          <w:highlight w:val="lightGray"/>
        </w:rPr>
      </w:pPr>
      <w:r w:rsidRPr="00552956">
        <w:rPr>
          <w:iCs/>
          <w:color w:val="FF0000"/>
          <w:sz w:val="24"/>
          <w:szCs w:val="24"/>
          <w:highlight w:val="lightGray"/>
        </w:rPr>
        <w:t xml:space="preserve"> </w:t>
      </w:r>
      <w:r w:rsidR="00C8159A" w:rsidRPr="00552956">
        <w:rPr>
          <w:b/>
          <w:iCs/>
          <w:color w:val="FF0000"/>
          <w:sz w:val="24"/>
          <w:szCs w:val="24"/>
          <w:highlight w:val="lightGray"/>
        </w:rPr>
        <w:t>Wymagania dotyczące ochrony przeciwpowodziowej.</w:t>
      </w:r>
    </w:p>
    <w:p w14:paraId="05212E2A" w14:textId="77777777" w:rsidR="00C8159A" w:rsidRPr="00552956" w:rsidRDefault="00C8159A"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podstawie map zagrożenia</w:t>
      </w:r>
      <w:r w:rsidR="009545F3" w:rsidRPr="00552956">
        <w:rPr>
          <w:iCs/>
          <w:color w:val="FF0000"/>
          <w:sz w:val="24"/>
          <w:szCs w:val="24"/>
          <w:highlight w:val="lightGray"/>
        </w:rPr>
        <w:t xml:space="preserve"> powodziowego</w:t>
      </w:r>
      <w:r w:rsidRPr="00552956">
        <w:rPr>
          <w:iCs/>
          <w:color w:val="FF0000"/>
          <w:sz w:val="24"/>
          <w:szCs w:val="24"/>
          <w:highlight w:val="lightGray"/>
        </w:rPr>
        <w:t xml:space="preserve"> tereny objęte zmian</w:t>
      </w:r>
      <w:r w:rsidR="009545F3" w:rsidRPr="00552956">
        <w:rPr>
          <w:iCs/>
          <w:color w:val="FF0000"/>
          <w:sz w:val="24"/>
          <w:szCs w:val="24"/>
          <w:highlight w:val="lightGray"/>
        </w:rPr>
        <w:t>ą</w:t>
      </w:r>
      <w:r w:rsidRPr="00552956">
        <w:rPr>
          <w:iCs/>
          <w:color w:val="FF0000"/>
          <w:sz w:val="24"/>
          <w:szCs w:val="24"/>
          <w:highlight w:val="lightGray"/>
        </w:rPr>
        <w:t xml:space="preserve"> Studium </w:t>
      </w:r>
      <w:r w:rsidR="009545F3" w:rsidRPr="00552956">
        <w:rPr>
          <w:iCs/>
          <w:color w:val="FF0000"/>
          <w:sz w:val="24"/>
          <w:szCs w:val="24"/>
          <w:highlight w:val="lightGray"/>
        </w:rPr>
        <w:t>położone są poza obszarem szczególnego zagrożenia powodzią.</w:t>
      </w:r>
    </w:p>
    <w:p w14:paraId="64F4B88E" w14:textId="77777777" w:rsidR="00B037CB" w:rsidRPr="00552956" w:rsidRDefault="00B037CB" w:rsidP="00C8159A">
      <w:pPr>
        <w:pStyle w:val="Akapitzlist"/>
        <w:tabs>
          <w:tab w:val="left" w:pos="426"/>
        </w:tabs>
        <w:autoSpaceDN w:val="0"/>
        <w:adjustRightInd w:val="0"/>
        <w:spacing w:line="276" w:lineRule="auto"/>
        <w:ind w:left="0"/>
        <w:jc w:val="both"/>
        <w:rPr>
          <w:iCs/>
          <w:color w:val="FF0000"/>
          <w:sz w:val="24"/>
          <w:szCs w:val="24"/>
          <w:highlight w:val="lightGray"/>
        </w:rPr>
      </w:pPr>
    </w:p>
    <w:p w14:paraId="1B58FB60" w14:textId="77777777" w:rsidR="002E5D1B" w:rsidRPr="00552956" w:rsidRDefault="002E5D1B" w:rsidP="00C8159A">
      <w:pPr>
        <w:pStyle w:val="Akapitzlist"/>
        <w:tabs>
          <w:tab w:val="left" w:pos="426"/>
        </w:tabs>
        <w:autoSpaceDN w:val="0"/>
        <w:adjustRightInd w:val="0"/>
        <w:spacing w:line="276" w:lineRule="auto"/>
        <w:ind w:left="0"/>
        <w:jc w:val="both"/>
        <w:rPr>
          <w:iCs/>
          <w:color w:val="FF0000"/>
          <w:sz w:val="24"/>
          <w:szCs w:val="24"/>
          <w:highlight w:val="lightGray"/>
        </w:rPr>
      </w:pPr>
    </w:p>
    <w:p w14:paraId="3FB058E8" w14:textId="77777777" w:rsidR="00B037CB" w:rsidRPr="00552956" w:rsidRDefault="006527CC" w:rsidP="006527CC">
      <w:pPr>
        <w:autoSpaceDN w:val="0"/>
        <w:adjustRightInd w:val="0"/>
        <w:spacing w:line="276" w:lineRule="auto"/>
        <w:jc w:val="both"/>
        <w:rPr>
          <w:b/>
          <w:iCs/>
          <w:color w:val="FF0000"/>
          <w:sz w:val="24"/>
          <w:szCs w:val="24"/>
          <w:highlight w:val="lightGray"/>
        </w:rPr>
      </w:pPr>
      <w:r w:rsidRPr="00552956">
        <w:rPr>
          <w:b/>
          <w:iCs/>
          <w:color w:val="FF0000"/>
          <w:sz w:val="24"/>
          <w:szCs w:val="24"/>
          <w:highlight w:val="lightGray"/>
        </w:rPr>
        <w:t xml:space="preserve">12.4 </w:t>
      </w:r>
      <w:r w:rsidR="00B037CB" w:rsidRPr="00552956">
        <w:rPr>
          <w:b/>
          <w:iCs/>
          <w:color w:val="FF0000"/>
          <w:sz w:val="24"/>
          <w:szCs w:val="24"/>
          <w:highlight w:val="lightGray"/>
        </w:rPr>
        <w:t>Kierunki zagospodarowania przestrzennego</w:t>
      </w:r>
    </w:p>
    <w:p w14:paraId="6B4F9D9C" w14:textId="77777777" w:rsidR="00B037CB" w:rsidRPr="00552956" w:rsidRDefault="00B037CB" w:rsidP="00C8159A">
      <w:pPr>
        <w:pStyle w:val="Akapitzlist"/>
        <w:tabs>
          <w:tab w:val="left" w:pos="426"/>
        </w:tabs>
        <w:autoSpaceDN w:val="0"/>
        <w:adjustRightInd w:val="0"/>
        <w:spacing w:line="276" w:lineRule="auto"/>
        <w:ind w:left="0"/>
        <w:jc w:val="both"/>
        <w:rPr>
          <w:iCs/>
          <w:color w:val="FF0000"/>
          <w:sz w:val="24"/>
          <w:szCs w:val="24"/>
          <w:highlight w:val="lightGray"/>
        </w:rPr>
      </w:pPr>
    </w:p>
    <w:p w14:paraId="685E6800" w14:textId="77777777" w:rsidR="00B037CB" w:rsidRPr="00552956" w:rsidRDefault="00B037CB" w:rsidP="00B037CB">
      <w:pPr>
        <w:pStyle w:val="Akapitzlist"/>
        <w:numPr>
          <w:ilvl w:val="6"/>
          <w:numId w:val="35"/>
        </w:numPr>
        <w:tabs>
          <w:tab w:val="clear" w:pos="4243"/>
          <w:tab w:val="num" w:pos="0"/>
        </w:tabs>
        <w:autoSpaceDN w:val="0"/>
        <w:adjustRightInd w:val="0"/>
        <w:spacing w:line="276" w:lineRule="auto"/>
        <w:ind w:left="567" w:hanging="567"/>
        <w:jc w:val="both"/>
        <w:rPr>
          <w:b/>
          <w:iCs/>
          <w:color w:val="FF0000"/>
          <w:sz w:val="24"/>
          <w:szCs w:val="24"/>
          <w:highlight w:val="lightGray"/>
        </w:rPr>
      </w:pPr>
      <w:r w:rsidRPr="00552956">
        <w:rPr>
          <w:b/>
          <w:iCs/>
          <w:color w:val="FF0000"/>
          <w:sz w:val="24"/>
          <w:szCs w:val="24"/>
          <w:highlight w:val="lightGray"/>
        </w:rPr>
        <w:t>Kierunki zmian w strukturze przestrzennej gminy oraz w przeznaczeniu terenów, w tym wynikające z audytu krajobrazowego.</w:t>
      </w:r>
    </w:p>
    <w:p w14:paraId="08C8AB6F" w14:textId="30761340" w:rsidR="00B037CB" w:rsidRPr="00552956" w:rsidRDefault="00B037CB"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Kierunki zmian struktury przestrzennej powinny być oparte o </w:t>
      </w:r>
      <w:r w:rsidR="00AD5DE7" w:rsidRPr="00552956">
        <w:rPr>
          <w:iCs/>
          <w:color w:val="FF0000"/>
          <w:sz w:val="24"/>
          <w:szCs w:val="24"/>
          <w:highlight w:val="lightGray"/>
        </w:rPr>
        <w:t xml:space="preserve">zasadę zrównoważonego rozwoju i </w:t>
      </w:r>
      <w:r w:rsidRPr="00552956">
        <w:rPr>
          <w:iCs/>
          <w:color w:val="FF0000"/>
          <w:sz w:val="24"/>
          <w:szCs w:val="24"/>
          <w:highlight w:val="lightGray"/>
        </w:rPr>
        <w:t xml:space="preserve">uwzględniać istniejące i przewidywane procesy, które </w:t>
      </w:r>
      <w:r w:rsidR="00556421" w:rsidRPr="00552956">
        <w:rPr>
          <w:iCs/>
          <w:color w:val="FF0000"/>
          <w:sz w:val="24"/>
          <w:szCs w:val="24"/>
          <w:highlight w:val="lightGray"/>
        </w:rPr>
        <w:t xml:space="preserve">                  </w:t>
      </w:r>
      <w:r w:rsidRPr="00552956">
        <w:rPr>
          <w:iCs/>
          <w:color w:val="FF0000"/>
          <w:sz w:val="24"/>
          <w:szCs w:val="24"/>
          <w:highlight w:val="lightGray"/>
        </w:rPr>
        <w:t xml:space="preserve">w znacznym stopniu determinują przekształcenie układu funkcjonalnego. Należy dążyć do uporządkowania struktur przestrzennych poprzez tworzenie i rozwijanie </w:t>
      </w:r>
      <w:r w:rsidR="008A283A" w:rsidRPr="00552956">
        <w:rPr>
          <w:iCs/>
          <w:color w:val="FF0000"/>
          <w:sz w:val="24"/>
          <w:szCs w:val="24"/>
          <w:highlight w:val="lightGray"/>
        </w:rPr>
        <w:t xml:space="preserve">istniejących </w:t>
      </w:r>
      <w:r w:rsidRPr="00552956">
        <w:rPr>
          <w:iCs/>
          <w:color w:val="FF0000"/>
          <w:sz w:val="24"/>
          <w:szCs w:val="24"/>
          <w:highlight w:val="lightGray"/>
        </w:rPr>
        <w:t>stref zabudowy mieszkaniowej i usługowej wraz z układem komunikacyjnym i zielenią</w:t>
      </w:r>
      <w:r w:rsidR="008A283A" w:rsidRPr="00552956">
        <w:rPr>
          <w:iCs/>
          <w:color w:val="FF0000"/>
          <w:sz w:val="24"/>
          <w:szCs w:val="24"/>
          <w:highlight w:val="lightGray"/>
        </w:rPr>
        <w:t>.</w:t>
      </w:r>
    </w:p>
    <w:p w14:paraId="1565763A" w14:textId="77777777" w:rsidR="008A283A" w:rsidRPr="00552956" w:rsidRDefault="00B037CB" w:rsidP="002E5D1B">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obszarze objętym opracowani</w:t>
      </w:r>
      <w:r w:rsidR="008A283A" w:rsidRPr="00552956">
        <w:rPr>
          <w:iCs/>
          <w:color w:val="FF0000"/>
          <w:sz w:val="24"/>
          <w:szCs w:val="24"/>
          <w:highlight w:val="lightGray"/>
        </w:rPr>
        <w:t>em</w:t>
      </w:r>
      <w:r w:rsidRPr="00552956">
        <w:rPr>
          <w:iCs/>
          <w:color w:val="FF0000"/>
          <w:sz w:val="24"/>
          <w:szCs w:val="24"/>
          <w:highlight w:val="lightGray"/>
        </w:rPr>
        <w:t xml:space="preserve"> zmiany </w:t>
      </w:r>
      <w:r w:rsidR="008A283A" w:rsidRPr="00552956">
        <w:rPr>
          <w:iCs/>
          <w:color w:val="FF0000"/>
          <w:sz w:val="24"/>
          <w:szCs w:val="24"/>
          <w:highlight w:val="lightGray"/>
        </w:rPr>
        <w:t>S</w:t>
      </w:r>
      <w:r w:rsidRPr="00552956">
        <w:rPr>
          <w:iCs/>
          <w:color w:val="FF0000"/>
          <w:sz w:val="24"/>
          <w:szCs w:val="24"/>
          <w:highlight w:val="lightGray"/>
        </w:rPr>
        <w:t>tudium zmienia się dotychczasowy kierunek zagospodarowania przestrzennego</w:t>
      </w:r>
      <w:r w:rsidR="008A283A" w:rsidRPr="00552956">
        <w:rPr>
          <w:iCs/>
          <w:color w:val="FF0000"/>
          <w:sz w:val="24"/>
          <w:szCs w:val="24"/>
          <w:highlight w:val="lightGray"/>
        </w:rPr>
        <w:t>:</w:t>
      </w:r>
    </w:p>
    <w:p w14:paraId="70754BAF" w14:textId="6FA296AD" w:rsidR="008A283A" w:rsidRPr="00552956" w:rsidRDefault="008A283A" w:rsidP="002E5D1B">
      <w:pPr>
        <w:pStyle w:val="Akapitzlist"/>
        <w:widowControl/>
        <w:numPr>
          <w:ilvl w:val="0"/>
          <w:numId w:val="99"/>
        </w:numPr>
        <w:autoSpaceDE/>
        <w:spacing w:line="276" w:lineRule="auto"/>
        <w:jc w:val="both"/>
        <w:rPr>
          <w:color w:val="FF0000"/>
          <w:sz w:val="24"/>
          <w:szCs w:val="24"/>
          <w:highlight w:val="lightGray"/>
        </w:rPr>
      </w:pPr>
      <w:r w:rsidRPr="00552956">
        <w:rPr>
          <w:color w:val="FF0000"/>
          <w:sz w:val="24"/>
          <w:szCs w:val="24"/>
          <w:highlight w:val="lightGray"/>
        </w:rPr>
        <w:t xml:space="preserve">w miejscowości Lubonieczek zmianie będzie polegać wyznaczony </w:t>
      </w:r>
      <w:r w:rsidR="00556421" w:rsidRPr="00552956">
        <w:rPr>
          <w:color w:val="FF0000"/>
          <w:sz w:val="24"/>
          <w:szCs w:val="24"/>
          <w:highlight w:val="lightGray"/>
        </w:rPr>
        <w:t xml:space="preserve">                                   </w:t>
      </w:r>
      <w:r w:rsidRPr="00552956">
        <w:rPr>
          <w:color w:val="FF0000"/>
          <w:sz w:val="24"/>
          <w:szCs w:val="24"/>
          <w:highlight w:val="lightGray"/>
        </w:rPr>
        <w:t xml:space="preserve">w dotychczasowym Studium kierunek leśny na zabudowę mieszkaniową jednorodzinną z układem komunikacyjnym wewnętrznym. Część terenu </w:t>
      </w:r>
      <w:r w:rsidRPr="00552956">
        <w:rPr>
          <w:color w:val="FF0000"/>
          <w:sz w:val="24"/>
          <w:szCs w:val="24"/>
          <w:highlight w:val="lightGray"/>
        </w:rPr>
        <w:lastRenderedPageBreak/>
        <w:t>pozostanie, zgodnie z dotychczas wyznaczonym kierunkiem jako teren leśny, dla części zostanie ustalony kierunek rolny wg uży</w:t>
      </w:r>
      <w:r w:rsidR="000D6DE2" w:rsidRPr="00552956">
        <w:rPr>
          <w:color w:val="FF0000"/>
          <w:sz w:val="24"/>
          <w:szCs w:val="24"/>
          <w:highlight w:val="lightGray"/>
        </w:rPr>
        <w:t>t</w:t>
      </w:r>
      <w:r w:rsidRPr="00552956">
        <w:rPr>
          <w:color w:val="FF0000"/>
          <w:sz w:val="24"/>
          <w:szCs w:val="24"/>
          <w:highlight w:val="lightGray"/>
        </w:rPr>
        <w:t>ków</w:t>
      </w:r>
      <w:r w:rsidR="00556421" w:rsidRPr="00552956">
        <w:rPr>
          <w:color w:val="FF0000"/>
          <w:sz w:val="24"/>
          <w:szCs w:val="24"/>
          <w:highlight w:val="lightGray"/>
        </w:rPr>
        <w:t>, z możliwością zagospodarowania jako teren rekreacji indywidualnej</w:t>
      </w:r>
      <w:r w:rsidR="0050124D" w:rsidRPr="00552956">
        <w:rPr>
          <w:color w:val="FF0000"/>
          <w:sz w:val="24"/>
          <w:szCs w:val="24"/>
          <w:highlight w:val="lightGray"/>
        </w:rPr>
        <w:t>.</w:t>
      </w:r>
    </w:p>
    <w:p w14:paraId="5EE576C0" w14:textId="7DAE1E46" w:rsidR="008A283A" w:rsidRPr="00552956" w:rsidRDefault="008A283A" w:rsidP="002E5D1B">
      <w:pPr>
        <w:pStyle w:val="Akapitzlist"/>
        <w:widowControl/>
        <w:numPr>
          <w:ilvl w:val="0"/>
          <w:numId w:val="99"/>
        </w:numPr>
        <w:autoSpaceDE/>
        <w:spacing w:line="276" w:lineRule="auto"/>
        <w:jc w:val="both"/>
        <w:rPr>
          <w:color w:val="FF0000"/>
          <w:sz w:val="24"/>
          <w:szCs w:val="24"/>
          <w:highlight w:val="lightGray"/>
        </w:rPr>
      </w:pPr>
      <w:r w:rsidRPr="00552956">
        <w:rPr>
          <w:color w:val="FF0000"/>
          <w:sz w:val="24"/>
          <w:szCs w:val="24"/>
          <w:highlight w:val="lightGray"/>
        </w:rPr>
        <w:t>w miejscowości Zwola zostanie wyznaczony kierunek zabudo</w:t>
      </w:r>
      <w:r w:rsidR="008C6E03" w:rsidRPr="00552956">
        <w:rPr>
          <w:color w:val="FF0000"/>
          <w:sz w:val="24"/>
          <w:szCs w:val="24"/>
          <w:highlight w:val="lightGray"/>
        </w:rPr>
        <w:t xml:space="preserve">wy mieszkaniowej jednorodzinnej, </w:t>
      </w:r>
      <w:r w:rsidRPr="00552956">
        <w:rPr>
          <w:color w:val="FF0000"/>
          <w:sz w:val="24"/>
          <w:szCs w:val="24"/>
          <w:highlight w:val="lightGray"/>
        </w:rPr>
        <w:t xml:space="preserve">zabudowy usługowej </w:t>
      </w:r>
      <w:r w:rsidR="008C6E03" w:rsidRPr="00552956">
        <w:rPr>
          <w:color w:val="FF0000"/>
          <w:sz w:val="24"/>
          <w:szCs w:val="24"/>
          <w:highlight w:val="lightGray"/>
        </w:rPr>
        <w:t xml:space="preserve">oraz zieleni urządzonej </w:t>
      </w:r>
      <w:r w:rsidRPr="00552956">
        <w:rPr>
          <w:color w:val="FF0000"/>
          <w:sz w:val="24"/>
          <w:szCs w:val="24"/>
          <w:highlight w:val="lightGray"/>
        </w:rPr>
        <w:t>wraz z układem komunikacyjnym.</w:t>
      </w:r>
    </w:p>
    <w:p w14:paraId="24099F75" w14:textId="77777777" w:rsidR="00B037CB" w:rsidRPr="00552956" w:rsidRDefault="00B037CB" w:rsidP="00E95AF8">
      <w:pPr>
        <w:widowControl/>
        <w:autoSpaceDE/>
        <w:spacing w:line="276" w:lineRule="auto"/>
        <w:ind w:left="15"/>
        <w:jc w:val="both"/>
        <w:rPr>
          <w:iCs/>
          <w:color w:val="FF0000"/>
          <w:sz w:val="24"/>
          <w:szCs w:val="24"/>
          <w:highlight w:val="lightGray"/>
        </w:rPr>
      </w:pPr>
      <w:r w:rsidRPr="00552956">
        <w:rPr>
          <w:iCs/>
          <w:color w:val="FF0000"/>
          <w:sz w:val="24"/>
          <w:szCs w:val="24"/>
          <w:highlight w:val="lightGray"/>
        </w:rPr>
        <w:t>Szczegółowe rozwiązania lokalizacji poszczególnych funkcji i zagospodarowania terenu winny być określone na etapie realizacji miejscowego planu zagospodarowania przestrzennego. Ponadto, dla przedmiotowego terenu przyjmuje się następujące postulaty:</w:t>
      </w:r>
    </w:p>
    <w:p w14:paraId="20372113" w14:textId="77777777" w:rsidR="00B037CB" w:rsidRPr="00552956" w:rsidRDefault="00B037CB" w:rsidP="00E95AF8">
      <w:pPr>
        <w:widowControl/>
        <w:numPr>
          <w:ilvl w:val="0"/>
          <w:numId w:val="93"/>
        </w:numPr>
        <w:autoSpaceDE/>
        <w:spacing w:line="276" w:lineRule="auto"/>
        <w:jc w:val="both"/>
        <w:rPr>
          <w:iCs/>
          <w:color w:val="FF0000"/>
          <w:sz w:val="24"/>
          <w:szCs w:val="24"/>
          <w:highlight w:val="lightGray"/>
        </w:rPr>
      </w:pPr>
      <w:r w:rsidRPr="00552956">
        <w:rPr>
          <w:iCs/>
          <w:color w:val="FF0000"/>
          <w:sz w:val="24"/>
          <w:szCs w:val="24"/>
          <w:highlight w:val="lightGray"/>
        </w:rPr>
        <w:t>ograniczenie uciążliwości związanych z projektowanym przeznaczeniem do granic nieruchomości, do których Inwestor posiada tytuł prawny,</w:t>
      </w:r>
    </w:p>
    <w:p w14:paraId="7DFC9A02" w14:textId="77777777" w:rsidR="00B037CB" w:rsidRPr="00552956" w:rsidRDefault="00B037CB" w:rsidP="00E95AF8">
      <w:pPr>
        <w:widowControl/>
        <w:numPr>
          <w:ilvl w:val="0"/>
          <w:numId w:val="93"/>
        </w:numPr>
        <w:autoSpaceDE/>
        <w:spacing w:line="276" w:lineRule="auto"/>
        <w:jc w:val="both"/>
        <w:rPr>
          <w:iCs/>
          <w:color w:val="FF0000"/>
          <w:sz w:val="24"/>
          <w:szCs w:val="24"/>
          <w:highlight w:val="lightGray"/>
        </w:rPr>
      </w:pPr>
      <w:r w:rsidRPr="00552956">
        <w:rPr>
          <w:iCs/>
          <w:color w:val="FF0000"/>
          <w:sz w:val="24"/>
          <w:szCs w:val="24"/>
          <w:highlight w:val="lightGray"/>
        </w:rPr>
        <w:t>zabezpieczenie odpowiedniej liczby miejsc parkingowych,</w:t>
      </w:r>
    </w:p>
    <w:p w14:paraId="5EAD4333" w14:textId="738ABBD1" w:rsidR="00B037CB" w:rsidRPr="00552956" w:rsidRDefault="00B037CB" w:rsidP="00E95AF8">
      <w:pPr>
        <w:widowControl/>
        <w:numPr>
          <w:ilvl w:val="0"/>
          <w:numId w:val="93"/>
        </w:numPr>
        <w:autoSpaceDE/>
        <w:spacing w:line="276" w:lineRule="auto"/>
        <w:jc w:val="both"/>
        <w:rPr>
          <w:iCs/>
          <w:color w:val="FF0000"/>
          <w:sz w:val="24"/>
          <w:szCs w:val="24"/>
          <w:highlight w:val="lightGray"/>
        </w:rPr>
      </w:pPr>
      <w:r w:rsidRPr="00552956">
        <w:rPr>
          <w:iCs/>
          <w:color w:val="FF0000"/>
          <w:sz w:val="24"/>
          <w:szCs w:val="24"/>
          <w:highlight w:val="lightGray"/>
        </w:rPr>
        <w:t xml:space="preserve">przyjęcie rozwiązań ograniczających oddziaływanie projektowanej funkcji </w:t>
      </w:r>
      <w:r w:rsidR="00AD5DE7" w:rsidRPr="00552956">
        <w:rPr>
          <w:iCs/>
          <w:color w:val="FF0000"/>
          <w:sz w:val="24"/>
          <w:szCs w:val="24"/>
          <w:highlight w:val="lightGray"/>
        </w:rPr>
        <w:t xml:space="preserve">                             </w:t>
      </w:r>
      <w:r w:rsidRPr="00552956">
        <w:rPr>
          <w:iCs/>
          <w:color w:val="FF0000"/>
          <w:sz w:val="24"/>
          <w:szCs w:val="24"/>
          <w:highlight w:val="lightGray"/>
        </w:rPr>
        <w:t>na stosunki gruntowo-wodne panujące na przedmiotowym terenie i w jego okolicy,</w:t>
      </w:r>
    </w:p>
    <w:p w14:paraId="37F7DAC3" w14:textId="77777777" w:rsidR="00B037CB" w:rsidRPr="00552956" w:rsidRDefault="00B037CB" w:rsidP="00E95AF8">
      <w:pPr>
        <w:widowControl/>
        <w:numPr>
          <w:ilvl w:val="0"/>
          <w:numId w:val="93"/>
        </w:numPr>
        <w:autoSpaceDE/>
        <w:spacing w:line="276" w:lineRule="auto"/>
        <w:jc w:val="both"/>
        <w:rPr>
          <w:iCs/>
          <w:color w:val="FF0000"/>
          <w:sz w:val="24"/>
          <w:szCs w:val="24"/>
          <w:highlight w:val="lightGray"/>
        </w:rPr>
      </w:pPr>
      <w:r w:rsidRPr="00552956">
        <w:rPr>
          <w:iCs/>
          <w:color w:val="FF0000"/>
          <w:sz w:val="24"/>
          <w:szCs w:val="24"/>
          <w:highlight w:val="lightGray"/>
        </w:rPr>
        <w:t>dążenie do zachowania naturalnego ukształtowania terenu,</w:t>
      </w:r>
    </w:p>
    <w:p w14:paraId="3A903F82" w14:textId="77777777" w:rsidR="00B037CB" w:rsidRPr="00552956" w:rsidRDefault="00B037CB" w:rsidP="00E95AF8">
      <w:pPr>
        <w:widowControl/>
        <w:numPr>
          <w:ilvl w:val="0"/>
          <w:numId w:val="93"/>
        </w:numPr>
        <w:autoSpaceDE/>
        <w:spacing w:line="276" w:lineRule="auto"/>
        <w:jc w:val="both"/>
        <w:rPr>
          <w:iCs/>
          <w:color w:val="FF0000"/>
          <w:sz w:val="24"/>
          <w:szCs w:val="24"/>
          <w:highlight w:val="lightGray"/>
        </w:rPr>
      </w:pPr>
      <w:r w:rsidRPr="00552956">
        <w:rPr>
          <w:iCs/>
          <w:color w:val="FF0000"/>
          <w:sz w:val="24"/>
          <w:szCs w:val="24"/>
          <w:highlight w:val="lightGray"/>
        </w:rPr>
        <w:t>dostosowanie projektowanej zabudowy do złożonych warunków gruntowo-wodnych terenu.</w:t>
      </w:r>
    </w:p>
    <w:p w14:paraId="4AE141CE" w14:textId="77777777" w:rsidR="00B348CA" w:rsidRPr="00552956" w:rsidRDefault="00B348CA" w:rsidP="00E95AF8">
      <w:pPr>
        <w:widowControl/>
        <w:autoSpaceDE/>
        <w:spacing w:line="276" w:lineRule="auto"/>
        <w:ind w:left="1146"/>
        <w:jc w:val="both"/>
        <w:rPr>
          <w:iCs/>
          <w:color w:val="FF0000"/>
          <w:sz w:val="24"/>
          <w:szCs w:val="24"/>
          <w:highlight w:val="lightGray"/>
        </w:rPr>
      </w:pPr>
    </w:p>
    <w:p w14:paraId="3EA66509" w14:textId="77777777" w:rsidR="001F7E1A" w:rsidRPr="00552956" w:rsidRDefault="001F7E1A" w:rsidP="001F7E1A">
      <w:pPr>
        <w:pStyle w:val="Akapitzlist"/>
        <w:widowControl/>
        <w:numPr>
          <w:ilvl w:val="6"/>
          <w:numId w:val="35"/>
        </w:numPr>
        <w:tabs>
          <w:tab w:val="clear" w:pos="4243"/>
          <w:tab w:val="num" w:pos="0"/>
        </w:tabs>
        <w:autoSpaceDE/>
        <w:spacing w:line="360" w:lineRule="auto"/>
        <w:ind w:left="426" w:hanging="426"/>
        <w:jc w:val="both"/>
        <w:rPr>
          <w:b/>
          <w:iCs/>
          <w:color w:val="FF0000"/>
          <w:sz w:val="24"/>
          <w:szCs w:val="24"/>
          <w:highlight w:val="lightGray"/>
        </w:rPr>
      </w:pPr>
      <w:r w:rsidRPr="00552956">
        <w:rPr>
          <w:b/>
          <w:iCs/>
          <w:color w:val="FF0000"/>
          <w:sz w:val="24"/>
          <w:szCs w:val="24"/>
          <w:highlight w:val="lightGray"/>
        </w:rPr>
        <w:t>Kierunki i wskaźniki dotyczące zagospodarowania oraz użytkowania terenów, w tym tereny przeznaczone pod zabudowę oraz tereny wyłączone spod zabudowy.</w:t>
      </w:r>
    </w:p>
    <w:p w14:paraId="107EE503" w14:textId="53CB3EB6" w:rsidR="001F7E1A" w:rsidRPr="00552956" w:rsidRDefault="00FF0F5C" w:rsidP="00414B5B">
      <w:pPr>
        <w:widowControl/>
        <w:autoSpaceDE/>
        <w:spacing w:line="276" w:lineRule="auto"/>
        <w:ind w:firstLine="426"/>
        <w:jc w:val="both"/>
        <w:rPr>
          <w:iCs/>
          <w:color w:val="FF0000"/>
          <w:sz w:val="24"/>
          <w:szCs w:val="24"/>
          <w:highlight w:val="lightGray"/>
        </w:rPr>
      </w:pPr>
      <w:r w:rsidRPr="00552956">
        <w:rPr>
          <w:iCs/>
          <w:color w:val="FF0000"/>
          <w:sz w:val="24"/>
          <w:szCs w:val="24"/>
          <w:highlight w:val="lightGray"/>
        </w:rPr>
        <w:t>Na terenach objętych</w:t>
      </w:r>
      <w:r w:rsidR="001F7E1A" w:rsidRPr="00552956">
        <w:rPr>
          <w:iCs/>
          <w:color w:val="FF0000"/>
          <w:sz w:val="24"/>
          <w:szCs w:val="24"/>
          <w:highlight w:val="lightGray"/>
        </w:rPr>
        <w:t xml:space="preserve"> zmianą studium </w:t>
      </w:r>
      <w:r w:rsidR="00C75975" w:rsidRPr="00552956">
        <w:rPr>
          <w:iCs/>
          <w:color w:val="FF0000"/>
          <w:sz w:val="24"/>
          <w:szCs w:val="24"/>
          <w:highlight w:val="lightGray"/>
        </w:rPr>
        <w:t xml:space="preserve">w Zwoli </w:t>
      </w:r>
      <w:r w:rsidR="001F7E1A" w:rsidRPr="00552956">
        <w:rPr>
          <w:iCs/>
          <w:color w:val="FF0000"/>
          <w:sz w:val="24"/>
          <w:szCs w:val="24"/>
          <w:highlight w:val="lightGray"/>
        </w:rPr>
        <w:t xml:space="preserve">ustala się realizację zabudowy mieszkaniowej jednorodzinnej </w:t>
      </w:r>
      <w:r w:rsidR="00C75975" w:rsidRPr="00552956">
        <w:rPr>
          <w:iCs/>
          <w:color w:val="FF0000"/>
          <w:sz w:val="24"/>
          <w:szCs w:val="24"/>
          <w:highlight w:val="lightGray"/>
        </w:rPr>
        <w:t>w granicac</w:t>
      </w:r>
      <w:r w:rsidR="00C06378" w:rsidRPr="00552956">
        <w:rPr>
          <w:iCs/>
          <w:color w:val="FF0000"/>
          <w:sz w:val="24"/>
          <w:szCs w:val="24"/>
          <w:highlight w:val="lightGray"/>
        </w:rPr>
        <w:t>h terenu oznaczonego symbolem M</w:t>
      </w:r>
      <w:r w:rsidR="006367DE" w:rsidRPr="00552956">
        <w:rPr>
          <w:iCs/>
          <w:color w:val="FF0000"/>
          <w:sz w:val="24"/>
          <w:szCs w:val="24"/>
          <w:highlight w:val="lightGray"/>
        </w:rPr>
        <w:t xml:space="preserve">.                          W granicach terenu oznaczonego symbolem U ustala się </w:t>
      </w:r>
      <w:r w:rsidR="001F7E1A" w:rsidRPr="00552956">
        <w:rPr>
          <w:iCs/>
          <w:color w:val="FF0000"/>
          <w:sz w:val="24"/>
          <w:szCs w:val="24"/>
          <w:highlight w:val="lightGray"/>
        </w:rPr>
        <w:t>realizację funkcji usługowej</w:t>
      </w:r>
      <w:r w:rsidR="006367DE" w:rsidRPr="00552956">
        <w:rPr>
          <w:iCs/>
          <w:color w:val="FF0000"/>
          <w:sz w:val="24"/>
          <w:szCs w:val="24"/>
          <w:highlight w:val="lightGray"/>
        </w:rPr>
        <w:t xml:space="preserve"> </w:t>
      </w:r>
      <w:r w:rsidR="00C75975" w:rsidRPr="00552956">
        <w:rPr>
          <w:iCs/>
          <w:color w:val="FF0000"/>
          <w:sz w:val="24"/>
          <w:szCs w:val="24"/>
          <w:highlight w:val="lightGray"/>
        </w:rPr>
        <w:t>związanej z gastronomią i hotelarstwem</w:t>
      </w:r>
      <w:r w:rsidR="00523358" w:rsidRPr="00552956">
        <w:rPr>
          <w:iCs/>
          <w:color w:val="FF0000"/>
          <w:sz w:val="24"/>
          <w:szCs w:val="24"/>
          <w:highlight w:val="lightGray"/>
        </w:rPr>
        <w:t xml:space="preserve"> </w:t>
      </w:r>
      <w:r w:rsidR="006367DE" w:rsidRPr="00552956">
        <w:rPr>
          <w:iCs/>
          <w:color w:val="FF0000"/>
          <w:sz w:val="24"/>
          <w:szCs w:val="24"/>
          <w:highlight w:val="lightGray"/>
        </w:rPr>
        <w:t xml:space="preserve">lub </w:t>
      </w:r>
      <w:r w:rsidR="0046757C" w:rsidRPr="00552956">
        <w:rPr>
          <w:iCs/>
          <w:color w:val="FF0000"/>
          <w:sz w:val="24"/>
          <w:szCs w:val="24"/>
          <w:highlight w:val="lightGray"/>
        </w:rPr>
        <w:t xml:space="preserve">z działalnością finansową </w:t>
      </w:r>
      <w:r w:rsidR="00082AD6" w:rsidRPr="00552956">
        <w:rPr>
          <w:iCs/>
          <w:color w:val="FF0000"/>
          <w:sz w:val="24"/>
          <w:szCs w:val="24"/>
          <w:highlight w:val="lightGray"/>
        </w:rPr>
        <w:t xml:space="preserve">                                              </w:t>
      </w:r>
      <w:r w:rsidR="0046757C" w:rsidRPr="00552956">
        <w:rPr>
          <w:iCs/>
          <w:color w:val="FF0000"/>
          <w:sz w:val="24"/>
          <w:szCs w:val="24"/>
          <w:highlight w:val="lightGray"/>
        </w:rPr>
        <w:t>i ubezpieczeniową, działalnością związaną z obsługą rynku nieruchomości, działalnością profesjonalną naukową i techniczną, działalnością w zakresie usług administrowania i działalności wspierającej, edukacj</w:t>
      </w:r>
      <w:r w:rsidR="00361540" w:rsidRPr="00552956">
        <w:rPr>
          <w:iCs/>
          <w:color w:val="FF0000"/>
          <w:sz w:val="24"/>
          <w:szCs w:val="24"/>
          <w:highlight w:val="lightGray"/>
        </w:rPr>
        <w:t>ą</w:t>
      </w:r>
      <w:r w:rsidR="0046757C" w:rsidRPr="00552956">
        <w:rPr>
          <w:iCs/>
          <w:color w:val="FF0000"/>
          <w:sz w:val="24"/>
          <w:szCs w:val="24"/>
          <w:highlight w:val="lightGray"/>
        </w:rPr>
        <w:t xml:space="preserve"> lub opiek</w:t>
      </w:r>
      <w:r w:rsidR="00361540" w:rsidRPr="00552956">
        <w:rPr>
          <w:iCs/>
          <w:color w:val="FF0000"/>
          <w:sz w:val="24"/>
          <w:szCs w:val="24"/>
          <w:highlight w:val="lightGray"/>
        </w:rPr>
        <w:t>ą</w:t>
      </w:r>
      <w:r w:rsidR="0046757C" w:rsidRPr="00552956">
        <w:rPr>
          <w:iCs/>
          <w:color w:val="FF0000"/>
          <w:sz w:val="24"/>
          <w:szCs w:val="24"/>
          <w:highlight w:val="lightGray"/>
        </w:rPr>
        <w:t xml:space="preserve"> zdrowotn</w:t>
      </w:r>
      <w:r w:rsidR="00361540" w:rsidRPr="00552956">
        <w:rPr>
          <w:iCs/>
          <w:color w:val="FF0000"/>
          <w:sz w:val="24"/>
          <w:szCs w:val="24"/>
          <w:highlight w:val="lightGray"/>
        </w:rPr>
        <w:t>ą</w:t>
      </w:r>
      <w:r w:rsidR="00082AD6" w:rsidRPr="00552956">
        <w:rPr>
          <w:iCs/>
          <w:color w:val="FF0000"/>
          <w:sz w:val="24"/>
          <w:szCs w:val="24"/>
          <w:highlight w:val="lightGray"/>
        </w:rPr>
        <w:t xml:space="preserve"> – powierzchnia sprzedaży nie może przekroczyć 2000 m</w:t>
      </w:r>
      <w:r w:rsidR="00082AD6" w:rsidRPr="00552956">
        <w:rPr>
          <w:iCs/>
          <w:color w:val="FF0000"/>
          <w:sz w:val="24"/>
          <w:szCs w:val="24"/>
          <w:highlight w:val="lightGray"/>
          <w:vertAlign w:val="superscript"/>
        </w:rPr>
        <w:t>2</w:t>
      </w:r>
      <w:r w:rsidR="00361540" w:rsidRPr="00552956">
        <w:rPr>
          <w:iCs/>
          <w:color w:val="FF0000"/>
          <w:sz w:val="24"/>
          <w:szCs w:val="24"/>
          <w:highlight w:val="lightGray"/>
        </w:rPr>
        <w:t xml:space="preserve">. </w:t>
      </w:r>
      <w:r w:rsidR="00523358" w:rsidRPr="00552956">
        <w:rPr>
          <w:iCs/>
          <w:color w:val="FF0000"/>
          <w:sz w:val="24"/>
          <w:szCs w:val="24"/>
          <w:highlight w:val="lightGray"/>
        </w:rPr>
        <w:t>W granicach terenu oznaczonego symbolem Z ustala się realizację zieleni urządzonej z zakazem zabudowy</w:t>
      </w:r>
      <w:r w:rsidR="00AD5DE7" w:rsidRPr="00552956">
        <w:rPr>
          <w:iCs/>
          <w:color w:val="FF0000"/>
          <w:sz w:val="24"/>
          <w:szCs w:val="24"/>
          <w:highlight w:val="lightGray"/>
        </w:rPr>
        <w:t>.</w:t>
      </w:r>
      <w:r w:rsidR="001F7E1A" w:rsidRPr="00552956">
        <w:rPr>
          <w:iCs/>
          <w:color w:val="FF0000"/>
          <w:sz w:val="24"/>
          <w:szCs w:val="24"/>
          <w:highlight w:val="lightGray"/>
        </w:rPr>
        <w:t xml:space="preserve"> </w:t>
      </w:r>
      <w:r w:rsidR="00EA59D8" w:rsidRPr="00552956">
        <w:rPr>
          <w:iCs/>
          <w:color w:val="FF0000"/>
          <w:sz w:val="24"/>
          <w:szCs w:val="24"/>
          <w:highlight w:val="lightGray"/>
        </w:rPr>
        <w:t>Ustala się rozwój i adaptację istniejącego układu komunikacyjnego.</w:t>
      </w:r>
    </w:p>
    <w:p w14:paraId="6F24564A" w14:textId="24899942" w:rsidR="001F7E1A" w:rsidRPr="00552956" w:rsidRDefault="001F7E1A" w:rsidP="00414B5B">
      <w:pPr>
        <w:widowControl/>
        <w:autoSpaceDE/>
        <w:spacing w:line="276" w:lineRule="auto"/>
        <w:ind w:firstLine="426"/>
        <w:jc w:val="both"/>
        <w:rPr>
          <w:iCs/>
          <w:color w:val="FF0000"/>
          <w:sz w:val="24"/>
          <w:szCs w:val="24"/>
          <w:highlight w:val="lightGray"/>
        </w:rPr>
      </w:pPr>
      <w:r w:rsidRPr="00552956">
        <w:rPr>
          <w:iCs/>
          <w:color w:val="FF0000"/>
          <w:sz w:val="24"/>
          <w:szCs w:val="24"/>
          <w:highlight w:val="lightGray"/>
        </w:rPr>
        <w:t>W miejscowości Lubonieczek postuluje się zachowanie części użytku leś</w:t>
      </w:r>
      <w:r w:rsidR="009C5810" w:rsidRPr="00552956">
        <w:rPr>
          <w:iCs/>
          <w:color w:val="FF0000"/>
          <w:sz w:val="24"/>
          <w:szCs w:val="24"/>
          <w:highlight w:val="lightGray"/>
        </w:rPr>
        <w:t>nego</w:t>
      </w:r>
      <w:r w:rsidR="007046D3" w:rsidRPr="00552956">
        <w:rPr>
          <w:iCs/>
          <w:color w:val="FF0000"/>
          <w:sz w:val="24"/>
          <w:szCs w:val="24"/>
          <w:highlight w:val="lightGray"/>
        </w:rPr>
        <w:t xml:space="preserve"> – pomiędzy dwoma nowo wyznaczonymi terenami zabudowy mieszkaniowej jednorodzinnej</w:t>
      </w:r>
      <w:r w:rsidR="00523358" w:rsidRPr="00552956">
        <w:rPr>
          <w:iCs/>
          <w:color w:val="FF0000"/>
          <w:sz w:val="24"/>
          <w:szCs w:val="24"/>
          <w:highlight w:val="lightGray"/>
        </w:rPr>
        <w:t xml:space="preserve">. W granicach terenu oznaczonego symbolem R ustala się funkcję rolniczą bez prawa zabudowy lub dopuszcza się urządzenie tego terenu jako terenu rekreacji indywidualnej. Na </w:t>
      </w:r>
      <w:r w:rsidR="00C06378" w:rsidRPr="00552956">
        <w:rPr>
          <w:iCs/>
          <w:color w:val="FF0000"/>
          <w:sz w:val="24"/>
          <w:szCs w:val="24"/>
          <w:highlight w:val="lightGray"/>
        </w:rPr>
        <w:t>terenach oznaczonych symbolem M</w:t>
      </w:r>
      <w:r w:rsidR="00523358" w:rsidRPr="00552956">
        <w:rPr>
          <w:iCs/>
          <w:color w:val="FF0000"/>
          <w:sz w:val="24"/>
          <w:szCs w:val="24"/>
          <w:highlight w:val="lightGray"/>
        </w:rPr>
        <w:t xml:space="preserve"> ustala się realizację zabudowy mieszkaniowej</w:t>
      </w:r>
      <w:r w:rsidR="007046D3" w:rsidRPr="00552956">
        <w:rPr>
          <w:iCs/>
          <w:color w:val="FF0000"/>
          <w:sz w:val="24"/>
          <w:szCs w:val="24"/>
          <w:highlight w:val="lightGray"/>
        </w:rPr>
        <w:t xml:space="preserve"> jednorodzinnej</w:t>
      </w:r>
      <w:r w:rsidR="00523358" w:rsidRPr="00552956">
        <w:rPr>
          <w:iCs/>
          <w:color w:val="FF0000"/>
          <w:sz w:val="24"/>
          <w:szCs w:val="24"/>
          <w:highlight w:val="lightGray"/>
        </w:rPr>
        <w:t>.</w:t>
      </w:r>
    </w:p>
    <w:p w14:paraId="600F498B" w14:textId="77777777" w:rsidR="001F7E1A" w:rsidRPr="00552956" w:rsidRDefault="001F7E1A" w:rsidP="00414B5B">
      <w:pPr>
        <w:widowControl/>
        <w:autoSpaceDE/>
        <w:spacing w:line="276" w:lineRule="auto"/>
        <w:ind w:firstLine="426"/>
        <w:jc w:val="both"/>
        <w:rPr>
          <w:iCs/>
          <w:color w:val="FF0000"/>
          <w:sz w:val="24"/>
          <w:szCs w:val="24"/>
          <w:highlight w:val="lightGray"/>
        </w:rPr>
      </w:pPr>
      <w:r w:rsidRPr="00552956">
        <w:rPr>
          <w:iCs/>
          <w:color w:val="FF0000"/>
          <w:sz w:val="24"/>
          <w:szCs w:val="24"/>
          <w:highlight w:val="lightGray"/>
        </w:rPr>
        <w:t xml:space="preserve">Na terenie zmiany studium ustala się zachowanie następujących wskaźników </w:t>
      </w:r>
      <w:r w:rsidR="00B93E21" w:rsidRPr="00552956">
        <w:rPr>
          <w:iCs/>
          <w:color w:val="FF0000"/>
          <w:sz w:val="24"/>
          <w:szCs w:val="24"/>
          <w:highlight w:val="lightGray"/>
        </w:rPr>
        <w:t xml:space="preserve">                 </w:t>
      </w:r>
      <w:r w:rsidRPr="00552956">
        <w:rPr>
          <w:iCs/>
          <w:color w:val="FF0000"/>
          <w:sz w:val="24"/>
          <w:szCs w:val="24"/>
          <w:highlight w:val="lightGray"/>
        </w:rPr>
        <w:t>i parametrów urbanistycznych:</w:t>
      </w:r>
    </w:p>
    <w:p w14:paraId="458552A8" w14:textId="77777777" w:rsidR="00EA59D8" w:rsidRPr="00552956" w:rsidRDefault="001F7E1A" w:rsidP="005027D3">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 xml:space="preserve">wysokość zabudowy </w:t>
      </w:r>
      <w:r w:rsidR="00EA59D8" w:rsidRPr="00552956">
        <w:rPr>
          <w:iCs/>
          <w:color w:val="FF0000"/>
          <w:sz w:val="24"/>
          <w:szCs w:val="24"/>
          <w:highlight w:val="lightGray"/>
        </w:rPr>
        <w:t xml:space="preserve">mieszkaniowej </w:t>
      </w:r>
      <w:r w:rsidR="00D9240C" w:rsidRPr="00552956">
        <w:rPr>
          <w:iCs/>
          <w:color w:val="FF0000"/>
          <w:sz w:val="24"/>
          <w:szCs w:val="24"/>
          <w:highlight w:val="lightGray"/>
        </w:rPr>
        <w:t xml:space="preserve">i usługowej </w:t>
      </w:r>
      <w:r w:rsidRPr="00552956">
        <w:rPr>
          <w:iCs/>
          <w:color w:val="FF0000"/>
          <w:sz w:val="24"/>
          <w:szCs w:val="24"/>
          <w:highlight w:val="lightGray"/>
        </w:rPr>
        <w:t>nie może przekraczać dwóch kondygnacji naziemnych,</w:t>
      </w:r>
    </w:p>
    <w:p w14:paraId="26C0C5DC" w14:textId="77777777" w:rsidR="00EA59D8" w:rsidRPr="00552956" w:rsidRDefault="00EA59D8" w:rsidP="005027D3">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lastRenderedPageBreak/>
        <w:t>zakaz re</w:t>
      </w:r>
      <w:r w:rsidR="005B1D18" w:rsidRPr="00552956">
        <w:rPr>
          <w:iCs/>
          <w:color w:val="FF0000"/>
          <w:sz w:val="24"/>
          <w:szCs w:val="24"/>
          <w:highlight w:val="lightGray"/>
        </w:rPr>
        <w:t>alizacji kondygnacji podziemnej,</w:t>
      </w:r>
    </w:p>
    <w:p w14:paraId="4C733FB2" w14:textId="77777777" w:rsidR="001F7E1A" w:rsidRPr="00552956" w:rsidRDefault="001F7E1A" w:rsidP="005027D3">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 xml:space="preserve">obiekty infrastruktury technicznej o wysokości równej lub większej niż </w:t>
      </w:r>
      <w:r w:rsidR="00C857A4" w:rsidRPr="00552956">
        <w:rPr>
          <w:iCs/>
          <w:color w:val="FF0000"/>
          <w:sz w:val="24"/>
          <w:szCs w:val="24"/>
          <w:highlight w:val="lightGray"/>
        </w:rPr>
        <w:t>5</w:t>
      </w:r>
      <w:r w:rsidR="003E25BB" w:rsidRPr="00552956">
        <w:rPr>
          <w:iCs/>
          <w:color w:val="FF0000"/>
          <w:sz w:val="24"/>
          <w:szCs w:val="24"/>
          <w:highlight w:val="lightGray"/>
        </w:rPr>
        <w:t>0</w:t>
      </w:r>
      <w:r w:rsidRPr="00552956">
        <w:rPr>
          <w:iCs/>
          <w:color w:val="FF0000"/>
          <w:sz w:val="24"/>
          <w:szCs w:val="24"/>
          <w:highlight w:val="lightGray"/>
        </w:rPr>
        <w:t xml:space="preserve"> m n.p.t. należy zgłosić do właściwych organów wojskowych, ochrony granic </w:t>
      </w:r>
      <w:r w:rsidR="00B93E21" w:rsidRPr="00552956">
        <w:rPr>
          <w:iCs/>
          <w:color w:val="FF0000"/>
          <w:sz w:val="24"/>
          <w:szCs w:val="24"/>
          <w:highlight w:val="lightGray"/>
        </w:rPr>
        <w:t xml:space="preserve">                              </w:t>
      </w:r>
      <w:r w:rsidRPr="00552956">
        <w:rPr>
          <w:iCs/>
          <w:color w:val="FF0000"/>
          <w:sz w:val="24"/>
          <w:szCs w:val="24"/>
          <w:highlight w:val="lightGray"/>
        </w:rPr>
        <w:t>lub bezpieczeństwa państwa – zgodnie z przepisami odrębnymi,</w:t>
      </w:r>
    </w:p>
    <w:p w14:paraId="7C5F6108" w14:textId="77777777" w:rsidR="001F7E1A" w:rsidRPr="00552956" w:rsidRDefault="001F7E1A" w:rsidP="005027D3">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stosowanie jednorodnej kolorystyki obiektów budowlanych, zharmonizowanej                   z otoczeniem,</w:t>
      </w:r>
    </w:p>
    <w:p w14:paraId="721A7A25" w14:textId="77777777" w:rsidR="001F7E1A" w:rsidRPr="00552956" w:rsidRDefault="001F7E1A" w:rsidP="005027D3">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stosowanie jednorodnych pokr</w:t>
      </w:r>
      <w:r w:rsidR="00D9240C" w:rsidRPr="00552956">
        <w:rPr>
          <w:iCs/>
          <w:color w:val="FF0000"/>
          <w:sz w:val="24"/>
          <w:szCs w:val="24"/>
          <w:highlight w:val="lightGray"/>
        </w:rPr>
        <w:t>yć dachowych dla całego terenu,</w:t>
      </w:r>
    </w:p>
    <w:p w14:paraId="7CCCE296" w14:textId="77777777" w:rsidR="001F7E1A" w:rsidRPr="00552956" w:rsidRDefault="001F7E1A" w:rsidP="005027D3">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 xml:space="preserve">zachowanie minimum </w:t>
      </w:r>
      <w:r w:rsidR="00D9240C" w:rsidRPr="00552956">
        <w:rPr>
          <w:iCs/>
          <w:color w:val="FF0000"/>
          <w:sz w:val="24"/>
          <w:szCs w:val="24"/>
          <w:highlight w:val="lightGray"/>
        </w:rPr>
        <w:t>3</w:t>
      </w:r>
      <w:r w:rsidRPr="00552956">
        <w:rPr>
          <w:iCs/>
          <w:color w:val="FF0000"/>
          <w:sz w:val="24"/>
          <w:szCs w:val="24"/>
          <w:highlight w:val="lightGray"/>
        </w:rPr>
        <w:t>5% powierzchni biologicznie czynnej</w:t>
      </w:r>
      <w:r w:rsidR="00D9240C" w:rsidRPr="00552956">
        <w:rPr>
          <w:iCs/>
          <w:color w:val="FF0000"/>
          <w:sz w:val="24"/>
          <w:szCs w:val="24"/>
          <w:highlight w:val="lightGray"/>
        </w:rPr>
        <w:t xml:space="preserve"> dla</w:t>
      </w:r>
      <w:r w:rsidRPr="00552956">
        <w:rPr>
          <w:iCs/>
          <w:color w:val="FF0000"/>
          <w:sz w:val="24"/>
          <w:szCs w:val="24"/>
          <w:highlight w:val="lightGray"/>
        </w:rPr>
        <w:t xml:space="preserve"> działek </w:t>
      </w:r>
      <w:r w:rsidR="00D9240C" w:rsidRPr="00552956">
        <w:rPr>
          <w:iCs/>
          <w:color w:val="FF0000"/>
          <w:sz w:val="24"/>
          <w:szCs w:val="24"/>
          <w:highlight w:val="lightGray"/>
        </w:rPr>
        <w:t>zabudowy mieszkaniowej oraz minimum 60% powierzchni biologicznie czynnej dla działek zabudowy usługowej</w:t>
      </w:r>
      <w:r w:rsidRPr="00552956">
        <w:rPr>
          <w:iCs/>
          <w:color w:val="FF0000"/>
          <w:sz w:val="24"/>
          <w:szCs w:val="24"/>
          <w:highlight w:val="lightGray"/>
        </w:rPr>
        <w:t>,</w:t>
      </w:r>
    </w:p>
    <w:p w14:paraId="5B1D8C27" w14:textId="77777777" w:rsidR="001F7E1A" w:rsidRPr="00552956" w:rsidRDefault="001F7E1A" w:rsidP="005027D3">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 xml:space="preserve">maksymalny wskaźnik powierzchni zabudowy obiektami kubaturowymi do </w:t>
      </w:r>
      <w:r w:rsidR="00004319" w:rsidRPr="00552956">
        <w:rPr>
          <w:iCs/>
          <w:color w:val="FF0000"/>
          <w:sz w:val="24"/>
          <w:szCs w:val="24"/>
          <w:highlight w:val="lightGray"/>
        </w:rPr>
        <w:t>35</w:t>
      </w:r>
      <w:r w:rsidRPr="00552956">
        <w:rPr>
          <w:iCs/>
          <w:color w:val="FF0000"/>
          <w:sz w:val="24"/>
          <w:szCs w:val="24"/>
          <w:highlight w:val="lightGray"/>
        </w:rPr>
        <w:t>% powierzchni działek budowlanych,</w:t>
      </w:r>
    </w:p>
    <w:p w14:paraId="17969128" w14:textId="77777777" w:rsidR="001F7E1A" w:rsidRPr="00552956" w:rsidRDefault="001F7E1A" w:rsidP="005027D3">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 xml:space="preserve">wielkość działek dla posadowienia urządzeń infrastruktury technicznej </w:t>
      </w:r>
      <w:r w:rsidR="00B93E21" w:rsidRPr="00552956">
        <w:rPr>
          <w:iCs/>
          <w:color w:val="FF0000"/>
          <w:sz w:val="24"/>
          <w:szCs w:val="24"/>
          <w:highlight w:val="lightGray"/>
        </w:rPr>
        <w:t xml:space="preserve">                           </w:t>
      </w:r>
      <w:r w:rsidRPr="00552956">
        <w:rPr>
          <w:iCs/>
          <w:color w:val="FF0000"/>
          <w:sz w:val="24"/>
          <w:szCs w:val="24"/>
          <w:highlight w:val="lightGray"/>
        </w:rPr>
        <w:t>i związanych z nimi obiektów należy dostosować do pełnionej przez nie funkcji.</w:t>
      </w:r>
    </w:p>
    <w:p w14:paraId="064B6EF8" w14:textId="77777777" w:rsidR="005B1D18" w:rsidRPr="00552956" w:rsidRDefault="005B1D18" w:rsidP="00E95AF8">
      <w:pPr>
        <w:widowControl/>
        <w:autoSpaceDE/>
        <w:spacing w:line="276" w:lineRule="auto"/>
        <w:jc w:val="both"/>
        <w:rPr>
          <w:iCs/>
          <w:color w:val="FF0000"/>
          <w:sz w:val="24"/>
          <w:szCs w:val="24"/>
          <w:highlight w:val="lightGray"/>
        </w:rPr>
      </w:pPr>
    </w:p>
    <w:p w14:paraId="16ECE5DB" w14:textId="28546AC9" w:rsidR="005B1D18" w:rsidRPr="00552956" w:rsidRDefault="005B1D18" w:rsidP="005B1D18">
      <w:pPr>
        <w:pStyle w:val="Akapitzlist"/>
        <w:widowControl/>
        <w:numPr>
          <w:ilvl w:val="6"/>
          <w:numId w:val="35"/>
        </w:numPr>
        <w:tabs>
          <w:tab w:val="clear" w:pos="4243"/>
          <w:tab w:val="num" w:pos="0"/>
        </w:tabs>
        <w:autoSpaceDE/>
        <w:spacing w:line="360" w:lineRule="auto"/>
        <w:ind w:left="426" w:hanging="426"/>
        <w:jc w:val="both"/>
        <w:rPr>
          <w:b/>
          <w:iCs/>
          <w:color w:val="FF0000"/>
          <w:sz w:val="24"/>
          <w:szCs w:val="24"/>
          <w:highlight w:val="lightGray"/>
        </w:rPr>
      </w:pPr>
      <w:r w:rsidRPr="00552956">
        <w:rPr>
          <w:b/>
          <w:iCs/>
          <w:color w:val="FF0000"/>
          <w:sz w:val="24"/>
          <w:szCs w:val="24"/>
          <w:highlight w:val="lightGray"/>
        </w:rPr>
        <w:t>Obszary oraz zasady ochrony środowiska i jego zasobów, ochrony przyrody, krajobrazu, w tym krajobrazu kulturowego i uzdrowisk.</w:t>
      </w:r>
    </w:p>
    <w:p w14:paraId="193ABA28" w14:textId="77777777" w:rsidR="005B1D18" w:rsidRPr="00552956" w:rsidRDefault="005B1D18" w:rsidP="00E562E1">
      <w:pPr>
        <w:widowControl/>
        <w:autoSpaceDE/>
        <w:spacing w:line="276" w:lineRule="auto"/>
        <w:ind w:firstLine="426"/>
        <w:jc w:val="both"/>
        <w:rPr>
          <w:iCs/>
          <w:color w:val="FF0000"/>
          <w:sz w:val="24"/>
          <w:szCs w:val="24"/>
          <w:highlight w:val="lightGray"/>
        </w:rPr>
      </w:pPr>
      <w:r w:rsidRPr="00552956">
        <w:rPr>
          <w:iCs/>
          <w:color w:val="FF0000"/>
          <w:sz w:val="24"/>
          <w:szCs w:val="24"/>
          <w:highlight w:val="lightGray"/>
        </w:rPr>
        <w:t>W granicach opracowania</w:t>
      </w:r>
      <w:r w:rsidR="00B348CA" w:rsidRPr="00552956">
        <w:rPr>
          <w:iCs/>
          <w:color w:val="FF0000"/>
          <w:sz w:val="24"/>
          <w:szCs w:val="24"/>
          <w:highlight w:val="lightGray"/>
        </w:rPr>
        <w:t>, w miejscowości Lubonieczek,</w:t>
      </w:r>
      <w:r w:rsidRPr="00552956">
        <w:rPr>
          <w:iCs/>
          <w:color w:val="FF0000"/>
          <w:sz w:val="24"/>
          <w:szCs w:val="24"/>
          <w:highlight w:val="lightGray"/>
        </w:rPr>
        <w:t xml:space="preserve"> występują grunty</w:t>
      </w:r>
      <w:r w:rsidR="00B348CA" w:rsidRPr="00552956">
        <w:rPr>
          <w:iCs/>
          <w:color w:val="FF0000"/>
          <w:sz w:val="24"/>
          <w:szCs w:val="24"/>
          <w:highlight w:val="lightGray"/>
        </w:rPr>
        <w:t xml:space="preserve"> leśne podlegające</w:t>
      </w:r>
      <w:r w:rsidRPr="00552956">
        <w:rPr>
          <w:iCs/>
          <w:color w:val="FF0000"/>
          <w:sz w:val="24"/>
          <w:szCs w:val="24"/>
          <w:highlight w:val="lightGray"/>
        </w:rPr>
        <w:t xml:space="preserve"> </w:t>
      </w:r>
      <w:r w:rsidR="00B348CA" w:rsidRPr="00552956">
        <w:rPr>
          <w:iCs/>
          <w:color w:val="FF0000"/>
          <w:sz w:val="24"/>
          <w:szCs w:val="24"/>
          <w:highlight w:val="lightGray"/>
        </w:rPr>
        <w:t>o</w:t>
      </w:r>
      <w:r w:rsidRPr="00552956">
        <w:rPr>
          <w:iCs/>
          <w:color w:val="FF0000"/>
          <w:sz w:val="24"/>
          <w:szCs w:val="24"/>
          <w:highlight w:val="lightGray"/>
        </w:rPr>
        <w:t xml:space="preserve">chronione w rozumieniu przepisów odrębnych. Postuluje się zachowanie </w:t>
      </w:r>
      <w:r w:rsidR="00B348CA" w:rsidRPr="00552956">
        <w:rPr>
          <w:iCs/>
          <w:color w:val="FF0000"/>
          <w:sz w:val="24"/>
          <w:szCs w:val="24"/>
          <w:highlight w:val="lightGray"/>
        </w:rPr>
        <w:t xml:space="preserve">części użytków leśnych. Dla pozostałego tereny stanowiącego użytek leśny należy uzyskać zgodę na </w:t>
      </w:r>
      <w:r w:rsidR="00E562E1" w:rsidRPr="00552956">
        <w:rPr>
          <w:iCs/>
          <w:color w:val="FF0000"/>
          <w:sz w:val="24"/>
          <w:szCs w:val="24"/>
          <w:highlight w:val="lightGray"/>
        </w:rPr>
        <w:t xml:space="preserve">zmianę </w:t>
      </w:r>
      <w:r w:rsidR="00B348CA" w:rsidRPr="00552956">
        <w:rPr>
          <w:iCs/>
          <w:color w:val="FF0000"/>
          <w:sz w:val="24"/>
          <w:szCs w:val="24"/>
          <w:highlight w:val="lightGray"/>
        </w:rPr>
        <w:t>przeznaczenia gruntu leśnego na cele nieleśne.</w:t>
      </w:r>
    </w:p>
    <w:p w14:paraId="7D0461D3" w14:textId="77777777" w:rsidR="005B1D18" w:rsidRPr="00552956" w:rsidRDefault="005B1D18" w:rsidP="00E95AF8">
      <w:pPr>
        <w:widowControl/>
        <w:autoSpaceDE/>
        <w:spacing w:line="276" w:lineRule="auto"/>
        <w:jc w:val="both"/>
        <w:rPr>
          <w:iCs/>
          <w:color w:val="FF0000"/>
          <w:sz w:val="24"/>
          <w:szCs w:val="24"/>
          <w:highlight w:val="lightGray"/>
        </w:rPr>
      </w:pPr>
    </w:p>
    <w:p w14:paraId="2C29DEEE" w14:textId="77777777" w:rsidR="008639DB" w:rsidRPr="00552956" w:rsidRDefault="00B348CA" w:rsidP="00E562E1">
      <w:pPr>
        <w:widowControl/>
        <w:autoSpaceDE/>
        <w:spacing w:line="276" w:lineRule="auto"/>
        <w:ind w:firstLine="426"/>
        <w:jc w:val="both"/>
        <w:rPr>
          <w:iCs/>
          <w:color w:val="FF0000"/>
          <w:sz w:val="24"/>
          <w:szCs w:val="24"/>
          <w:highlight w:val="lightGray"/>
        </w:rPr>
      </w:pPr>
      <w:r w:rsidRPr="00552956">
        <w:rPr>
          <w:iCs/>
          <w:color w:val="FF0000"/>
          <w:sz w:val="24"/>
          <w:szCs w:val="24"/>
          <w:highlight w:val="lightGray"/>
        </w:rPr>
        <w:t>Ochron</w:t>
      </w:r>
      <w:r w:rsidR="008639DB" w:rsidRPr="00552956">
        <w:rPr>
          <w:iCs/>
          <w:color w:val="FF0000"/>
          <w:sz w:val="24"/>
          <w:szCs w:val="24"/>
          <w:highlight w:val="lightGray"/>
        </w:rPr>
        <w:t>ę</w:t>
      </w:r>
      <w:r w:rsidRPr="00552956">
        <w:rPr>
          <w:iCs/>
          <w:color w:val="FF0000"/>
          <w:sz w:val="24"/>
          <w:szCs w:val="24"/>
          <w:highlight w:val="lightGray"/>
        </w:rPr>
        <w:t xml:space="preserve"> wód </w:t>
      </w:r>
      <w:r w:rsidR="008639DB" w:rsidRPr="00552956">
        <w:rPr>
          <w:iCs/>
          <w:color w:val="FF0000"/>
          <w:sz w:val="24"/>
          <w:szCs w:val="24"/>
          <w:highlight w:val="lightGray"/>
        </w:rPr>
        <w:t xml:space="preserve">należy realizować poprzez maksymalne ograniczenie zrzutów zanieczyszczeń (szczególnie substancji biogennych, organicznych i toksycznych) </w:t>
      </w:r>
      <w:r w:rsidR="00E562E1" w:rsidRPr="00552956">
        <w:rPr>
          <w:iCs/>
          <w:color w:val="FF0000"/>
          <w:sz w:val="24"/>
          <w:szCs w:val="24"/>
          <w:highlight w:val="lightGray"/>
        </w:rPr>
        <w:t xml:space="preserve">                </w:t>
      </w:r>
      <w:r w:rsidR="008639DB" w:rsidRPr="00552956">
        <w:rPr>
          <w:iCs/>
          <w:color w:val="FF0000"/>
          <w:sz w:val="24"/>
          <w:szCs w:val="24"/>
          <w:highlight w:val="lightGray"/>
        </w:rPr>
        <w:t xml:space="preserve">do gruntu i wód powierzchniowych. </w:t>
      </w:r>
    </w:p>
    <w:p w14:paraId="5D5A0CED" w14:textId="77777777" w:rsidR="008639DB" w:rsidRPr="00552956" w:rsidRDefault="008639DB" w:rsidP="00E562E1">
      <w:pPr>
        <w:widowControl/>
        <w:autoSpaceDE/>
        <w:spacing w:line="276" w:lineRule="auto"/>
        <w:ind w:firstLine="426"/>
        <w:jc w:val="both"/>
        <w:rPr>
          <w:iCs/>
          <w:color w:val="FF0000"/>
          <w:sz w:val="24"/>
          <w:szCs w:val="24"/>
          <w:highlight w:val="lightGray"/>
        </w:rPr>
      </w:pPr>
      <w:r w:rsidRPr="00552956">
        <w:rPr>
          <w:iCs/>
          <w:color w:val="FF0000"/>
          <w:sz w:val="24"/>
          <w:szCs w:val="24"/>
          <w:highlight w:val="lightGray"/>
        </w:rPr>
        <w:t>W zakresie gospodarki wodno-ściekowej należy:</w:t>
      </w:r>
    </w:p>
    <w:p w14:paraId="62AED057" w14:textId="77777777" w:rsidR="008639DB" w:rsidRPr="00552956" w:rsidRDefault="008639DB" w:rsidP="00E562E1">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podłączyć obiekty do zbiorczej kanalizacji, gdy występują odpowiednie warunki techniczne,</w:t>
      </w:r>
    </w:p>
    <w:p w14:paraId="677B7730" w14:textId="77777777" w:rsidR="008639DB" w:rsidRPr="00552956" w:rsidRDefault="008639DB" w:rsidP="00E562E1">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dopuszczenie, do czasu jej wybudowania, odprowadzania ścieków do szczelnych szamb,</w:t>
      </w:r>
    </w:p>
    <w:p w14:paraId="069867A0" w14:textId="77777777" w:rsidR="00D6206D" w:rsidRPr="00552956" w:rsidRDefault="008639DB" w:rsidP="00E562E1">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kompleksowe rozwiązania odprowadzania ścieków opadowy</w:t>
      </w:r>
      <w:r w:rsidR="00D6206D" w:rsidRPr="00552956">
        <w:rPr>
          <w:iCs/>
          <w:color w:val="FF0000"/>
          <w:sz w:val="24"/>
          <w:szCs w:val="24"/>
          <w:highlight w:val="lightGray"/>
        </w:rPr>
        <w:t>ch z placów, parkingów oraz ocz</w:t>
      </w:r>
      <w:r w:rsidRPr="00552956">
        <w:rPr>
          <w:iCs/>
          <w:color w:val="FF0000"/>
          <w:sz w:val="24"/>
          <w:szCs w:val="24"/>
          <w:highlight w:val="lightGray"/>
        </w:rPr>
        <w:t>yszczanie ich zgodnie z obowiązującymi przepisami</w:t>
      </w:r>
      <w:r w:rsidR="00D6206D" w:rsidRPr="00552956">
        <w:rPr>
          <w:iCs/>
          <w:color w:val="FF0000"/>
          <w:sz w:val="24"/>
          <w:szCs w:val="24"/>
          <w:highlight w:val="lightGray"/>
        </w:rPr>
        <w:t>,</w:t>
      </w:r>
    </w:p>
    <w:p w14:paraId="1FCC09EB" w14:textId="77777777" w:rsidR="00D6206D" w:rsidRPr="00552956" w:rsidRDefault="00D6206D" w:rsidP="00E562E1">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zastosowanie rozwiązań zmierzających do przeciwdziałania skutkom suszy poprzez zwiększenie małej retencji wodnej oraz wdrażanie proekologicznych metod retencjonowania wody.</w:t>
      </w:r>
    </w:p>
    <w:p w14:paraId="71A536F6" w14:textId="77777777" w:rsidR="00D6206D" w:rsidRPr="00552956" w:rsidRDefault="00D6206D" w:rsidP="00E95AF8">
      <w:pPr>
        <w:widowControl/>
        <w:autoSpaceDE/>
        <w:spacing w:line="276" w:lineRule="auto"/>
        <w:jc w:val="both"/>
        <w:rPr>
          <w:iCs/>
          <w:color w:val="FF0000"/>
          <w:sz w:val="24"/>
          <w:szCs w:val="24"/>
          <w:highlight w:val="lightGray"/>
        </w:rPr>
      </w:pPr>
    </w:p>
    <w:p w14:paraId="6A3A7D37" w14:textId="77777777" w:rsidR="005B1D18" w:rsidRPr="00552956" w:rsidRDefault="005B1D18" w:rsidP="00E562E1">
      <w:pPr>
        <w:widowControl/>
        <w:autoSpaceDE/>
        <w:spacing w:line="276" w:lineRule="auto"/>
        <w:ind w:firstLine="360"/>
        <w:jc w:val="both"/>
        <w:rPr>
          <w:iCs/>
          <w:color w:val="FF0000"/>
          <w:sz w:val="24"/>
          <w:szCs w:val="24"/>
          <w:highlight w:val="lightGray"/>
        </w:rPr>
      </w:pPr>
      <w:r w:rsidRPr="00552956">
        <w:rPr>
          <w:iCs/>
          <w:color w:val="FF0000"/>
          <w:sz w:val="24"/>
          <w:szCs w:val="24"/>
          <w:highlight w:val="lightGray"/>
        </w:rPr>
        <w:t>Teren</w:t>
      </w:r>
      <w:r w:rsidR="00D6206D" w:rsidRPr="00552956">
        <w:rPr>
          <w:iCs/>
          <w:color w:val="FF0000"/>
          <w:sz w:val="24"/>
          <w:szCs w:val="24"/>
          <w:highlight w:val="lightGray"/>
        </w:rPr>
        <w:t xml:space="preserve"> objęty zmianą Studium nie jest</w:t>
      </w:r>
      <w:r w:rsidRPr="00552956">
        <w:rPr>
          <w:iCs/>
          <w:color w:val="FF0000"/>
          <w:sz w:val="24"/>
          <w:szCs w:val="24"/>
          <w:highlight w:val="lightGray"/>
        </w:rPr>
        <w:t xml:space="preserve"> położony jest w obrębie G</w:t>
      </w:r>
      <w:r w:rsidR="00D6206D" w:rsidRPr="00552956">
        <w:rPr>
          <w:iCs/>
          <w:color w:val="FF0000"/>
          <w:sz w:val="24"/>
          <w:szCs w:val="24"/>
          <w:highlight w:val="lightGray"/>
        </w:rPr>
        <w:t xml:space="preserve">łównych </w:t>
      </w:r>
      <w:r w:rsidRPr="00552956">
        <w:rPr>
          <w:iCs/>
          <w:color w:val="FF0000"/>
          <w:sz w:val="24"/>
          <w:szCs w:val="24"/>
          <w:highlight w:val="lightGray"/>
        </w:rPr>
        <w:t>Z</w:t>
      </w:r>
      <w:r w:rsidR="00D6206D" w:rsidRPr="00552956">
        <w:rPr>
          <w:iCs/>
          <w:color w:val="FF0000"/>
          <w:sz w:val="24"/>
          <w:szCs w:val="24"/>
          <w:highlight w:val="lightGray"/>
        </w:rPr>
        <w:t xml:space="preserve">biorników </w:t>
      </w:r>
      <w:r w:rsidRPr="00552956">
        <w:rPr>
          <w:iCs/>
          <w:color w:val="FF0000"/>
          <w:sz w:val="24"/>
          <w:szCs w:val="24"/>
          <w:highlight w:val="lightGray"/>
        </w:rPr>
        <w:t>W</w:t>
      </w:r>
      <w:r w:rsidR="00D6206D" w:rsidRPr="00552956">
        <w:rPr>
          <w:iCs/>
          <w:color w:val="FF0000"/>
          <w:sz w:val="24"/>
          <w:szCs w:val="24"/>
          <w:highlight w:val="lightGray"/>
        </w:rPr>
        <w:t xml:space="preserve">ód </w:t>
      </w:r>
      <w:r w:rsidRPr="00552956">
        <w:rPr>
          <w:iCs/>
          <w:color w:val="FF0000"/>
          <w:sz w:val="24"/>
          <w:szCs w:val="24"/>
          <w:highlight w:val="lightGray"/>
        </w:rPr>
        <w:t>P</w:t>
      </w:r>
      <w:r w:rsidR="00D6206D" w:rsidRPr="00552956">
        <w:rPr>
          <w:iCs/>
          <w:color w:val="FF0000"/>
          <w:sz w:val="24"/>
          <w:szCs w:val="24"/>
          <w:highlight w:val="lightGray"/>
        </w:rPr>
        <w:t>odziemnych</w:t>
      </w:r>
      <w:r w:rsidRPr="00552956">
        <w:rPr>
          <w:iCs/>
          <w:color w:val="FF0000"/>
          <w:sz w:val="24"/>
          <w:szCs w:val="24"/>
          <w:highlight w:val="lightGray"/>
        </w:rPr>
        <w:t>.</w:t>
      </w:r>
    </w:p>
    <w:p w14:paraId="60E29EF0" w14:textId="77777777" w:rsidR="005B1D18" w:rsidRPr="00552956" w:rsidRDefault="005B1D18" w:rsidP="00E95AF8">
      <w:pPr>
        <w:widowControl/>
        <w:autoSpaceDE/>
        <w:spacing w:line="276" w:lineRule="auto"/>
        <w:jc w:val="both"/>
        <w:rPr>
          <w:iCs/>
          <w:color w:val="FF0000"/>
          <w:sz w:val="24"/>
          <w:szCs w:val="24"/>
          <w:highlight w:val="lightGray"/>
        </w:rPr>
      </w:pPr>
    </w:p>
    <w:p w14:paraId="70F855F8" w14:textId="77777777" w:rsidR="005B1D18" w:rsidRPr="00552956" w:rsidRDefault="005B1D18" w:rsidP="00E562E1">
      <w:pPr>
        <w:widowControl/>
        <w:autoSpaceDE/>
        <w:spacing w:line="276" w:lineRule="auto"/>
        <w:ind w:firstLine="360"/>
        <w:jc w:val="both"/>
        <w:rPr>
          <w:iCs/>
          <w:color w:val="FF0000"/>
          <w:sz w:val="24"/>
          <w:szCs w:val="24"/>
          <w:highlight w:val="lightGray"/>
        </w:rPr>
      </w:pPr>
      <w:r w:rsidRPr="00552956">
        <w:rPr>
          <w:iCs/>
          <w:color w:val="FF0000"/>
          <w:sz w:val="24"/>
          <w:szCs w:val="24"/>
          <w:highlight w:val="lightGray"/>
        </w:rPr>
        <w:t>Obszar opracowania nie jest zlokalizowany w granicach terenów chronionych przyrodniczo na podstawie przepisów odrębnych.</w:t>
      </w:r>
    </w:p>
    <w:p w14:paraId="020703CF" w14:textId="77777777" w:rsidR="005B1D18" w:rsidRPr="00552956" w:rsidRDefault="005B1D18" w:rsidP="00E95AF8">
      <w:pPr>
        <w:widowControl/>
        <w:autoSpaceDE/>
        <w:spacing w:line="276" w:lineRule="auto"/>
        <w:jc w:val="both"/>
        <w:rPr>
          <w:iCs/>
          <w:color w:val="FF0000"/>
          <w:sz w:val="24"/>
          <w:szCs w:val="24"/>
          <w:highlight w:val="lightGray"/>
        </w:rPr>
      </w:pPr>
    </w:p>
    <w:p w14:paraId="6229C149" w14:textId="77777777" w:rsidR="005B1D18" w:rsidRPr="00552956" w:rsidRDefault="005B1D18" w:rsidP="00E562E1">
      <w:pPr>
        <w:widowControl/>
        <w:autoSpaceDE/>
        <w:spacing w:line="276" w:lineRule="auto"/>
        <w:ind w:firstLine="360"/>
        <w:jc w:val="both"/>
        <w:rPr>
          <w:iCs/>
          <w:color w:val="FF0000"/>
          <w:sz w:val="24"/>
          <w:szCs w:val="24"/>
          <w:highlight w:val="lightGray"/>
        </w:rPr>
      </w:pPr>
      <w:r w:rsidRPr="00552956">
        <w:rPr>
          <w:iCs/>
          <w:color w:val="FF0000"/>
          <w:sz w:val="24"/>
          <w:szCs w:val="24"/>
          <w:highlight w:val="lightGray"/>
        </w:rPr>
        <w:lastRenderedPageBreak/>
        <w:t>Dla poszczególnych rodzajów terenów należy zapewnić dopuszczalne poziomy hałasu w środowisku, zgodnie z przepisami prawa, a w przypadku stwierdzenia przekroczenia akustycznych standardów jakości środowiska należy wskazać środki techniczne, technologiczne i organizacyjne zmniejszające poziom hałasu, co najmniej do poziomów dopuszczalnych.</w:t>
      </w:r>
    </w:p>
    <w:p w14:paraId="76E90A59" w14:textId="77777777" w:rsidR="005B1D18" w:rsidRPr="00552956" w:rsidRDefault="005B1D18" w:rsidP="00E95AF8">
      <w:pPr>
        <w:widowControl/>
        <w:autoSpaceDE/>
        <w:spacing w:line="276" w:lineRule="auto"/>
        <w:jc w:val="both"/>
        <w:rPr>
          <w:iCs/>
          <w:color w:val="FF0000"/>
          <w:sz w:val="24"/>
          <w:szCs w:val="24"/>
          <w:highlight w:val="lightGray"/>
        </w:rPr>
      </w:pPr>
    </w:p>
    <w:p w14:paraId="653F00B3" w14:textId="77777777" w:rsidR="005B1D18" w:rsidRPr="00552956" w:rsidRDefault="005B1D18" w:rsidP="00E562E1">
      <w:pPr>
        <w:widowControl/>
        <w:autoSpaceDE/>
        <w:spacing w:line="276" w:lineRule="auto"/>
        <w:ind w:firstLine="360"/>
        <w:jc w:val="both"/>
        <w:rPr>
          <w:iCs/>
          <w:color w:val="FF0000"/>
          <w:sz w:val="24"/>
          <w:szCs w:val="24"/>
          <w:highlight w:val="lightGray"/>
        </w:rPr>
      </w:pPr>
      <w:r w:rsidRPr="00552956">
        <w:rPr>
          <w:iCs/>
          <w:color w:val="FF0000"/>
          <w:sz w:val="24"/>
          <w:szCs w:val="24"/>
          <w:highlight w:val="lightGray"/>
        </w:rPr>
        <w:t xml:space="preserve">W celu ograniczenia emisji zanieczyszczeń do powietrza atmosferycznego do celów grzewczych i technologicznych postuluje się stosowanie paliw płynnych </w:t>
      </w:r>
      <w:r w:rsidR="00E93C0E" w:rsidRPr="00552956">
        <w:rPr>
          <w:iCs/>
          <w:color w:val="FF0000"/>
          <w:sz w:val="24"/>
          <w:szCs w:val="24"/>
          <w:highlight w:val="lightGray"/>
        </w:rPr>
        <w:t xml:space="preserve">                     </w:t>
      </w:r>
      <w:r w:rsidRPr="00552956">
        <w:rPr>
          <w:iCs/>
          <w:color w:val="FF0000"/>
          <w:sz w:val="24"/>
          <w:szCs w:val="24"/>
          <w:highlight w:val="lightGray"/>
        </w:rPr>
        <w:t>i stałych (np. biomasa, drewno) charakteryzujących się dopuszczalnymi wskaźnikami emisji substancji szkodliwych do powietrza oraz wykorzystywanie odnawialnych źródeł energii.</w:t>
      </w:r>
    </w:p>
    <w:p w14:paraId="3D0AC358" w14:textId="77777777" w:rsidR="005B1D18" w:rsidRPr="00552956" w:rsidRDefault="005B1D18" w:rsidP="00E95AF8">
      <w:pPr>
        <w:widowControl/>
        <w:autoSpaceDE/>
        <w:spacing w:line="276" w:lineRule="auto"/>
        <w:jc w:val="both"/>
        <w:rPr>
          <w:iCs/>
          <w:color w:val="FF0000"/>
          <w:sz w:val="24"/>
          <w:szCs w:val="24"/>
          <w:highlight w:val="lightGray"/>
        </w:rPr>
      </w:pPr>
    </w:p>
    <w:p w14:paraId="60F4EB85" w14:textId="1F104CE9" w:rsidR="005B1D18" w:rsidRPr="00552956" w:rsidRDefault="005B1D18" w:rsidP="00E562E1">
      <w:pPr>
        <w:widowControl/>
        <w:autoSpaceDE/>
        <w:spacing w:line="276" w:lineRule="auto"/>
        <w:ind w:firstLine="360"/>
        <w:jc w:val="both"/>
        <w:rPr>
          <w:iCs/>
          <w:color w:val="FF0000"/>
          <w:sz w:val="24"/>
          <w:szCs w:val="24"/>
          <w:highlight w:val="lightGray"/>
        </w:rPr>
      </w:pPr>
      <w:r w:rsidRPr="00552956">
        <w:rPr>
          <w:iCs/>
          <w:color w:val="FF0000"/>
          <w:sz w:val="24"/>
          <w:szCs w:val="24"/>
          <w:highlight w:val="lightGray"/>
        </w:rPr>
        <w:t xml:space="preserve">W obszarze opracowania zmiany studium nie występują uzdrowiska, zatem </w:t>
      </w:r>
      <w:r w:rsidR="008D7294" w:rsidRPr="00552956">
        <w:rPr>
          <w:iCs/>
          <w:color w:val="FF0000"/>
          <w:sz w:val="24"/>
          <w:szCs w:val="24"/>
          <w:highlight w:val="lightGray"/>
        </w:rPr>
        <w:t xml:space="preserve">                         </w:t>
      </w:r>
      <w:r w:rsidRPr="00552956">
        <w:rPr>
          <w:iCs/>
          <w:color w:val="FF0000"/>
          <w:sz w:val="24"/>
          <w:szCs w:val="24"/>
          <w:highlight w:val="lightGray"/>
        </w:rPr>
        <w:t>nie wyznacza się zasad ich ochrony.</w:t>
      </w:r>
    </w:p>
    <w:p w14:paraId="2EFC4461" w14:textId="77777777" w:rsidR="0086378E" w:rsidRPr="00552956" w:rsidRDefault="0086378E" w:rsidP="00E95AF8">
      <w:pPr>
        <w:widowControl/>
        <w:autoSpaceDE/>
        <w:spacing w:line="276" w:lineRule="auto"/>
        <w:jc w:val="both"/>
        <w:rPr>
          <w:iCs/>
          <w:color w:val="FF0000"/>
          <w:sz w:val="24"/>
          <w:szCs w:val="24"/>
          <w:highlight w:val="lightGray"/>
        </w:rPr>
      </w:pPr>
    </w:p>
    <w:p w14:paraId="1ED808C5" w14:textId="77777777" w:rsidR="0086378E" w:rsidRPr="00552956" w:rsidRDefault="0086378E" w:rsidP="0086378E">
      <w:pPr>
        <w:pStyle w:val="Akapitzlist"/>
        <w:widowControl/>
        <w:numPr>
          <w:ilvl w:val="6"/>
          <w:numId w:val="35"/>
        </w:numPr>
        <w:tabs>
          <w:tab w:val="clear" w:pos="4243"/>
          <w:tab w:val="num" w:pos="0"/>
        </w:tabs>
        <w:autoSpaceDE/>
        <w:spacing w:line="360" w:lineRule="auto"/>
        <w:ind w:left="426" w:hanging="426"/>
        <w:jc w:val="both"/>
        <w:rPr>
          <w:b/>
          <w:iCs/>
          <w:color w:val="FF0000"/>
          <w:sz w:val="24"/>
          <w:szCs w:val="24"/>
          <w:highlight w:val="lightGray"/>
        </w:rPr>
      </w:pPr>
      <w:r w:rsidRPr="00552956">
        <w:rPr>
          <w:b/>
          <w:iCs/>
          <w:color w:val="FF0000"/>
          <w:sz w:val="24"/>
          <w:szCs w:val="24"/>
          <w:highlight w:val="lightGray"/>
        </w:rPr>
        <w:t>Obszary i zasady ochrony dziedzictwa kulturowego i zabytków oraz dóbr kultury współczesnej.</w:t>
      </w:r>
    </w:p>
    <w:p w14:paraId="6BEB6E75" w14:textId="55ABE10D" w:rsidR="009A32F8" w:rsidRPr="00552956" w:rsidRDefault="009A32F8" w:rsidP="003C50C6">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W miejscowości Lubonieczek wyznacza się strefę ochrony stanowiska archeologicznego nr AZP 58-30/76, na której dopuszcza się działalność inwestycyjną i określa się wymóg prowadzenia badań archeologicznych w trakcie prac ziemnych na terenie objętym strefą ochrony konserwatorskiej.</w:t>
      </w:r>
    </w:p>
    <w:p w14:paraId="3DE58764" w14:textId="5FD95FC1" w:rsidR="00D13163" w:rsidRPr="00552956" w:rsidRDefault="00D13163" w:rsidP="003C50C6">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W miejscowości Zwola, wyznacza się w strefę ochrony konserwatorskiej zaewidencjonowanego stanowiska archeologiczne</w:t>
      </w:r>
      <w:r w:rsidR="008D7294" w:rsidRPr="00552956">
        <w:rPr>
          <w:iCs/>
          <w:color w:val="FF0000"/>
          <w:sz w:val="24"/>
          <w:szCs w:val="24"/>
          <w:highlight w:val="lightGray"/>
        </w:rPr>
        <w:t>go,</w:t>
      </w:r>
      <w:r w:rsidRPr="00552956">
        <w:rPr>
          <w:iCs/>
          <w:color w:val="FF0000"/>
          <w:sz w:val="24"/>
          <w:szCs w:val="24"/>
          <w:highlight w:val="lightGray"/>
        </w:rPr>
        <w:t xml:space="preserve"> ujętego w wojewódzkiej ewidencji zabytków, obszar AZP 58-30/159, na której dopuszcza się działalność inwestycyjną</w:t>
      </w:r>
      <w:r w:rsidR="008D7294" w:rsidRPr="00552956">
        <w:rPr>
          <w:iCs/>
          <w:color w:val="FF0000"/>
          <w:sz w:val="24"/>
          <w:szCs w:val="24"/>
          <w:highlight w:val="lightGray"/>
        </w:rPr>
        <w:t xml:space="preserve"> </w:t>
      </w:r>
      <w:r w:rsidRPr="00552956">
        <w:rPr>
          <w:iCs/>
          <w:color w:val="FF0000"/>
          <w:sz w:val="24"/>
          <w:szCs w:val="24"/>
          <w:highlight w:val="lightGray"/>
        </w:rPr>
        <w:t>i określa się wymóg prowadzenia badań archeologicznych w trakcie prac ziemnych na terenie objętym strefą ochrony konserwatorskiej.</w:t>
      </w:r>
    </w:p>
    <w:p w14:paraId="41F97843" w14:textId="77777777" w:rsidR="009A32F8" w:rsidRPr="00552956" w:rsidRDefault="009A32F8" w:rsidP="00E95AF8">
      <w:pPr>
        <w:autoSpaceDN w:val="0"/>
        <w:adjustRightInd w:val="0"/>
        <w:spacing w:line="276" w:lineRule="auto"/>
        <w:jc w:val="both"/>
        <w:rPr>
          <w:iCs/>
          <w:color w:val="FF0000"/>
          <w:sz w:val="24"/>
          <w:szCs w:val="24"/>
          <w:highlight w:val="lightGray"/>
        </w:rPr>
      </w:pPr>
    </w:p>
    <w:p w14:paraId="1A8782A0" w14:textId="77777777" w:rsidR="00D71BD4" w:rsidRPr="00552956" w:rsidRDefault="00D71BD4" w:rsidP="00D71BD4">
      <w:pPr>
        <w:pStyle w:val="Akapitzlist"/>
        <w:numPr>
          <w:ilvl w:val="6"/>
          <w:numId w:val="35"/>
        </w:numPr>
        <w:tabs>
          <w:tab w:val="clear" w:pos="4243"/>
          <w:tab w:val="num" w:pos="0"/>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Kierunki rozwoju systemów komunikacji i infrastruktury technicznej.</w:t>
      </w:r>
    </w:p>
    <w:p w14:paraId="5BAAF742" w14:textId="77777777" w:rsidR="00D71BD4" w:rsidRPr="00552956" w:rsidRDefault="00D71BD4" w:rsidP="00E562E1">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Przewiduje się zapewnienie powiązania obszaru objętego zmianą Studium z zewnętrznym układem komunikacyjnym, na zasadach uzgodnionych z zarządcami poszczególnych dróg. Parametry dróg wewnętrznych, obsługujących tereny podlegające zmianie Studium, należy projektować tak, aby umożliwiły zachowanie bezpieczeństwa, lokalizację sieci infrastruktury technicznej i odpowiednią przepustowość. Zaopatrzenie w wodę należy realizować wyłącznie z sieci wodociągowej.</w:t>
      </w:r>
    </w:p>
    <w:p w14:paraId="48DC9596" w14:textId="77777777" w:rsidR="00D71BD4" w:rsidRPr="00552956" w:rsidRDefault="00D71BD4" w:rsidP="00D71BD4">
      <w:pPr>
        <w:autoSpaceDN w:val="0"/>
        <w:adjustRightInd w:val="0"/>
        <w:spacing w:line="276" w:lineRule="auto"/>
        <w:jc w:val="both"/>
        <w:rPr>
          <w:iCs/>
          <w:color w:val="FF0000"/>
          <w:sz w:val="24"/>
          <w:szCs w:val="24"/>
          <w:highlight w:val="lightGray"/>
        </w:rPr>
      </w:pPr>
    </w:p>
    <w:p w14:paraId="516389F0" w14:textId="06CB389F" w:rsidR="00D71BD4" w:rsidRPr="00552956" w:rsidRDefault="00D71BD4" w:rsidP="00E562E1">
      <w:pPr>
        <w:autoSpaceDN w:val="0"/>
        <w:adjustRightInd w:val="0"/>
        <w:spacing w:line="276" w:lineRule="auto"/>
        <w:ind w:firstLine="720"/>
        <w:jc w:val="both"/>
        <w:rPr>
          <w:iCs/>
          <w:color w:val="FF0000"/>
          <w:sz w:val="24"/>
          <w:szCs w:val="24"/>
          <w:highlight w:val="lightGray"/>
        </w:rPr>
      </w:pPr>
      <w:r w:rsidRPr="00552956">
        <w:rPr>
          <w:iCs/>
          <w:color w:val="FF0000"/>
          <w:sz w:val="24"/>
          <w:szCs w:val="24"/>
          <w:highlight w:val="lightGray"/>
        </w:rPr>
        <w:t>Ścieki socjalno-bytowe należy odprowadzać do sieci kanalizacji sanitarnej</w:t>
      </w:r>
      <w:r w:rsidR="000045C8" w:rsidRPr="00552956">
        <w:rPr>
          <w:iCs/>
          <w:color w:val="FF0000"/>
          <w:sz w:val="24"/>
          <w:szCs w:val="24"/>
          <w:highlight w:val="lightGray"/>
        </w:rPr>
        <w:t>. Dla terenów nie wyposażonych w sieć kanalizacji sanitarnej, należy dopuścić</w:t>
      </w:r>
      <w:r w:rsidRPr="00552956">
        <w:rPr>
          <w:iCs/>
          <w:color w:val="FF0000"/>
          <w:sz w:val="24"/>
          <w:szCs w:val="24"/>
          <w:highlight w:val="lightGray"/>
        </w:rPr>
        <w:t xml:space="preserve"> gromadzenie ścieków w szczelnych zbiornikach, pod warunkiem że ulegną one likwidacji w chwili wybudowania sieci kanalizacji sanitarnej.</w:t>
      </w:r>
    </w:p>
    <w:p w14:paraId="72AF8BFC" w14:textId="77777777" w:rsidR="00D71BD4" w:rsidRPr="00552956" w:rsidRDefault="00D71BD4" w:rsidP="00D71BD4">
      <w:pPr>
        <w:autoSpaceDN w:val="0"/>
        <w:adjustRightInd w:val="0"/>
        <w:spacing w:line="276" w:lineRule="auto"/>
        <w:jc w:val="both"/>
        <w:rPr>
          <w:iCs/>
          <w:color w:val="FF0000"/>
          <w:sz w:val="24"/>
          <w:szCs w:val="24"/>
          <w:highlight w:val="lightGray"/>
        </w:rPr>
      </w:pPr>
    </w:p>
    <w:p w14:paraId="539A2D8B" w14:textId="02706843" w:rsidR="00D71BD4" w:rsidRPr="00552956" w:rsidRDefault="00761EC6" w:rsidP="00E562E1">
      <w:pPr>
        <w:autoSpaceDN w:val="0"/>
        <w:adjustRightInd w:val="0"/>
        <w:spacing w:line="276" w:lineRule="auto"/>
        <w:ind w:firstLine="720"/>
        <w:jc w:val="both"/>
        <w:rPr>
          <w:iCs/>
          <w:color w:val="FF0000"/>
          <w:sz w:val="24"/>
          <w:szCs w:val="24"/>
          <w:highlight w:val="lightGray"/>
        </w:rPr>
      </w:pPr>
      <w:r w:rsidRPr="00552956">
        <w:rPr>
          <w:iCs/>
          <w:color w:val="FF0000"/>
          <w:sz w:val="24"/>
          <w:szCs w:val="24"/>
          <w:highlight w:val="lightGray"/>
        </w:rPr>
        <w:br w:type="column"/>
      </w:r>
      <w:r w:rsidR="00D71BD4" w:rsidRPr="00552956">
        <w:rPr>
          <w:iCs/>
          <w:color w:val="FF0000"/>
          <w:sz w:val="24"/>
          <w:szCs w:val="24"/>
          <w:highlight w:val="lightGray"/>
        </w:rPr>
        <w:lastRenderedPageBreak/>
        <w:t>Należy zabezpieczyć tereny dla rozbudowy sieci kanalizacyjnej zgodnie potrzebami wynikających z przeznaczenia terenu na etapie miejscowego planu zagospodarowania przestrzennego.</w:t>
      </w:r>
    </w:p>
    <w:p w14:paraId="5CD21605" w14:textId="77777777" w:rsidR="00D71BD4" w:rsidRPr="00552956" w:rsidRDefault="00D71BD4" w:rsidP="00D71BD4">
      <w:pPr>
        <w:autoSpaceDN w:val="0"/>
        <w:adjustRightInd w:val="0"/>
        <w:spacing w:line="276" w:lineRule="auto"/>
        <w:jc w:val="both"/>
        <w:rPr>
          <w:iCs/>
          <w:color w:val="FF0000"/>
          <w:sz w:val="24"/>
          <w:szCs w:val="24"/>
          <w:highlight w:val="lightGray"/>
        </w:rPr>
      </w:pPr>
    </w:p>
    <w:p w14:paraId="02A3A692" w14:textId="77777777" w:rsidR="00D71BD4" w:rsidRPr="00552956" w:rsidRDefault="00D71BD4" w:rsidP="00E562E1">
      <w:pPr>
        <w:autoSpaceDN w:val="0"/>
        <w:adjustRightInd w:val="0"/>
        <w:spacing w:line="276" w:lineRule="auto"/>
        <w:ind w:firstLine="720"/>
        <w:jc w:val="both"/>
        <w:rPr>
          <w:iCs/>
          <w:color w:val="FF0000"/>
          <w:sz w:val="24"/>
          <w:szCs w:val="24"/>
          <w:highlight w:val="lightGray"/>
        </w:rPr>
      </w:pPr>
      <w:r w:rsidRPr="00552956">
        <w:rPr>
          <w:iCs/>
          <w:color w:val="FF0000"/>
          <w:sz w:val="24"/>
          <w:szCs w:val="24"/>
          <w:highlight w:val="lightGray"/>
        </w:rPr>
        <w:t xml:space="preserve">Wody opadowe i roztopowe </w:t>
      </w:r>
      <w:r w:rsidR="00DB4085" w:rsidRPr="00552956">
        <w:rPr>
          <w:iCs/>
          <w:color w:val="FF0000"/>
          <w:sz w:val="24"/>
          <w:szCs w:val="24"/>
          <w:highlight w:val="lightGray"/>
        </w:rPr>
        <w:t xml:space="preserve">należy </w:t>
      </w:r>
      <w:r w:rsidRPr="00552956">
        <w:rPr>
          <w:iCs/>
          <w:color w:val="FF0000"/>
          <w:sz w:val="24"/>
          <w:szCs w:val="24"/>
          <w:highlight w:val="lightGray"/>
        </w:rPr>
        <w:t>rozprowadza</w:t>
      </w:r>
      <w:r w:rsidR="00DB4085" w:rsidRPr="00552956">
        <w:rPr>
          <w:iCs/>
          <w:color w:val="FF0000"/>
          <w:sz w:val="24"/>
          <w:szCs w:val="24"/>
          <w:highlight w:val="lightGray"/>
        </w:rPr>
        <w:t>ć powierzchniowo. Na terenie objętym zmianą Studium</w:t>
      </w:r>
      <w:r w:rsidRPr="00552956">
        <w:rPr>
          <w:iCs/>
          <w:color w:val="FF0000"/>
          <w:sz w:val="24"/>
          <w:szCs w:val="24"/>
          <w:highlight w:val="lightGray"/>
        </w:rPr>
        <w:t xml:space="preserve"> nie istnieje system kanalizacji deszczowej.</w:t>
      </w:r>
    </w:p>
    <w:p w14:paraId="5B39DFF7" w14:textId="77777777" w:rsidR="00DB4085" w:rsidRPr="00552956" w:rsidRDefault="00D71BD4" w:rsidP="00D71BD4">
      <w:pPr>
        <w:autoSpaceDN w:val="0"/>
        <w:adjustRightInd w:val="0"/>
        <w:spacing w:line="276" w:lineRule="auto"/>
        <w:jc w:val="both"/>
        <w:rPr>
          <w:iCs/>
          <w:color w:val="FF0000"/>
          <w:sz w:val="24"/>
          <w:szCs w:val="24"/>
          <w:highlight w:val="lightGray"/>
        </w:rPr>
      </w:pPr>
      <w:r w:rsidRPr="00552956">
        <w:rPr>
          <w:iCs/>
          <w:color w:val="FF0000"/>
          <w:sz w:val="24"/>
          <w:szCs w:val="24"/>
          <w:highlight w:val="lightGray"/>
        </w:rPr>
        <w:t>Odprowadzanie wód opadowych i roztopowych z terenów mieszkaniowych należ realizować w granicach posesji powierzchniowo lub wgłębnie</w:t>
      </w:r>
      <w:r w:rsidR="00DB4085" w:rsidRPr="00552956">
        <w:rPr>
          <w:iCs/>
          <w:color w:val="FF0000"/>
          <w:sz w:val="24"/>
          <w:szCs w:val="24"/>
          <w:highlight w:val="lightGray"/>
        </w:rPr>
        <w:t xml:space="preserve">. </w:t>
      </w:r>
    </w:p>
    <w:p w14:paraId="5651F806" w14:textId="77777777" w:rsidR="00D71BD4" w:rsidRPr="00552956" w:rsidRDefault="00D71BD4" w:rsidP="00D71BD4">
      <w:pPr>
        <w:autoSpaceDN w:val="0"/>
        <w:adjustRightInd w:val="0"/>
        <w:spacing w:line="276" w:lineRule="auto"/>
        <w:jc w:val="both"/>
        <w:rPr>
          <w:iCs/>
          <w:color w:val="FF0000"/>
          <w:sz w:val="24"/>
          <w:szCs w:val="24"/>
          <w:highlight w:val="lightGray"/>
        </w:rPr>
      </w:pPr>
      <w:r w:rsidRPr="00552956">
        <w:rPr>
          <w:iCs/>
          <w:color w:val="FF0000"/>
          <w:sz w:val="24"/>
          <w:szCs w:val="24"/>
          <w:highlight w:val="lightGray"/>
        </w:rPr>
        <w:t xml:space="preserve">Odprowadzenie wód opadowych i roztopowych z terenów komunikacji kołowej, placów manewrowych, parkingów innych terenów określonych obowiązującymi przepisami może nastąpić po spełnieniu wymogów wynikających z przepisów odrębnych, w tym ewentualnej konieczności podczyszczenia ścieków do odpowiednich parametrów. </w:t>
      </w:r>
      <w:r w:rsidR="00004319" w:rsidRPr="00552956">
        <w:rPr>
          <w:iCs/>
          <w:color w:val="FF0000"/>
          <w:sz w:val="24"/>
          <w:szCs w:val="24"/>
          <w:highlight w:val="lightGray"/>
        </w:rPr>
        <w:t xml:space="preserve">              </w:t>
      </w:r>
      <w:r w:rsidRPr="00552956">
        <w:rPr>
          <w:iCs/>
          <w:color w:val="FF0000"/>
          <w:sz w:val="24"/>
          <w:szCs w:val="24"/>
          <w:highlight w:val="lightGray"/>
        </w:rPr>
        <w:t>W przypadku realizacji sieci kanalizacji deszczowej wody opadowe</w:t>
      </w:r>
      <w:r w:rsidR="00DB4085" w:rsidRPr="00552956">
        <w:rPr>
          <w:iCs/>
          <w:color w:val="FF0000"/>
          <w:sz w:val="24"/>
          <w:szCs w:val="24"/>
          <w:highlight w:val="lightGray"/>
        </w:rPr>
        <w:t xml:space="preserve"> z terenów dróg, placów manewrowych, parkingów</w:t>
      </w:r>
      <w:r w:rsidRPr="00552956">
        <w:rPr>
          <w:iCs/>
          <w:color w:val="FF0000"/>
          <w:sz w:val="24"/>
          <w:szCs w:val="24"/>
          <w:highlight w:val="lightGray"/>
        </w:rPr>
        <w:t xml:space="preserve"> należy odprowadzać do tej sieci.</w:t>
      </w:r>
    </w:p>
    <w:p w14:paraId="21A4E13D" w14:textId="77777777" w:rsidR="00D71BD4" w:rsidRPr="00552956" w:rsidRDefault="00D71BD4" w:rsidP="00D71BD4">
      <w:pPr>
        <w:autoSpaceDN w:val="0"/>
        <w:adjustRightInd w:val="0"/>
        <w:spacing w:line="276" w:lineRule="auto"/>
        <w:jc w:val="both"/>
        <w:rPr>
          <w:iCs/>
          <w:color w:val="FF0000"/>
          <w:sz w:val="24"/>
          <w:szCs w:val="24"/>
          <w:highlight w:val="lightGray"/>
        </w:rPr>
      </w:pPr>
    </w:p>
    <w:p w14:paraId="4D619995" w14:textId="77777777" w:rsidR="00D71BD4" w:rsidRPr="00552956" w:rsidRDefault="00D71BD4" w:rsidP="00E562E1">
      <w:pPr>
        <w:autoSpaceDN w:val="0"/>
        <w:adjustRightInd w:val="0"/>
        <w:spacing w:line="276" w:lineRule="auto"/>
        <w:ind w:firstLine="720"/>
        <w:jc w:val="both"/>
        <w:rPr>
          <w:iCs/>
          <w:color w:val="FF0000"/>
          <w:sz w:val="24"/>
          <w:szCs w:val="24"/>
          <w:highlight w:val="lightGray"/>
        </w:rPr>
      </w:pPr>
      <w:r w:rsidRPr="00552956">
        <w:rPr>
          <w:iCs/>
          <w:color w:val="FF0000"/>
          <w:sz w:val="24"/>
          <w:szCs w:val="24"/>
          <w:highlight w:val="lightGray"/>
        </w:rPr>
        <w:t>Należy zabezpieczyć teren dla rozbudowy sieci elektroenergetycznej zgodnie potrzebami wynikających z przeznaczenia terenu na etapie miejscowego planu zagospodarowania przestrzennego.</w:t>
      </w:r>
    </w:p>
    <w:p w14:paraId="344DBA5A" w14:textId="77777777" w:rsidR="00BC397D" w:rsidRPr="00552956" w:rsidRDefault="00BC397D" w:rsidP="00D71BD4">
      <w:pPr>
        <w:autoSpaceDN w:val="0"/>
        <w:adjustRightInd w:val="0"/>
        <w:spacing w:line="276" w:lineRule="auto"/>
        <w:jc w:val="both"/>
        <w:rPr>
          <w:iCs/>
          <w:color w:val="FF0000"/>
          <w:sz w:val="24"/>
          <w:szCs w:val="24"/>
          <w:highlight w:val="lightGray"/>
        </w:rPr>
      </w:pPr>
    </w:p>
    <w:p w14:paraId="24F2E4A4" w14:textId="77777777" w:rsidR="00BC397D" w:rsidRPr="00552956" w:rsidRDefault="00BC397D" w:rsidP="00E562E1">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Gospodarkę odpadami na terenie objętym zmianą Studium należy realizować zgodnie z przepisami odrębnymi i regulaminem czystości i porządku w gminie Zaniemyśl.</w:t>
      </w:r>
    </w:p>
    <w:p w14:paraId="153A282B" w14:textId="77777777" w:rsidR="001E200E" w:rsidRPr="00552956" w:rsidRDefault="001E200E" w:rsidP="00D71BD4">
      <w:pPr>
        <w:autoSpaceDN w:val="0"/>
        <w:adjustRightInd w:val="0"/>
        <w:spacing w:line="276" w:lineRule="auto"/>
        <w:jc w:val="both"/>
        <w:rPr>
          <w:iCs/>
          <w:color w:val="FF0000"/>
          <w:sz w:val="24"/>
          <w:szCs w:val="24"/>
          <w:highlight w:val="lightGray"/>
        </w:rPr>
      </w:pPr>
    </w:p>
    <w:p w14:paraId="7323C31F" w14:textId="5550DA4F" w:rsidR="001E200E" w:rsidRPr="00552956" w:rsidRDefault="001E200E" w:rsidP="001E200E">
      <w:pPr>
        <w:pStyle w:val="Akapitzlist"/>
        <w:numPr>
          <w:ilvl w:val="6"/>
          <w:numId w:val="35"/>
        </w:numPr>
        <w:tabs>
          <w:tab w:val="clear" w:pos="4243"/>
          <w:tab w:val="num" w:pos="426"/>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 xml:space="preserve">Obszary, na których rozmieszczone będą inwestycje celu publicznego </w:t>
      </w:r>
      <w:r w:rsidR="00E93C0E" w:rsidRPr="00552956">
        <w:rPr>
          <w:b/>
          <w:iCs/>
          <w:color w:val="FF0000"/>
          <w:sz w:val="24"/>
          <w:szCs w:val="24"/>
          <w:highlight w:val="lightGray"/>
        </w:rPr>
        <w:t xml:space="preserve">                  </w:t>
      </w:r>
      <w:r w:rsidRPr="00552956">
        <w:rPr>
          <w:b/>
          <w:iCs/>
          <w:color w:val="FF0000"/>
          <w:sz w:val="24"/>
          <w:szCs w:val="24"/>
          <w:highlight w:val="lightGray"/>
        </w:rPr>
        <w:t>o znaczeniu lokalnym.</w:t>
      </w:r>
    </w:p>
    <w:p w14:paraId="3E0183BC" w14:textId="77777777" w:rsidR="001E200E" w:rsidRPr="00552956" w:rsidRDefault="001E200E" w:rsidP="00E562E1">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Na terenie opracowania zmiany </w:t>
      </w:r>
      <w:r w:rsidR="003E6130" w:rsidRPr="00552956">
        <w:rPr>
          <w:iCs/>
          <w:color w:val="FF0000"/>
          <w:sz w:val="24"/>
          <w:szCs w:val="24"/>
          <w:highlight w:val="lightGray"/>
        </w:rPr>
        <w:t>S</w:t>
      </w:r>
      <w:r w:rsidRPr="00552956">
        <w:rPr>
          <w:iCs/>
          <w:color w:val="FF0000"/>
          <w:sz w:val="24"/>
          <w:szCs w:val="24"/>
          <w:highlight w:val="lightGray"/>
        </w:rPr>
        <w:t>tudium przewiduje się budowę infrastruktury technicznej, które stanowią inwestycje celu publicznego o znaczeniu lokalnym. Szczegółowe parametry i lokalizacje zostaną określone w miejscowym planie zagospodarowania przestrzennego.</w:t>
      </w:r>
    </w:p>
    <w:p w14:paraId="5B27865B" w14:textId="77777777" w:rsidR="001E200E" w:rsidRPr="00552956" w:rsidRDefault="001E200E" w:rsidP="00D71BD4">
      <w:pPr>
        <w:autoSpaceDN w:val="0"/>
        <w:adjustRightInd w:val="0"/>
        <w:spacing w:line="276" w:lineRule="auto"/>
        <w:jc w:val="both"/>
        <w:rPr>
          <w:iCs/>
          <w:color w:val="FF0000"/>
          <w:sz w:val="24"/>
          <w:szCs w:val="24"/>
          <w:highlight w:val="lightGray"/>
        </w:rPr>
      </w:pPr>
    </w:p>
    <w:p w14:paraId="165A40B4" w14:textId="77777777" w:rsidR="001E200E" w:rsidRPr="00552956" w:rsidRDefault="001E200E" w:rsidP="001E200E">
      <w:pPr>
        <w:pStyle w:val="Akapitzlist"/>
        <w:numPr>
          <w:ilvl w:val="6"/>
          <w:numId w:val="35"/>
        </w:numPr>
        <w:tabs>
          <w:tab w:val="clear" w:pos="4243"/>
          <w:tab w:val="num" w:pos="426"/>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 xml:space="preserve">Obszary, na których rozmieszczone będą inwestycje celu publicznego </w:t>
      </w:r>
      <w:r w:rsidR="00E93C0E" w:rsidRPr="00552956">
        <w:rPr>
          <w:b/>
          <w:iCs/>
          <w:color w:val="FF0000"/>
          <w:sz w:val="24"/>
          <w:szCs w:val="24"/>
          <w:highlight w:val="lightGray"/>
        </w:rPr>
        <w:t xml:space="preserve">                </w:t>
      </w:r>
      <w:r w:rsidRPr="00552956">
        <w:rPr>
          <w:b/>
          <w:iCs/>
          <w:color w:val="FF0000"/>
          <w:sz w:val="24"/>
          <w:szCs w:val="24"/>
          <w:highlight w:val="lightGray"/>
        </w:rPr>
        <w:t>o znaczeniu ponadlokalnym, zgodnie z ustaleniami planu zagospodarowania przestrzennego województwa i ustaleniami programów, o których mowa w art. 48 ust. 1.</w:t>
      </w:r>
    </w:p>
    <w:p w14:paraId="1F710598" w14:textId="77777777" w:rsidR="00DB4085" w:rsidRPr="00552956" w:rsidRDefault="003E6130" w:rsidP="00E562E1">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terenie opracowania zmiany Studium nie przewiduje się rozmieszczania nowych inwestycji celu publicznego o znaczeniu ponadlokalnym.</w:t>
      </w:r>
    </w:p>
    <w:p w14:paraId="4DF067A4" w14:textId="77777777" w:rsidR="003E6130" w:rsidRPr="00552956" w:rsidRDefault="003E6130" w:rsidP="00D71BD4">
      <w:pPr>
        <w:autoSpaceDN w:val="0"/>
        <w:adjustRightInd w:val="0"/>
        <w:spacing w:line="276" w:lineRule="auto"/>
        <w:jc w:val="both"/>
        <w:rPr>
          <w:iCs/>
          <w:color w:val="FF0000"/>
          <w:sz w:val="24"/>
          <w:szCs w:val="24"/>
          <w:highlight w:val="lightGray"/>
        </w:rPr>
      </w:pPr>
    </w:p>
    <w:p w14:paraId="1AC4ED1A" w14:textId="77777777" w:rsidR="003E6130" w:rsidRPr="00552956" w:rsidRDefault="003E6130" w:rsidP="003E6130">
      <w:pPr>
        <w:pStyle w:val="Akapitzlist"/>
        <w:numPr>
          <w:ilvl w:val="6"/>
          <w:numId w:val="35"/>
        </w:numPr>
        <w:tabs>
          <w:tab w:val="clear" w:pos="4243"/>
          <w:tab w:val="num" w:pos="426"/>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Obszary, dla których obowiązkowe jest sporządzenie miejscowego planu zagospodarowania przestrzennego na podstawie przepisów odrębnych, w tym obszary wymagające przeprowadzenia scaleń i podziału nieruchomości, a także obszary przestrzeni publicznej.</w:t>
      </w:r>
    </w:p>
    <w:p w14:paraId="0FC8AEDA" w14:textId="77777777" w:rsidR="00697E46" w:rsidRPr="00552956" w:rsidRDefault="00697E46" w:rsidP="00E93C0E">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Na terenie opracowania zmiany Studium nie przewiduje się objęcia obszarów działaniami mającymi na celu przeprowadzenie scaleń i podziału nieruchomości, </w:t>
      </w:r>
      <w:r w:rsidR="00E956C7" w:rsidRPr="00552956">
        <w:rPr>
          <w:iCs/>
          <w:color w:val="FF0000"/>
          <w:sz w:val="24"/>
          <w:szCs w:val="24"/>
          <w:highlight w:val="lightGray"/>
        </w:rPr>
        <w:t xml:space="preserve">                    </w:t>
      </w:r>
      <w:r w:rsidRPr="00552956">
        <w:rPr>
          <w:iCs/>
          <w:color w:val="FF0000"/>
          <w:sz w:val="24"/>
          <w:szCs w:val="24"/>
          <w:highlight w:val="lightGray"/>
        </w:rPr>
        <w:lastRenderedPageBreak/>
        <w:t>w rozumieniu przepisów odrębnych przy czym w zależności od potrzeb dopuszcza się wyznaczenie obszarów przeprowadzenia scalenia i podziału w miejscowym planie  zagospodarowania przestrzennego.</w:t>
      </w:r>
    </w:p>
    <w:p w14:paraId="20E8A1B6" w14:textId="77777777" w:rsidR="00697E46" w:rsidRPr="00552956" w:rsidRDefault="00697E46" w:rsidP="00697E46">
      <w:pPr>
        <w:autoSpaceDN w:val="0"/>
        <w:adjustRightInd w:val="0"/>
        <w:spacing w:line="276" w:lineRule="auto"/>
        <w:jc w:val="both"/>
        <w:rPr>
          <w:iCs/>
          <w:color w:val="FF0000"/>
          <w:sz w:val="24"/>
          <w:szCs w:val="24"/>
          <w:highlight w:val="lightGray"/>
        </w:rPr>
      </w:pPr>
    </w:p>
    <w:p w14:paraId="179085A8" w14:textId="1F9F59EF" w:rsidR="00697E46" w:rsidRPr="00552956" w:rsidRDefault="00697E46" w:rsidP="0068391C">
      <w:pPr>
        <w:autoSpaceDN w:val="0"/>
        <w:adjustRightInd w:val="0"/>
        <w:spacing w:line="276" w:lineRule="auto"/>
        <w:ind w:firstLine="720"/>
        <w:jc w:val="both"/>
        <w:rPr>
          <w:iCs/>
          <w:color w:val="FF0000"/>
          <w:sz w:val="24"/>
          <w:szCs w:val="24"/>
          <w:highlight w:val="lightGray"/>
        </w:rPr>
      </w:pPr>
      <w:r w:rsidRPr="00552956">
        <w:rPr>
          <w:iCs/>
          <w:color w:val="FF0000"/>
          <w:sz w:val="24"/>
          <w:szCs w:val="24"/>
          <w:highlight w:val="lightGray"/>
        </w:rPr>
        <w:t>Na terenie opracowania zmiany Studium dopuszcza się lokalizację obiektów handlowych, przy czy</w:t>
      </w:r>
      <w:r w:rsidR="00761EC6" w:rsidRPr="00552956">
        <w:rPr>
          <w:iCs/>
          <w:color w:val="FF0000"/>
          <w:sz w:val="24"/>
          <w:szCs w:val="24"/>
          <w:highlight w:val="lightGray"/>
        </w:rPr>
        <w:t>m</w:t>
      </w:r>
      <w:r w:rsidRPr="00552956">
        <w:rPr>
          <w:iCs/>
          <w:color w:val="FF0000"/>
          <w:sz w:val="24"/>
          <w:szCs w:val="24"/>
          <w:highlight w:val="lightGray"/>
        </w:rPr>
        <w:t xml:space="preserve"> </w:t>
      </w:r>
      <w:r w:rsidR="00761EC6" w:rsidRPr="00552956">
        <w:rPr>
          <w:iCs/>
          <w:color w:val="FF0000"/>
          <w:sz w:val="24"/>
          <w:szCs w:val="24"/>
          <w:highlight w:val="lightGray"/>
        </w:rPr>
        <w:t xml:space="preserve">ich </w:t>
      </w:r>
      <w:r w:rsidRPr="00552956">
        <w:rPr>
          <w:iCs/>
          <w:color w:val="FF0000"/>
          <w:sz w:val="24"/>
          <w:szCs w:val="24"/>
          <w:highlight w:val="lightGray"/>
        </w:rPr>
        <w:t>powierzchnia sprzedaży nie może przekraczać 2000 m</w:t>
      </w:r>
      <w:r w:rsidRPr="00552956">
        <w:rPr>
          <w:iCs/>
          <w:color w:val="FF0000"/>
          <w:sz w:val="24"/>
          <w:szCs w:val="24"/>
          <w:highlight w:val="lightGray"/>
          <w:vertAlign w:val="superscript"/>
        </w:rPr>
        <w:t>2</w:t>
      </w:r>
      <w:r w:rsidR="00761EC6" w:rsidRPr="00552956">
        <w:rPr>
          <w:iCs/>
          <w:color w:val="FF0000"/>
          <w:sz w:val="24"/>
          <w:szCs w:val="24"/>
          <w:highlight w:val="lightGray"/>
        </w:rPr>
        <w:t xml:space="preserve"> (teren zabudowy usługowej w miejscowości Zwola).</w:t>
      </w:r>
    </w:p>
    <w:p w14:paraId="1E643CE6" w14:textId="77777777" w:rsidR="00697E46" w:rsidRPr="00552956" w:rsidRDefault="00697E46" w:rsidP="00697E46">
      <w:pPr>
        <w:autoSpaceDN w:val="0"/>
        <w:adjustRightInd w:val="0"/>
        <w:spacing w:line="276" w:lineRule="auto"/>
        <w:jc w:val="both"/>
        <w:rPr>
          <w:iCs/>
          <w:color w:val="FF0000"/>
          <w:sz w:val="24"/>
          <w:szCs w:val="24"/>
          <w:highlight w:val="lightGray"/>
        </w:rPr>
      </w:pPr>
    </w:p>
    <w:p w14:paraId="0681063F" w14:textId="77777777" w:rsidR="003E6130" w:rsidRPr="00552956" w:rsidRDefault="00697E46" w:rsidP="0068391C">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W niniejszej zmianie studium nie określa się obszarów przestrzeni publicznej.</w:t>
      </w:r>
    </w:p>
    <w:p w14:paraId="1ED94554" w14:textId="77777777" w:rsidR="00314C6B" w:rsidRPr="00552956" w:rsidRDefault="00314C6B" w:rsidP="00697E46">
      <w:pPr>
        <w:autoSpaceDN w:val="0"/>
        <w:adjustRightInd w:val="0"/>
        <w:spacing w:line="276" w:lineRule="auto"/>
        <w:jc w:val="both"/>
        <w:rPr>
          <w:iCs/>
          <w:color w:val="FF0000"/>
          <w:sz w:val="24"/>
          <w:szCs w:val="24"/>
          <w:highlight w:val="lightGray"/>
        </w:rPr>
      </w:pPr>
    </w:p>
    <w:p w14:paraId="104561F7" w14:textId="77777777" w:rsidR="00314C6B" w:rsidRPr="00552956" w:rsidRDefault="00314C6B" w:rsidP="00314C6B">
      <w:pPr>
        <w:pStyle w:val="Akapitzlist"/>
        <w:numPr>
          <w:ilvl w:val="6"/>
          <w:numId w:val="35"/>
        </w:numPr>
        <w:tabs>
          <w:tab w:val="clear" w:pos="4243"/>
          <w:tab w:val="num" w:pos="426"/>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Obszary, dla których gmina zamierza sporządzić miejscowy plan zagospodarowania przestrzennego, w tym obszary wymagające zmiany przeznaczenia gruntów rolnych i leśnych na cele nierolnicze i nieleśne.</w:t>
      </w:r>
    </w:p>
    <w:p w14:paraId="50CBE7EB" w14:textId="77777777" w:rsidR="00314C6B" w:rsidRPr="00552956" w:rsidRDefault="00314C6B" w:rsidP="0068391C">
      <w:pPr>
        <w:pStyle w:val="Akapitzlist"/>
        <w:autoSpaceDN w:val="0"/>
        <w:adjustRightInd w:val="0"/>
        <w:spacing w:line="276" w:lineRule="auto"/>
        <w:ind w:left="77" w:firstLine="349"/>
        <w:jc w:val="both"/>
        <w:rPr>
          <w:iCs/>
          <w:color w:val="FF0000"/>
          <w:sz w:val="24"/>
          <w:szCs w:val="24"/>
          <w:highlight w:val="lightGray"/>
        </w:rPr>
      </w:pPr>
      <w:r w:rsidRPr="00552956">
        <w:rPr>
          <w:iCs/>
          <w:color w:val="FF0000"/>
          <w:sz w:val="24"/>
          <w:szCs w:val="24"/>
          <w:highlight w:val="lightGray"/>
        </w:rPr>
        <w:t>Miejscowy plan zagospodarowania przestrzennego należy sporządzić dla obszaru zmiany Studium w miejscowości Lubonieczek, gdzie w procedurze planu miejscowego należy uzyskać zgodę na przeznaczenia gruntów leśnych na cele nieleśne.</w:t>
      </w:r>
    </w:p>
    <w:p w14:paraId="398CFC23" w14:textId="77777777" w:rsidR="00314C6B" w:rsidRPr="00552956" w:rsidRDefault="00314C6B" w:rsidP="00314C6B">
      <w:pPr>
        <w:pStyle w:val="Akapitzlist"/>
        <w:autoSpaceDN w:val="0"/>
        <w:adjustRightInd w:val="0"/>
        <w:spacing w:line="276" w:lineRule="auto"/>
        <w:ind w:left="77"/>
        <w:jc w:val="both"/>
        <w:rPr>
          <w:iCs/>
          <w:color w:val="FF0000"/>
          <w:sz w:val="24"/>
          <w:szCs w:val="24"/>
          <w:highlight w:val="lightGray"/>
        </w:rPr>
      </w:pPr>
    </w:p>
    <w:p w14:paraId="70B1956A" w14:textId="77777777" w:rsidR="00314C6B" w:rsidRPr="00552956" w:rsidRDefault="00314C6B" w:rsidP="00314C6B">
      <w:pPr>
        <w:pStyle w:val="Akapitzlist"/>
        <w:numPr>
          <w:ilvl w:val="6"/>
          <w:numId w:val="35"/>
        </w:numPr>
        <w:tabs>
          <w:tab w:val="clear" w:pos="4243"/>
          <w:tab w:val="num" w:pos="0"/>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Kierunki i zasady kształtowania rolniczej i leśnej przestrzeni produkcyjnej.</w:t>
      </w:r>
    </w:p>
    <w:p w14:paraId="67BE0761" w14:textId="5B934656" w:rsidR="00314C6B" w:rsidRPr="00552956" w:rsidRDefault="00314C6B" w:rsidP="0068391C">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Na terenie opracowania zmiany </w:t>
      </w:r>
      <w:r w:rsidR="00732182" w:rsidRPr="00552956">
        <w:rPr>
          <w:iCs/>
          <w:color w:val="FF0000"/>
          <w:sz w:val="24"/>
          <w:szCs w:val="24"/>
          <w:highlight w:val="lightGray"/>
        </w:rPr>
        <w:t>S</w:t>
      </w:r>
      <w:r w:rsidRPr="00552956">
        <w:rPr>
          <w:iCs/>
          <w:color w:val="FF0000"/>
          <w:sz w:val="24"/>
          <w:szCs w:val="24"/>
          <w:highlight w:val="lightGray"/>
        </w:rPr>
        <w:t>tudium</w:t>
      </w:r>
      <w:r w:rsidR="00732182" w:rsidRPr="00552956">
        <w:rPr>
          <w:iCs/>
          <w:color w:val="FF0000"/>
          <w:sz w:val="24"/>
          <w:szCs w:val="24"/>
          <w:highlight w:val="lightGray"/>
        </w:rPr>
        <w:t>, w miejscowości Zwola</w:t>
      </w:r>
      <w:r w:rsidRPr="00552956">
        <w:rPr>
          <w:iCs/>
          <w:color w:val="FF0000"/>
          <w:sz w:val="24"/>
          <w:szCs w:val="24"/>
          <w:highlight w:val="lightGray"/>
        </w:rPr>
        <w:t xml:space="preserve"> nie wyznaczono przestrzeni rolni</w:t>
      </w:r>
      <w:r w:rsidR="00732182" w:rsidRPr="00552956">
        <w:rPr>
          <w:iCs/>
          <w:color w:val="FF0000"/>
          <w:sz w:val="24"/>
          <w:szCs w:val="24"/>
          <w:highlight w:val="lightGray"/>
        </w:rPr>
        <w:t>czych</w:t>
      </w:r>
      <w:r w:rsidRPr="00552956">
        <w:rPr>
          <w:iCs/>
          <w:color w:val="FF0000"/>
          <w:sz w:val="24"/>
          <w:szCs w:val="24"/>
          <w:highlight w:val="lightGray"/>
        </w:rPr>
        <w:t xml:space="preserve"> i leśnych.</w:t>
      </w:r>
      <w:r w:rsidR="00732182" w:rsidRPr="00552956">
        <w:rPr>
          <w:iCs/>
          <w:color w:val="FF0000"/>
          <w:sz w:val="24"/>
          <w:szCs w:val="24"/>
          <w:highlight w:val="lightGray"/>
        </w:rPr>
        <w:t xml:space="preserve"> W miejscowości Lubonieczek nie wyznacza się </w:t>
      </w:r>
      <w:r w:rsidR="00E956C7" w:rsidRPr="00552956">
        <w:rPr>
          <w:iCs/>
          <w:color w:val="FF0000"/>
          <w:sz w:val="24"/>
          <w:szCs w:val="24"/>
          <w:highlight w:val="lightGray"/>
        </w:rPr>
        <w:t xml:space="preserve">nowych </w:t>
      </w:r>
      <w:r w:rsidR="00732182" w:rsidRPr="00552956">
        <w:rPr>
          <w:iCs/>
          <w:color w:val="FF0000"/>
          <w:sz w:val="24"/>
          <w:szCs w:val="24"/>
          <w:highlight w:val="lightGray"/>
        </w:rPr>
        <w:t>przestrzeni rolniczych, wyznacza się natomiast na części terenu przestrzeń leśną.</w:t>
      </w:r>
      <w:r w:rsidR="00FA185B" w:rsidRPr="00552956">
        <w:rPr>
          <w:iCs/>
          <w:color w:val="FF0000"/>
          <w:sz w:val="24"/>
          <w:szCs w:val="24"/>
          <w:highlight w:val="lightGray"/>
        </w:rPr>
        <w:t xml:space="preserve"> Wprowadzony teren rolniczy stanowi jedynie usankcjonowanie obecnego stanu zagospodarowania. Zasady jego zagospodarowania należy ustalić w miejscowym planie zagospodarowania przestrzennego.</w:t>
      </w:r>
    </w:p>
    <w:p w14:paraId="002E0875" w14:textId="77777777" w:rsidR="00E04EFF" w:rsidRPr="00552956" w:rsidRDefault="00E04EFF" w:rsidP="00314C6B">
      <w:pPr>
        <w:autoSpaceDN w:val="0"/>
        <w:adjustRightInd w:val="0"/>
        <w:spacing w:line="276" w:lineRule="auto"/>
        <w:jc w:val="both"/>
        <w:rPr>
          <w:iCs/>
          <w:color w:val="FF0000"/>
          <w:sz w:val="24"/>
          <w:szCs w:val="24"/>
          <w:highlight w:val="lightGray"/>
        </w:rPr>
      </w:pPr>
    </w:p>
    <w:p w14:paraId="0107196B" w14:textId="77777777" w:rsidR="00E04EFF" w:rsidRPr="00552956" w:rsidRDefault="00E04EFF" w:rsidP="00E04EFF">
      <w:pPr>
        <w:pStyle w:val="Akapitzlist"/>
        <w:numPr>
          <w:ilvl w:val="6"/>
          <w:numId w:val="35"/>
        </w:numPr>
        <w:tabs>
          <w:tab w:val="clear" w:pos="4243"/>
          <w:tab w:val="num" w:pos="426"/>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Obszary szczególnego zagrożenia powodzią oraz obszary osuwania się mas ziemnych.</w:t>
      </w:r>
    </w:p>
    <w:p w14:paraId="0866D818" w14:textId="77777777" w:rsidR="00E04EFF" w:rsidRPr="00552956" w:rsidRDefault="00E04EFF" w:rsidP="0068391C">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terenie opracowania zmiany Studium nie występują obszary narażone na niebezpieczeństwo powodzi i osuwania się mas ziemnych.</w:t>
      </w:r>
    </w:p>
    <w:p w14:paraId="6C7CD7BC" w14:textId="77777777" w:rsidR="00E04EFF" w:rsidRPr="00552956" w:rsidRDefault="00E04EFF" w:rsidP="00E04EFF">
      <w:pPr>
        <w:autoSpaceDN w:val="0"/>
        <w:adjustRightInd w:val="0"/>
        <w:spacing w:line="276" w:lineRule="auto"/>
        <w:jc w:val="both"/>
        <w:rPr>
          <w:iCs/>
          <w:color w:val="FF0000"/>
          <w:sz w:val="24"/>
          <w:szCs w:val="24"/>
          <w:highlight w:val="lightGray"/>
        </w:rPr>
      </w:pPr>
    </w:p>
    <w:p w14:paraId="0C6D439B" w14:textId="77777777" w:rsidR="00E04EFF" w:rsidRPr="00552956" w:rsidRDefault="00E04EFF" w:rsidP="00E04EFF">
      <w:pPr>
        <w:pStyle w:val="Akapitzlist"/>
        <w:numPr>
          <w:ilvl w:val="6"/>
          <w:numId w:val="35"/>
        </w:numPr>
        <w:tabs>
          <w:tab w:val="clear" w:pos="4243"/>
          <w:tab w:val="num" w:pos="426"/>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Obiekty lub obszary, dla których wyznacza się w złożu kopaliny filar ochronny.</w:t>
      </w:r>
    </w:p>
    <w:p w14:paraId="56C751F8" w14:textId="77777777" w:rsidR="00E04EFF" w:rsidRPr="00552956" w:rsidRDefault="00E04EFF" w:rsidP="0068391C">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terenie opracowania zmiany Studium nie występują obiekty lub obszary, dla których należy wyznaczyć w złożu kopaliny filar ochronny.</w:t>
      </w:r>
    </w:p>
    <w:p w14:paraId="37A08DEE" w14:textId="77777777" w:rsidR="00E04EFF" w:rsidRPr="00552956" w:rsidRDefault="00E04EFF" w:rsidP="00E04EFF">
      <w:pPr>
        <w:autoSpaceDN w:val="0"/>
        <w:adjustRightInd w:val="0"/>
        <w:spacing w:line="276" w:lineRule="auto"/>
        <w:jc w:val="both"/>
        <w:rPr>
          <w:iCs/>
          <w:color w:val="FF0000"/>
          <w:sz w:val="24"/>
          <w:szCs w:val="24"/>
          <w:highlight w:val="lightGray"/>
        </w:rPr>
      </w:pPr>
    </w:p>
    <w:p w14:paraId="2571C073" w14:textId="77777777" w:rsidR="00E04EFF" w:rsidRPr="00552956" w:rsidRDefault="00E04EFF" w:rsidP="00E04EFF">
      <w:pPr>
        <w:pStyle w:val="Akapitzlist"/>
        <w:numPr>
          <w:ilvl w:val="6"/>
          <w:numId w:val="35"/>
        </w:numPr>
        <w:tabs>
          <w:tab w:val="clear" w:pos="4243"/>
          <w:tab w:val="num" w:pos="426"/>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 xml:space="preserve">Obszary pomników zagłady i ich stref ochronnych oraz obowiązujące na nich ograniczenia prowadzenia działalności gospodarczej, zgodnie </w:t>
      </w:r>
      <w:r w:rsidR="00E956C7" w:rsidRPr="00552956">
        <w:rPr>
          <w:b/>
          <w:iCs/>
          <w:color w:val="FF0000"/>
          <w:sz w:val="24"/>
          <w:szCs w:val="24"/>
          <w:highlight w:val="lightGray"/>
        </w:rPr>
        <w:t xml:space="preserve">                        </w:t>
      </w:r>
      <w:r w:rsidRPr="00552956">
        <w:rPr>
          <w:b/>
          <w:iCs/>
          <w:color w:val="FF0000"/>
          <w:sz w:val="24"/>
          <w:szCs w:val="24"/>
          <w:highlight w:val="lightGray"/>
        </w:rPr>
        <w:t>z przepisami ustawy z dnia 7 maja 1999 r. o ochronie terenów byłych hitlerowskich obozów zagłady.</w:t>
      </w:r>
    </w:p>
    <w:p w14:paraId="17F0BF37" w14:textId="2156EBFD" w:rsidR="00697E46" w:rsidRPr="00552956" w:rsidRDefault="00E04EFF" w:rsidP="0068391C">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Na terenie opracowania zmiany Studium nie występują obszary pomników zagłady, w tym obszary posiadające strefy ochronne oraz wynikające z nich ograniczenia prowadzenia działalności gospodarczej, zgodnie z przepisami ustawy </w:t>
      </w:r>
      <w:r w:rsidR="00FA185B" w:rsidRPr="00552956">
        <w:rPr>
          <w:iCs/>
          <w:color w:val="FF0000"/>
          <w:sz w:val="24"/>
          <w:szCs w:val="24"/>
          <w:highlight w:val="lightGray"/>
        </w:rPr>
        <w:t xml:space="preserve">                  </w:t>
      </w:r>
      <w:r w:rsidR="00205CD7" w:rsidRPr="00552956">
        <w:rPr>
          <w:iCs/>
          <w:color w:val="FF0000"/>
          <w:sz w:val="24"/>
          <w:szCs w:val="24"/>
          <w:highlight w:val="lightGray"/>
        </w:rPr>
        <w:lastRenderedPageBreak/>
        <w:t>z dnia 7 maja </w:t>
      </w:r>
      <w:r w:rsidRPr="00552956">
        <w:rPr>
          <w:iCs/>
          <w:color w:val="FF0000"/>
          <w:sz w:val="24"/>
          <w:szCs w:val="24"/>
          <w:highlight w:val="lightGray"/>
        </w:rPr>
        <w:t>1999 r. o ochronie byłych hitlerowskich obozów zagłady.</w:t>
      </w:r>
    </w:p>
    <w:p w14:paraId="09E466BE" w14:textId="77777777" w:rsidR="00205CD7" w:rsidRPr="00552956" w:rsidRDefault="00205CD7" w:rsidP="00697E46">
      <w:pPr>
        <w:autoSpaceDN w:val="0"/>
        <w:adjustRightInd w:val="0"/>
        <w:spacing w:line="276" w:lineRule="auto"/>
        <w:jc w:val="both"/>
        <w:rPr>
          <w:iCs/>
          <w:color w:val="FF0000"/>
          <w:sz w:val="24"/>
          <w:szCs w:val="24"/>
          <w:highlight w:val="lightGray"/>
        </w:rPr>
      </w:pPr>
    </w:p>
    <w:p w14:paraId="1A463E9F" w14:textId="77777777" w:rsidR="00205CD7" w:rsidRPr="00552956" w:rsidRDefault="00205CD7" w:rsidP="00205CD7">
      <w:pPr>
        <w:pStyle w:val="Akapitzlist"/>
        <w:numPr>
          <w:ilvl w:val="6"/>
          <w:numId w:val="35"/>
        </w:numPr>
        <w:tabs>
          <w:tab w:val="clear" w:pos="4243"/>
          <w:tab w:val="num" w:pos="426"/>
        </w:tabs>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Obszary wymagające przekształceń, rehabilitacji, rekultywacji lub remediacji.</w:t>
      </w:r>
    </w:p>
    <w:p w14:paraId="13DD2B10" w14:textId="77777777" w:rsidR="00EA34D6" w:rsidRPr="00552956" w:rsidRDefault="00EA34D6" w:rsidP="0068391C">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terenie opracowania zmiany Studium nie stwierdzono występowania terenów wymagających przekształceń, rehabilitacji, rekultywacji lub remediacji.</w:t>
      </w:r>
    </w:p>
    <w:p w14:paraId="26C9BB5D" w14:textId="77777777" w:rsidR="00EA34D6" w:rsidRPr="00552956" w:rsidRDefault="00EA34D6" w:rsidP="00EA34D6">
      <w:pPr>
        <w:autoSpaceDN w:val="0"/>
        <w:adjustRightInd w:val="0"/>
        <w:spacing w:line="276" w:lineRule="auto"/>
        <w:jc w:val="both"/>
        <w:rPr>
          <w:b/>
          <w:iCs/>
          <w:color w:val="FF0000"/>
          <w:sz w:val="24"/>
          <w:szCs w:val="24"/>
          <w:highlight w:val="lightGray"/>
        </w:rPr>
      </w:pPr>
    </w:p>
    <w:p w14:paraId="24259B41" w14:textId="77777777" w:rsidR="00EA34D6" w:rsidRPr="00552956" w:rsidRDefault="00EA34D6" w:rsidP="00EA34D6">
      <w:pPr>
        <w:autoSpaceDN w:val="0"/>
        <w:adjustRightInd w:val="0"/>
        <w:spacing w:line="276" w:lineRule="auto"/>
        <w:jc w:val="both"/>
        <w:rPr>
          <w:b/>
          <w:iCs/>
          <w:color w:val="FF0000"/>
          <w:sz w:val="24"/>
          <w:szCs w:val="24"/>
          <w:highlight w:val="lightGray"/>
        </w:rPr>
      </w:pPr>
      <w:r w:rsidRPr="00552956">
        <w:rPr>
          <w:b/>
          <w:iCs/>
          <w:color w:val="FF0000"/>
          <w:sz w:val="24"/>
          <w:szCs w:val="24"/>
          <w:highlight w:val="lightGray"/>
        </w:rPr>
        <w:t>14a. Obszary zdegradowane.</w:t>
      </w:r>
    </w:p>
    <w:p w14:paraId="51C1D67E" w14:textId="77777777" w:rsidR="00EA34D6" w:rsidRPr="00552956" w:rsidRDefault="00EA34D6" w:rsidP="0068391C">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terenie opracowania zmiany Studium nie występują obszary zdegradowane.</w:t>
      </w:r>
    </w:p>
    <w:p w14:paraId="144E7D5D" w14:textId="77777777" w:rsidR="00EA34D6" w:rsidRPr="00552956" w:rsidRDefault="00EA34D6" w:rsidP="00EA34D6">
      <w:pPr>
        <w:pStyle w:val="Akapitzlist"/>
        <w:autoSpaceDN w:val="0"/>
        <w:adjustRightInd w:val="0"/>
        <w:spacing w:line="276" w:lineRule="auto"/>
        <w:ind w:left="77"/>
        <w:jc w:val="both"/>
        <w:rPr>
          <w:iCs/>
          <w:color w:val="FF0000"/>
          <w:sz w:val="24"/>
          <w:szCs w:val="24"/>
          <w:highlight w:val="lightGray"/>
        </w:rPr>
      </w:pPr>
    </w:p>
    <w:p w14:paraId="222C073E" w14:textId="77777777" w:rsidR="00EA34D6" w:rsidRPr="00552956" w:rsidRDefault="00EA34D6" w:rsidP="00EA34D6">
      <w:pPr>
        <w:pStyle w:val="Akapitzlist"/>
        <w:numPr>
          <w:ilvl w:val="0"/>
          <w:numId w:val="95"/>
        </w:numPr>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Granice terenów zamkniętych i ich stref ochronnych.</w:t>
      </w:r>
    </w:p>
    <w:p w14:paraId="0E1EA0AE" w14:textId="77777777" w:rsidR="00EA34D6" w:rsidRPr="00552956" w:rsidRDefault="00EA34D6" w:rsidP="0068391C">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Na terenie opracowania zmiany Studium nie stwierdzono występowania terenów zamkniętych ani ich stref ochronnych.</w:t>
      </w:r>
    </w:p>
    <w:p w14:paraId="4806EDCE" w14:textId="77777777" w:rsidR="00EA34D6" w:rsidRPr="00552956" w:rsidRDefault="00EA34D6" w:rsidP="00EA34D6">
      <w:pPr>
        <w:autoSpaceDN w:val="0"/>
        <w:adjustRightInd w:val="0"/>
        <w:spacing w:line="276" w:lineRule="auto"/>
        <w:jc w:val="both"/>
        <w:rPr>
          <w:iCs/>
          <w:color w:val="FF0000"/>
          <w:sz w:val="24"/>
          <w:szCs w:val="24"/>
          <w:highlight w:val="lightGray"/>
        </w:rPr>
      </w:pPr>
    </w:p>
    <w:p w14:paraId="4CDDD353" w14:textId="77777777" w:rsidR="00EA34D6" w:rsidRPr="00552956" w:rsidRDefault="00EA34D6" w:rsidP="00EA34D6">
      <w:pPr>
        <w:pStyle w:val="Akapitzlist"/>
        <w:numPr>
          <w:ilvl w:val="0"/>
          <w:numId w:val="95"/>
        </w:numPr>
        <w:autoSpaceDN w:val="0"/>
        <w:adjustRightInd w:val="0"/>
        <w:spacing w:line="276" w:lineRule="auto"/>
        <w:ind w:left="426" w:hanging="426"/>
        <w:jc w:val="both"/>
        <w:rPr>
          <w:b/>
          <w:iCs/>
          <w:color w:val="FF0000"/>
          <w:sz w:val="24"/>
          <w:szCs w:val="24"/>
          <w:highlight w:val="lightGray"/>
        </w:rPr>
      </w:pPr>
      <w:r w:rsidRPr="00552956">
        <w:rPr>
          <w:b/>
          <w:iCs/>
          <w:color w:val="FF0000"/>
          <w:sz w:val="24"/>
          <w:szCs w:val="24"/>
          <w:highlight w:val="lightGray"/>
        </w:rPr>
        <w:t>Obszary funkcjonalne o znaczeniu lokalnym, w zależności od uwarunkowań i potrzeb zagospodarowania występujących w gminie.</w:t>
      </w:r>
    </w:p>
    <w:p w14:paraId="7500E8AC" w14:textId="77777777" w:rsidR="00245C01" w:rsidRPr="00552956" w:rsidRDefault="00245C01" w:rsidP="0068391C">
      <w:pPr>
        <w:autoSpaceDN w:val="0"/>
        <w:adjustRightInd w:val="0"/>
        <w:spacing w:line="276" w:lineRule="auto"/>
        <w:ind w:firstLine="426"/>
        <w:jc w:val="both"/>
        <w:rPr>
          <w:iCs/>
          <w:color w:val="FF0000"/>
          <w:sz w:val="24"/>
          <w:szCs w:val="24"/>
          <w:highlight w:val="lightGray"/>
        </w:rPr>
      </w:pPr>
      <w:r w:rsidRPr="00552956">
        <w:rPr>
          <w:iCs/>
          <w:color w:val="FF0000"/>
          <w:sz w:val="24"/>
          <w:szCs w:val="24"/>
          <w:highlight w:val="lightGray"/>
        </w:rPr>
        <w:t xml:space="preserve">Na terenie objętym zmianą Studium nie przewiduje się wyznaczenia obszaru funkcjonalnego o znaczeniu lokalnym w rozumieniu ustawy o planowaniu </w:t>
      </w:r>
      <w:r w:rsidR="00E956C7" w:rsidRPr="00552956">
        <w:rPr>
          <w:iCs/>
          <w:color w:val="FF0000"/>
          <w:sz w:val="24"/>
          <w:szCs w:val="24"/>
          <w:highlight w:val="lightGray"/>
        </w:rPr>
        <w:t xml:space="preserve">                             </w:t>
      </w:r>
      <w:r w:rsidRPr="00552956">
        <w:rPr>
          <w:iCs/>
          <w:color w:val="FF0000"/>
          <w:sz w:val="24"/>
          <w:szCs w:val="24"/>
          <w:highlight w:val="lightGray"/>
        </w:rPr>
        <w:t>i zagospodarowaniu przestrzennym.</w:t>
      </w:r>
    </w:p>
    <w:p w14:paraId="3EEB004D" w14:textId="77777777" w:rsidR="00AF4E4C" w:rsidRPr="00552956" w:rsidRDefault="00AF4E4C" w:rsidP="00245C01">
      <w:pPr>
        <w:autoSpaceDN w:val="0"/>
        <w:adjustRightInd w:val="0"/>
        <w:spacing w:line="276" w:lineRule="auto"/>
        <w:jc w:val="both"/>
        <w:rPr>
          <w:iCs/>
          <w:color w:val="FF0000"/>
          <w:sz w:val="24"/>
          <w:szCs w:val="24"/>
          <w:highlight w:val="lightGray"/>
        </w:rPr>
      </w:pPr>
    </w:p>
    <w:p w14:paraId="58776083" w14:textId="77777777" w:rsidR="00AF4E4C" w:rsidRPr="00552956" w:rsidRDefault="00AF4E4C" w:rsidP="00245C01">
      <w:pPr>
        <w:autoSpaceDN w:val="0"/>
        <w:adjustRightInd w:val="0"/>
        <w:spacing w:line="276" w:lineRule="auto"/>
        <w:jc w:val="both"/>
        <w:rPr>
          <w:iCs/>
          <w:color w:val="FF0000"/>
          <w:sz w:val="24"/>
          <w:szCs w:val="24"/>
          <w:highlight w:val="lightGray"/>
        </w:rPr>
      </w:pPr>
    </w:p>
    <w:p w14:paraId="76BE79EC" w14:textId="0A4845AF" w:rsidR="00AF4E4C" w:rsidRPr="00552956" w:rsidRDefault="00FA185B" w:rsidP="00AF4E4C">
      <w:pPr>
        <w:autoSpaceDN w:val="0"/>
        <w:adjustRightInd w:val="0"/>
        <w:spacing w:line="276" w:lineRule="auto"/>
        <w:jc w:val="both"/>
        <w:rPr>
          <w:bCs/>
          <w:iCs/>
          <w:color w:val="FF0000"/>
          <w:sz w:val="24"/>
          <w:szCs w:val="24"/>
          <w:highlight w:val="lightGray"/>
        </w:rPr>
      </w:pPr>
      <w:r w:rsidRPr="00552956">
        <w:rPr>
          <w:b/>
          <w:bCs/>
          <w:iCs/>
          <w:color w:val="FF0000"/>
          <w:sz w:val="24"/>
          <w:szCs w:val="24"/>
          <w:highlight w:val="lightGray"/>
        </w:rPr>
        <w:t xml:space="preserve">Uzasadnienie </w:t>
      </w:r>
      <w:r w:rsidR="00AF4E4C" w:rsidRPr="00552956">
        <w:rPr>
          <w:b/>
          <w:bCs/>
          <w:iCs/>
          <w:color w:val="FF0000"/>
          <w:sz w:val="24"/>
          <w:szCs w:val="24"/>
          <w:highlight w:val="lightGray"/>
        </w:rPr>
        <w:t>zawierające objaśnienie przyjętych rozwiązań</w:t>
      </w:r>
    </w:p>
    <w:p w14:paraId="04584800" w14:textId="77777777" w:rsidR="00AF4E4C" w:rsidRPr="00552956" w:rsidRDefault="00AF4E4C" w:rsidP="00AF4E4C">
      <w:pPr>
        <w:autoSpaceDN w:val="0"/>
        <w:adjustRightInd w:val="0"/>
        <w:spacing w:line="276" w:lineRule="auto"/>
        <w:jc w:val="both"/>
        <w:rPr>
          <w:b/>
          <w:iCs/>
          <w:color w:val="FF0000"/>
          <w:sz w:val="24"/>
          <w:szCs w:val="24"/>
          <w:highlight w:val="lightGray"/>
        </w:rPr>
      </w:pPr>
    </w:p>
    <w:p w14:paraId="49CEE5D1" w14:textId="24C17346" w:rsidR="00AF4E4C" w:rsidRPr="00552956" w:rsidRDefault="00AF4E4C" w:rsidP="0068391C">
      <w:pPr>
        <w:autoSpaceDN w:val="0"/>
        <w:adjustRightInd w:val="0"/>
        <w:spacing w:line="276" w:lineRule="auto"/>
        <w:ind w:firstLine="720"/>
        <w:jc w:val="both"/>
        <w:rPr>
          <w:iCs/>
          <w:color w:val="FF0000"/>
          <w:sz w:val="24"/>
          <w:szCs w:val="24"/>
          <w:highlight w:val="lightGray"/>
        </w:rPr>
      </w:pPr>
      <w:r w:rsidRPr="00552956">
        <w:rPr>
          <w:iCs/>
          <w:color w:val="FF0000"/>
          <w:sz w:val="24"/>
          <w:szCs w:val="24"/>
          <w:highlight w:val="lightGray"/>
        </w:rPr>
        <w:t xml:space="preserve">Niniejsza zmiana Studium ma na celu </w:t>
      </w:r>
      <w:r w:rsidR="00FA185B" w:rsidRPr="00552956">
        <w:rPr>
          <w:iCs/>
          <w:color w:val="FF0000"/>
          <w:sz w:val="24"/>
          <w:szCs w:val="24"/>
          <w:highlight w:val="lightGray"/>
        </w:rPr>
        <w:t xml:space="preserve">głównie </w:t>
      </w:r>
      <w:r w:rsidRPr="00552956">
        <w:rPr>
          <w:iCs/>
          <w:color w:val="FF0000"/>
          <w:sz w:val="24"/>
          <w:szCs w:val="24"/>
          <w:highlight w:val="lightGray"/>
        </w:rPr>
        <w:t>dopuszczenie realizacji oraz ujednolicenie charakteru zabudowy mieszkaniowej</w:t>
      </w:r>
      <w:r w:rsidR="00FA185B" w:rsidRPr="00552956">
        <w:rPr>
          <w:iCs/>
          <w:color w:val="FF0000"/>
          <w:sz w:val="24"/>
          <w:szCs w:val="24"/>
          <w:highlight w:val="lightGray"/>
        </w:rPr>
        <w:t xml:space="preserve"> jednorodzinnej</w:t>
      </w:r>
      <w:r w:rsidRPr="00552956">
        <w:rPr>
          <w:iCs/>
          <w:color w:val="FF0000"/>
          <w:sz w:val="24"/>
          <w:szCs w:val="24"/>
          <w:highlight w:val="lightGray"/>
        </w:rPr>
        <w:t xml:space="preserve">, a także </w:t>
      </w:r>
      <w:r w:rsidR="00FA185B" w:rsidRPr="00552956">
        <w:rPr>
          <w:iCs/>
          <w:color w:val="FF0000"/>
          <w:sz w:val="24"/>
          <w:szCs w:val="24"/>
          <w:highlight w:val="lightGray"/>
        </w:rPr>
        <w:t>usankcjonowanie istniejącej</w:t>
      </w:r>
      <w:r w:rsidRPr="00552956">
        <w:rPr>
          <w:iCs/>
          <w:color w:val="FF0000"/>
          <w:sz w:val="24"/>
          <w:szCs w:val="24"/>
          <w:highlight w:val="lightGray"/>
        </w:rPr>
        <w:t xml:space="preserve"> funkcji usługowej. Przyjęte rozwiązania pozwalają na zrównoważony rozwój terenów przeznaczonych pod inwestycje związane </w:t>
      </w:r>
      <w:r w:rsidR="00FA185B" w:rsidRPr="00552956">
        <w:rPr>
          <w:iCs/>
          <w:color w:val="FF0000"/>
          <w:sz w:val="24"/>
          <w:szCs w:val="24"/>
          <w:highlight w:val="lightGray"/>
        </w:rPr>
        <w:t xml:space="preserve">                                       </w:t>
      </w:r>
      <w:r w:rsidRPr="00552956">
        <w:rPr>
          <w:iCs/>
          <w:color w:val="FF0000"/>
          <w:sz w:val="24"/>
          <w:szCs w:val="24"/>
          <w:highlight w:val="lightGray"/>
        </w:rPr>
        <w:t>z budownictwem mieszkaniowym jednorodzinnym oraz z funkcją usługową</w:t>
      </w:r>
      <w:r w:rsidR="00E956C7" w:rsidRPr="00552956">
        <w:rPr>
          <w:iCs/>
          <w:color w:val="FF0000"/>
          <w:sz w:val="24"/>
          <w:szCs w:val="24"/>
          <w:highlight w:val="lightGray"/>
        </w:rPr>
        <w:t>.</w:t>
      </w:r>
    </w:p>
    <w:p w14:paraId="21535726" w14:textId="77777777" w:rsidR="00AF4E4C" w:rsidRPr="00552956" w:rsidRDefault="00AF4E4C" w:rsidP="00AF4E4C">
      <w:pPr>
        <w:autoSpaceDN w:val="0"/>
        <w:adjustRightInd w:val="0"/>
        <w:spacing w:line="276" w:lineRule="auto"/>
        <w:jc w:val="both"/>
        <w:rPr>
          <w:iCs/>
          <w:color w:val="FF0000"/>
          <w:sz w:val="24"/>
          <w:szCs w:val="24"/>
          <w:highlight w:val="lightGray"/>
        </w:rPr>
      </w:pPr>
      <w:r w:rsidRPr="00552956">
        <w:rPr>
          <w:iCs/>
          <w:color w:val="FF0000"/>
          <w:sz w:val="24"/>
          <w:szCs w:val="24"/>
          <w:highlight w:val="lightGray"/>
        </w:rPr>
        <w:t xml:space="preserve">Przy opracowaniu niniejszej zmiany Studium rozpatrzono wnioski instytucji, składane w ramach przeprowadzonej procedury oraz rozwiązania przyjęte w dotychczas obowiązującym Studium. </w:t>
      </w:r>
    </w:p>
    <w:p w14:paraId="15430694" w14:textId="77777777" w:rsidR="00AF4E4C" w:rsidRPr="00552956" w:rsidRDefault="00AF4E4C" w:rsidP="00AF4E4C">
      <w:pPr>
        <w:autoSpaceDN w:val="0"/>
        <w:adjustRightInd w:val="0"/>
        <w:spacing w:line="276" w:lineRule="auto"/>
        <w:jc w:val="both"/>
        <w:rPr>
          <w:iCs/>
          <w:color w:val="FF0000"/>
          <w:sz w:val="24"/>
          <w:szCs w:val="24"/>
          <w:highlight w:val="lightGray"/>
        </w:rPr>
      </w:pPr>
      <w:r w:rsidRPr="00552956">
        <w:rPr>
          <w:iCs/>
          <w:color w:val="FF0000"/>
          <w:sz w:val="24"/>
          <w:szCs w:val="24"/>
          <w:highlight w:val="lightGray"/>
        </w:rPr>
        <w:t>Przeprowadzono rozpoznanie i analizę uwarunkowań przyrodniczych, kulturowych, historycznych oraz społeczno</w:t>
      </w:r>
      <w:r w:rsidR="00730822" w:rsidRPr="00552956">
        <w:rPr>
          <w:iCs/>
          <w:color w:val="FF0000"/>
          <w:sz w:val="24"/>
          <w:szCs w:val="24"/>
          <w:highlight w:val="lightGray"/>
        </w:rPr>
        <w:t>-</w:t>
      </w:r>
      <w:r w:rsidRPr="00552956">
        <w:rPr>
          <w:iCs/>
          <w:color w:val="FF0000"/>
          <w:sz w:val="24"/>
          <w:szCs w:val="24"/>
          <w:highlight w:val="lightGray"/>
        </w:rPr>
        <w:t>gospodarczych. W wyniku powyższych działań ustalono przede wszystkim:</w:t>
      </w:r>
    </w:p>
    <w:p w14:paraId="476010F7" w14:textId="77777777" w:rsidR="00AF4E4C" w:rsidRPr="00552956" w:rsidRDefault="00AF4E4C" w:rsidP="0068391C">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kierunki i wskaźniki dotyczące zagospodarowania oraz użytkowania terenów,</w:t>
      </w:r>
    </w:p>
    <w:p w14:paraId="4B77AC38" w14:textId="77777777" w:rsidR="00AF4E4C" w:rsidRPr="00552956" w:rsidRDefault="00AF4E4C" w:rsidP="0068391C">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zasady ochrony dziedzictwa kulturowego i zabytków oraz dóbr kultury współczesnej,</w:t>
      </w:r>
    </w:p>
    <w:p w14:paraId="4916CE0A" w14:textId="77777777" w:rsidR="00AF4E4C" w:rsidRPr="00552956" w:rsidRDefault="00AF4E4C" w:rsidP="0068391C">
      <w:pPr>
        <w:pStyle w:val="Akapitzlist"/>
        <w:widowControl/>
        <w:numPr>
          <w:ilvl w:val="0"/>
          <w:numId w:val="98"/>
        </w:numPr>
        <w:autoSpaceDE/>
        <w:spacing w:line="276" w:lineRule="auto"/>
        <w:jc w:val="both"/>
        <w:rPr>
          <w:iCs/>
          <w:color w:val="FF0000"/>
          <w:sz w:val="24"/>
          <w:szCs w:val="24"/>
          <w:highlight w:val="lightGray"/>
        </w:rPr>
      </w:pPr>
      <w:r w:rsidRPr="00552956">
        <w:rPr>
          <w:iCs/>
          <w:color w:val="FF0000"/>
          <w:sz w:val="24"/>
          <w:szCs w:val="24"/>
          <w:highlight w:val="lightGray"/>
        </w:rPr>
        <w:t>zasady ochrony środowiska i jego zasobów, ochrony przyrody, krajobrazu kulturowego,</w:t>
      </w:r>
    </w:p>
    <w:p w14:paraId="0AEB2C7A" w14:textId="77777777" w:rsidR="00AF4E4C" w:rsidRPr="00AF4E4C" w:rsidRDefault="00AF4E4C" w:rsidP="0068391C">
      <w:pPr>
        <w:pStyle w:val="Akapitzlist"/>
        <w:widowControl/>
        <w:numPr>
          <w:ilvl w:val="0"/>
          <w:numId w:val="98"/>
        </w:numPr>
        <w:autoSpaceDE/>
        <w:spacing w:line="276" w:lineRule="auto"/>
        <w:jc w:val="both"/>
        <w:rPr>
          <w:iCs/>
          <w:color w:val="FF0000"/>
          <w:sz w:val="24"/>
          <w:szCs w:val="24"/>
        </w:rPr>
      </w:pPr>
      <w:r w:rsidRPr="00552956">
        <w:rPr>
          <w:iCs/>
          <w:color w:val="FF0000"/>
          <w:sz w:val="24"/>
          <w:szCs w:val="24"/>
          <w:highlight w:val="lightGray"/>
        </w:rPr>
        <w:t>komunikacji i infrastruktury technicznej.</w:t>
      </w:r>
    </w:p>
    <w:p w14:paraId="7B160BCC" w14:textId="445E1EFE" w:rsidR="00B42E86" w:rsidRPr="00B42E86" w:rsidRDefault="00B42E86" w:rsidP="00092CDA">
      <w:pPr>
        <w:widowControl/>
        <w:autoSpaceDE/>
        <w:spacing w:line="360" w:lineRule="auto"/>
        <w:ind w:left="15"/>
        <w:jc w:val="both"/>
      </w:pPr>
    </w:p>
    <w:sectPr w:rsidR="00B42E86" w:rsidRPr="00B42E86" w:rsidSect="00B076C6">
      <w:type w:val="continuous"/>
      <w:pgSz w:w="11906" w:h="16838"/>
      <w:pgMar w:top="1701" w:right="1418" w:bottom="1418" w:left="1418" w:header="70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BA5A5" w14:textId="77777777" w:rsidR="00FB4409" w:rsidRDefault="00FB4409">
      <w:r>
        <w:separator/>
      </w:r>
    </w:p>
  </w:endnote>
  <w:endnote w:type="continuationSeparator" w:id="0">
    <w:p w14:paraId="61DD493F" w14:textId="77777777" w:rsidR="00FB4409" w:rsidRDefault="00FB4409">
      <w:r>
        <w:continuationSeparator/>
      </w:r>
    </w:p>
  </w:endnote>
  <w:endnote w:id="1">
    <w:p w14:paraId="3C8F3BC7" w14:textId="77777777" w:rsidR="006C13F9" w:rsidRDefault="006C13F9" w:rsidP="00B42E86">
      <w:pPr>
        <w:pStyle w:val="Tekstprzypisukocowego"/>
      </w:pPr>
      <w:r>
        <w:rPr>
          <w:rStyle w:val="Odwoanieprzypisukocowego"/>
        </w:rPr>
        <w:endnoteRef/>
      </w:r>
      <w:r>
        <w:t xml:space="preserve"> na podstawie wyroku Trybunału Konstytucyjnego z dnia 8 lipca 2008 r. sygn. akt K46/07(Dz. U. Nr 123 poz. 803) parametr 400 m² nie obowiązuje.</w:t>
      </w:r>
    </w:p>
    <w:p w14:paraId="5DF51284" w14:textId="77777777" w:rsidR="006C13F9" w:rsidRDefault="006C13F9" w:rsidP="00B42E86">
      <w:pPr>
        <w:pStyle w:val="Tekstprzypisukocowego"/>
      </w:pPr>
    </w:p>
    <w:p w14:paraId="1DD427E6" w14:textId="77777777" w:rsidR="006C13F9" w:rsidRPr="009A32F8" w:rsidRDefault="006C13F9" w:rsidP="007B4292">
      <w:pPr>
        <w:pStyle w:val="Tekstprzypisukocowego"/>
        <w:jc w:val="both"/>
        <w:rPr>
          <w:color w:val="FF0000"/>
          <w:sz w:val="52"/>
          <w:szCs w:val="5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ArialMT">
    <w:altName w:val="Arial"/>
    <w:charset w:val="EE"/>
    <w:family w:val="swiss"/>
    <w:pitch w:val="default"/>
  </w:font>
  <w:font w:name="TimesNewRomanPSMT">
    <w:charset w:val="EE"/>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24B4F" w14:textId="4A06D8E8" w:rsidR="006C13F9" w:rsidRDefault="006C13F9">
    <w:pPr>
      <w:pStyle w:val="Stopka"/>
      <w:jc w:val="center"/>
    </w:pPr>
    <w:r>
      <w:fldChar w:fldCharType="begin"/>
    </w:r>
    <w:r>
      <w:instrText xml:space="preserve"> PAGE </w:instrText>
    </w:r>
    <w:r>
      <w:fldChar w:fldCharType="separate"/>
    </w:r>
    <w:r w:rsidR="00552956">
      <w:rPr>
        <w:noProof/>
      </w:rPr>
      <w:t>3</w:t>
    </w:r>
    <w:r>
      <w:rPr>
        <w:noProof/>
      </w:rPr>
      <w:fldChar w:fldCharType="end"/>
    </w:r>
  </w:p>
  <w:p w14:paraId="66F001E5" w14:textId="77777777" w:rsidR="006C13F9" w:rsidRDefault="006C13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00E8C" w14:textId="6AC99174" w:rsidR="006C13F9" w:rsidRDefault="006C13F9">
    <w:pPr>
      <w:pStyle w:val="Stopka"/>
      <w:jc w:val="center"/>
    </w:pPr>
    <w:r>
      <w:fldChar w:fldCharType="begin"/>
    </w:r>
    <w:r>
      <w:instrText xml:space="preserve"> PAGE </w:instrText>
    </w:r>
    <w:r>
      <w:fldChar w:fldCharType="separate"/>
    </w:r>
    <w:r w:rsidR="00552956">
      <w:rPr>
        <w:noProof/>
      </w:rPr>
      <w:t>153</w:t>
    </w:r>
    <w:r>
      <w:rPr>
        <w:noProof/>
      </w:rPr>
      <w:fldChar w:fldCharType="end"/>
    </w:r>
  </w:p>
  <w:p w14:paraId="5EDAFD47" w14:textId="77777777" w:rsidR="006C13F9" w:rsidRDefault="006C13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2569F" w14:textId="77777777" w:rsidR="00FB4409" w:rsidRDefault="00FB4409">
      <w:r>
        <w:separator/>
      </w:r>
    </w:p>
  </w:footnote>
  <w:footnote w:type="continuationSeparator" w:id="0">
    <w:p w14:paraId="7AD2190C" w14:textId="77777777" w:rsidR="00FB4409" w:rsidRDefault="00FB4409">
      <w:r>
        <w:continuationSeparator/>
      </w:r>
    </w:p>
  </w:footnote>
  <w:footnote w:id="1">
    <w:p w14:paraId="24F0F899" w14:textId="77777777" w:rsidR="006C13F9" w:rsidRDefault="006C13F9">
      <w:pPr>
        <w:pStyle w:val="Tekstprzypisudolnego"/>
      </w:pPr>
      <w:r>
        <w:rPr>
          <w:rStyle w:val="Znakiprzypiswdolnych"/>
        </w:rPr>
        <w:footnoteRef/>
      </w:r>
      <w:r>
        <w:tab/>
        <w:t xml:space="preserve"> Patrz zmiana pkt 7.1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Listapunktowana41"/>
      <w:lvlText w:val=""/>
      <w:lvlJc w:val="left"/>
      <w:pPr>
        <w:tabs>
          <w:tab w:val="num" w:pos="1209"/>
        </w:tabs>
        <w:ind w:left="1209" w:hanging="360"/>
      </w:pPr>
      <w:rPr>
        <w:rFonts w:ascii="Symbol" w:hAnsi="Symbol"/>
      </w:rPr>
    </w:lvl>
  </w:abstractNum>
  <w:abstractNum w:abstractNumId="3" w15:restartNumberingAfterBreak="0">
    <w:nsid w:val="00000004"/>
    <w:multiLevelType w:val="singleLevel"/>
    <w:tmpl w:val="00000004"/>
    <w:name w:val="WW8Num4"/>
    <w:lvl w:ilvl="0">
      <w:start w:val="1"/>
      <w:numFmt w:val="bullet"/>
      <w:pStyle w:val="Listapunktowana31"/>
      <w:lvlText w:val=""/>
      <w:lvlJc w:val="left"/>
      <w:pPr>
        <w:tabs>
          <w:tab w:val="num" w:pos="926"/>
        </w:tabs>
        <w:ind w:left="926" w:hanging="360"/>
      </w:pPr>
      <w:rPr>
        <w:rFonts w:ascii="Symbol" w:hAnsi="Symbol"/>
      </w:rPr>
    </w:lvl>
  </w:abstractNum>
  <w:abstractNum w:abstractNumId="4" w15:restartNumberingAfterBreak="0">
    <w:nsid w:val="00000005"/>
    <w:multiLevelType w:val="singleLevel"/>
    <w:tmpl w:val="00000005"/>
    <w:name w:val="WW8Num5"/>
    <w:lvl w:ilvl="0">
      <w:start w:val="1"/>
      <w:numFmt w:val="bullet"/>
      <w:pStyle w:val="Listapunktowana21"/>
      <w:lvlText w:val=""/>
      <w:lvlJc w:val="left"/>
      <w:pPr>
        <w:tabs>
          <w:tab w:val="num" w:pos="643"/>
        </w:tabs>
        <w:ind w:left="643" w:hanging="360"/>
      </w:pPr>
      <w:rPr>
        <w:rFonts w:ascii="Symbol" w:hAnsi="Symbol"/>
      </w:rPr>
    </w:lvl>
  </w:abstractNum>
  <w:abstractNum w:abstractNumId="5" w15:restartNumberingAfterBreak="0">
    <w:nsid w:val="00000006"/>
    <w:multiLevelType w:val="singleLevel"/>
    <w:tmpl w:val="00000006"/>
    <w:name w:val="WW8Num6"/>
    <w:lvl w:ilvl="0">
      <w:start w:val="1"/>
      <w:numFmt w:val="bullet"/>
      <w:pStyle w:val="Listapunktowana"/>
      <w:lvlText w:val=""/>
      <w:lvlJc w:val="left"/>
      <w:pPr>
        <w:tabs>
          <w:tab w:val="num" w:pos="360"/>
        </w:tabs>
        <w:ind w:left="360" w:hanging="360"/>
      </w:pPr>
      <w:rPr>
        <w:rFonts w:ascii="Symbol" w:hAnsi="Symbol"/>
      </w:rPr>
    </w:lvl>
  </w:abstractNum>
  <w:abstractNum w:abstractNumId="6" w15:restartNumberingAfterBreak="0">
    <w:nsid w:val="00000007"/>
    <w:multiLevelType w:val="singleLevel"/>
    <w:tmpl w:val="00000007"/>
    <w:name w:val="WW8Num7"/>
    <w:lvl w:ilvl="0">
      <w:start w:val="16"/>
      <w:numFmt w:val="bullet"/>
      <w:lvlText w:val="–"/>
      <w:lvlJc w:val="left"/>
      <w:pPr>
        <w:tabs>
          <w:tab w:val="num" w:pos="783"/>
        </w:tabs>
        <w:ind w:left="1792" w:hanging="426"/>
      </w:pPr>
      <w:rPr>
        <w:rFonts w:ascii="Arial" w:hAnsi="Arial"/>
        <w:sz w:val="24"/>
        <w:szCs w:val="24"/>
      </w:rPr>
    </w:lvl>
  </w:abstractNum>
  <w:abstractNum w:abstractNumId="7" w15:restartNumberingAfterBreak="0">
    <w:nsid w:val="00000008"/>
    <w:multiLevelType w:val="singleLevel"/>
    <w:tmpl w:val="00000008"/>
    <w:name w:val="WW8Num8"/>
    <w:lvl w:ilvl="0">
      <w:start w:val="16"/>
      <w:numFmt w:val="bullet"/>
      <w:lvlText w:val="–"/>
      <w:lvlJc w:val="left"/>
      <w:pPr>
        <w:tabs>
          <w:tab w:val="num" w:pos="-441"/>
        </w:tabs>
        <w:ind w:left="568" w:hanging="426"/>
      </w:pPr>
      <w:rPr>
        <w:rFonts w:ascii="Arial" w:hAnsi="Arial"/>
      </w:rPr>
    </w:lvl>
  </w:abstractNum>
  <w:abstractNum w:abstractNumId="8" w15:restartNumberingAfterBreak="0">
    <w:nsid w:val="00000009"/>
    <w:multiLevelType w:val="singleLevel"/>
    <w:tmpl w:val="00000009"/>
    <w:name w:val="WW8Num9"/>
    <w:lvl w:ilvl="0">
      <w:start w:val="16"/>
      <w:numFmt w:val="bullet"/>
      <w:lvlText w:val="–"/>
      <w:lvlJc w:val="left"/>
      <w:pPr>
        <w:tabs>
          <w:tab w:val="num" w:pos="1157"/>
        </w:tabs>
        <w:ind w:left="2166" w:hanging="426"/>
      </w:pPr>
      <w:rPr>
        <w:rFonts w:ascii="Arial" w:hAnsi="Arial"/>
      </w:rPr>
    </w:lvl>
  </w:abstractNum>
  <w:abstractNum w:abstractNumId="9" w15:restartNumberingAfterBreak="0">
    <w:nsid w:val="0000000A"/>
    <w:multiLevelType w:val="singleLevel"/>
    <w:tmpl w:val="0000000A"/>
    <w:name w:val="WW8Num10"/>
    <w:lvl w:ilvl="0">
      <w:start w:val="16"/>
      <w:numFmt w:val="bullet"/>
      <w:lvlText w:val="–"/>
      <w:lvlJc w:val="left"/>
      <w:pPr>
        <w:tabs>
          <w:tab w:val="num" w:pos="783"/>
        </w:tabs>
        <w:ind w:left="1792" w:hanging="426"/>
      </w:pPr>
      <w:rPr>
        <w:rFonts w:ascii="Arial" w:hAnsi="Arial"/>
        <w:sz w:val="24"/>
        <w:szCs w:val="24"/>
      </w:rPr>
    </w:lvl>
  </w:abstractNum>
  <w:abstractNum w:abstractNumId="10" w15:restartNumberingAfterBreak="0">
    <w:nsid w:val="0000000B"/>
    <w:multiLevelType w:val="singleLevel"/>
    <w:tmpl w:val="0000000B"/>
    <w:name w:val="WW8Num11"/>
    <w:lvl w:ilvl="0">
      <w:start w:val="16"/>
      <w:numFmt w:val="bullet"/>
      <w:lvlText w:val="–"/>
      <w:lvlJc w:val="left"/>
      <w:pPr>
        <w:tabs>
          <w:tab w:val="num" w:pos="-583"/>
        </w:tabs>
        <w:ind w:left="426" w:hanging="426"/>
      </w:pPr>
      <w:rPr>
        <w:rFonts w:ascii="Arial" w:hAnsi="Arial"/>
        <w:sz w:val="24"/>
        <w:szCs w:val="24"/>
      </w:rPr>
    </w:lvl>
  </w:abstractNum>
  <w:abstractNum w:abstractNumId="11" w15:restartNumberingAfterBreak="0">
    <w:nsid w:val="0000000C"/>
    <w:multiLevelType w:val="singleLevel"/>
    <w:tmpl w:val="0000000C"/>
    <w:name w:val="WW8Num12"/>
    <w:lvl w:ilvl="0">
      <w:start w:val="16"/>
      <w:numFmt w:val="bullet"/>
      <w:lvlText w:val="–"/>
      <w:lvlJc w:val="left"/>
      <w:pPr>
        <w:tabs>
          <w:tab w:val="num" w:pos="1140"/>
        </w:tabs>
        <w:ind w:left="2149" w:hanging="426"/>
      </w:pPr>
      <w:rPr>
        <w:rFonts w:ascii="Arial" w:hAnsi="Arial"/>
      </w:rPr>
    </w:lvl>
  </w:abstractNum>
  <w:abstractNum w:abstractNumId="12" w15:restartNumberingAfterBreak="0">
    <w:nsid w:val="0000000D"/>
    <w:multiLevelType w:val="singleLevel"/>
    <w:tmpl w:val="0000000D"/>
    <w:name w:val="WW8Num13"/>
    <w:lvl w:ilvl="0">
      <w:start w:val="16"/>
      <w:numFmt w:val="bullet"/>
      <w:lvlText w:val="–"/>
      <w:lvlJc w:val="left"/>
      <w:pPr>
        <w:tabs>
          <w:tab w:val="num" w:pos="1140"/>
        </w:tabs>
        <w:ind w:left="2149" w:hanging="426"/>
      </w:pPr>
      <w:rPr>
        <w:rFonts w:ascii="Arial" w:hAnsi="Arial"/>
        <w:sz w:val="24"/>
        <w:szCs w:val="24"/>
      </w:rPr>
    </w:lvl>
  </w:abstractNum>
  <w:abstractNum w:abstractNumId="13" w15:restartNumberingAfterBreak="0">
    <w:nsid w:val="0000000E"/>
    <w:multiLevelType w:val="singleLevel"/>
    <w:tmpl w:val="0000000E"/>
    <w:name w:val="WW8Num14"/>
    <w:lvl w:ilvl="0">
      <w:start w:val="16"/>
      <w:numFmt w:val="bullet"/>
      <w:lvlText w:val="–"/>
      <w:lvlJc w:val="left"/>
      <w:pPr>
        <w:tabs>
          <w:tab w:val="num" w:pos="783"/>
        </w:tabs>
        <w:ind w:left="1792" w:hanging="426"/>
      </w:pPr>
      <w:rPr>
        <w:rFonts w:ascii="Arial" w:hAnsi="Arial"/>
        <w:sz w:val="24"/>
        <w:szCs w:val="24"/>
      </w:rPr>
    </w:lvl>
  </w:abstractNum>
  <w:abstractNum w:abstractNumId="14" w15:restartNumberingAfterBreak="0">
    <w:nsid w:val="0000000F"/>
    <w:multiLevelType w:val="singleLevel"/>
    <w:tmpl w:val="0000000F"/>
    <w:name w:val="WW8Num15"/>
    <w:lvl w:ilvl="0">
      <w:start w:val="16"/>
      <w:numFmt w:val="bullet"/>
      <w:lvlText w:val="–"/>
      <w:lvlJc w:val="left"/>
      <w:pPr>
        <w:tabs>
          <w:tab w:val="num" w:pos="1158"/>
        </w:tabs>
        <w:ind w:left="2167" w:hanging="426"/>
      </w:pPr>
      <w:rPr>
        <w:rFonts w:ascii="Arial" w:hAnsi="Arial"/>
      </w:rPr>
    </w:lvl>
  </w:abstractNum>
  <w:abstractNum w:abstractNumId="15" w15:restartNumberingAfterBreak="0">
    <w:nsid w:val="00000010"/>
    <w:multiLevelType w:val="singleLevel"/>
    <w:tmpl w:val="00000010"/>
    <w:name w:val="WW8Num16"/>
    <w:lvl w:ilvl="0">
      <w:start w:val="16"/>
      <w:numFmt w:val="bullet"/>
      <w:lvlText w:val="–"/>
      <w:lvlJc w:val="left"/>
      <w:pPr>
        <w:tabs>
          <w:tab w:val="num" w:pos="1150"/>
        </w:tabs>
        <w:ind w:left="2159" w:hanging="426"/>
      </w:pPr>
      <w:rPr>
        <w:rFonts w:ascii="Arial" w:hAnsi="Arial"/>
        <w:sz w:val="24"/>
        <w:szCs w:val="24"/>
      </w:rPr>
    </w:lvl>
  </w:abstractNum>
  <w:abstractNum w:abstractNumId="16" w15:restartNumberingAfterBreak="0">
    <w:nsid w:val="00000011"/>
    <w:multiLevelType w:val="singleLevel"/>
    <w:tmpl w:val="00000011"/>
    <w:name w:val="WW8Num17"/>
    <w:lvl w:ilvl="0">
      <w:start w:val="16"/>
      <w:numFmt w:val="bullet"/>
      <w:lvlText w:val="–"/>
      <w:lvlJc w:val="left"/>
      <w:pPr>
        <w:tabs>
          <w:tab w:val="num" w:pos="783"/>
        </w:tabs>
        <w:ind w:left="1792" w:hanging="426"/>
      </w:pPr>
      <w:rPr>
        <w:rFonts w:ascii="Arial" w:hAnsi="Arial"/>
      </w:rPr>
    </w:lvl>
  </w:abstractNum>
  <w:abstractNum w:abstractNumId="17" w15:restartNumberingAfterBreak="0">
    <w:nsid w:val="00000012"/>
    <w:multiLevelType w:val="singleLevel"/>
    <w:tmpl w:val="00000012"/>
    <w:name w:val="WW8Num18"/>
    <w:lvl w:ilvl="0">
      <w:start w:val="16"/>
      <w:numFmt w:val="bullet"/>
      <w:lvlText w:val="–"/>
      <w:lvlJc w:val="left"/>
      <w:pPr>
        <w:tabs>
          <w:tab w:val="num" w:pos="1140"/>
        </w:tabs>
        <w:ind w:left="2149" w:hanging="426"/>
      </w:pPr>
      <w:rPr>
        <w:rFonts w:ascii="Arial" w:hAnsi="Arial"/>
        <w:sz w:val="24"/>
        <w:szCs w:val="24"/>
      </w:rPr>
    </w:lvl>
  </w:abstractNum>
  <w:abstractNum w:abstractNumId="18" w15:restartNumberingAfterBreak="0">
    <w:nsid w:val="00000013"/>
    <w:multiLevelType w:val="singleLevel"/>
    <w:tmpl w:val="00000013"/>
    <w:name w:val="WW8Num19"/>
    <w:lvl w:ilvl="0">
      <w:start w:val="16"/>
      <w:numFmt w:val="bullet"/>
      <w:lvlText w:val="–"/>
      <w:lvlJc w:val="left"/>
      <w:pPr>
        <w:tabs>
          <w:tab w:val="num" w:pos="783"/>
        </w:tabs>
        <w:ind w:left="1792" w:hanging="426"/>
      </w:pPr>
      <w:rPr>
        <w:rFonts w:ascii="Arial" w:hAnsi="Arial"/>
        <w:sz w:val="24"/>
        <w:szCs w:val="24"/>
      </w:rPr>
    </w:lvl>
  </w:abstractNum>
  <w:abstractNum w:abstractNumId="19" w15:restartNumberingAfterBreak="0">
    <w:nsid w:val="00000014"/>
    <w:multiLevelType w:val="singleLevel"/>
    <w:tmpl w:val="00000014"/>
    <w:name w:val="WW8Num20"/>
    <w:lvl w:ilvl="0">
      <w:start w:val="16"/>
      <w:numFmt w:val="bullet"/>
      <w:lvlText w:val="–"/>
      <w:lvlJc w:val="left"/>
      <w:pPr>
        <w:tabs>
          <w:tab w:val="num" w:pos="1203"/>
        </w:tabs>
        <w:ind w:left="2212" w:hanging="426"/>
      </w:pPr>
      <w:rPr>
        <w:rFonts w:ascii="Arial" w:hAnsi="Arial"/>
      </w:rPr>
    </w:lvl>
  </w:abstractNum>
  <w:abstractNum w:abstractNumId="20" w15:restartNumberingAfterBreak="0">
    <w:nsid w:val="00000015"/>
    <w:multiLevelType w:val="singleLevel"/>
    <w:tmpl w:val="00000015"/>
    <w:name w:val="WW8Num21"/>
    <w:lvl w:ilvl="0">
      <w:start w:val="16"/>
      <w:numFmt w:val="bullet"/>
      <w:lvlText w:val="–"/>
      <w:lvlJc w:val="left"/>
      <w:pPr>
        <w:tabs>
          <w:tab w:val="num" w:pos="1140"/>
        </w:tabs>
        <w:ind w:left="2149" w:hanging="426"/>
      </w:pPr>
      <w:rPr>
        <w:rFonts w:ascii="Arial" w:hAnsi="Arial"/>
      </w:rPr>
    </w:lvl>
  </w:abstractNum>
  <w:abstractNum w:abstractNumId="21" w15:restartNumberingAfterBreak="0">
    <w:nsid w:val="00000016"/>
    <w:multiLevelType w:val="multilevel"/>
    <w:tmpl w:val="0A1C5472"/>
    <w:name w:val="WW8Num22"/>
    <w:lvl w:ilvl="0">
      <w:start w:val="16"/>
      <w:numFmt w:val="bullet"/>
      <w:lvlText w:val="–"/>
      <w:lvlJc w:val="left"/>
      <w:pPr>
        <w:tabs>
          <w:tab w:val="num" w:pos="783"/>
        </w:tabs>
        <w:ind w:left="1792" w:hanging="426"/>
      </w:pPr>
      <w:rPr>
        <w:rFonts w:ascii="Arial" w:hAnsi="Arial" w:hint="default"/>
      </w:rPr>
    </w:lvl>
    <w:lvl w:ilvl="1">
      <w:start w:val="1"/>
      <w:numFmt w:val="decimal"/>
      <w:lvlText w:val="%2."/>
      <w:lvlJc w:val="left"/>
      <w:pPr>
        <w:tabs>
          <w:tab w:val="num" w:pos="1440"/>
        </w:tabs>
        <w:ind w:left="1440" w:hanging="360"/>
      </w:pPr>
      <w:rPr>
        <w:rFonts w:hint="default"/>
      </w:rPr>
    </w:lvl>
    <w:lvl w:ilvl="2">
      <w:start w:val="8"/>
      <w:numFmt w:val="lowerLetter"/>
      <w:lvlText w:val="%3)"/>
      <w:lvlJc w:val="left"/>
      <w:pPr>
        <w:tabs>
          <w:tab w:val="num" w:pos="2190"/>
        </w:tabs>
        <w:ind w:left="2190" w:hanging="39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0000017"/>
    <w:multiLevelType w:val="singleLevel"/>
    <w:tmpl w:val="00000017"/>
    <w:name w:val="WW8Num23"/>
    <w:lvl w:ilvl="0">
      <w:start w:val="16"/>
      <w:numFmt w:val="bullet"/>
      <w:lvlText w:val="–"/>
      <w:lvlJc w:val="left"/>
      <w:pPr>
        <w:tabs>
          <w:tab w:val="num" w:pos="783"/>
        </w:tabs>
        <w:ind w:left="1792" w:hanging="426"/>
      </w:pPr>
      <w:rPr>
        <w:rFonts w:ascii="Arial" w:hAnsi="Arial"/>
      </w:rPr>
    </w:lvl>
  </w:abstractNum>
  <w:abstractNum w:abstractNumId="23" w15:restartNumberingAfterBreak="0">
    <w:nsid w:val="00000018"/>
    <w:multiLevelType w:val="singleLevel"/>
    <w:tmpl w:val="00000018"/>
    <w:name w:val="WW8Num24"/>
    <w:lvl w:ilvl="0">
      <w:start w:val="16"/>
      <w:numFmt w:val="bullet"/>
      <w:lvlText w:val="–"/>
      <w:lvlJc w:val="left"/>
      <w:pPr>
        <w:tabs>
          <w:tab w:val="num" w:pos="783"/>
        </w:tabs>
        <w:ind w:left="1792" w:hanging="426"/>
      </w:pPr>
      <w:rPr>
        <w:rFonts w:ascii="Arial" w:hAnsi="Arial"/>
      </w:rPr>
    </w:lvl>
  </w:abstractNum>
  <w:abstractNum w:abstractNumId="24" w15:restartNumberingAfterBreak="0">
    <w:nsid w:val="00000019"/>
    <w:multiLevelType w:val="singleLevel"/>
    <w:tmpl w:val="00000019"/>
    <w:name w:val="WW8Num25"/>
    <w:lvl w:ilvl="0">
      <w:start w:val="16"/>
      <w:numFmt w:val="bullet"/>
      <w:lvlText w:val="–"/>
      <w:lvlJc w:val="left"/>
      <w:pPr>
        <w:tabs>
          <w:tab w:val="num" w:pos="783"/>
        </w:tabs>
        <w:ind w:left="1792" w:hanging="426"/>
      </w:pPr>
      <w:rPr>
        <w:rFonts w:ascii="Arial" w:hAnsi="Arial"/>
      </w:rPr>
    </w:lvl>
  </w:abstractNum>
  <w:abstractNum w:abstractNumId="25" w15:restartNumberingAfterBreak="0">
    <w:nsid w:val="0000001A"/>
    <w:multiLevelType w:val="singleLevel"/>
    <w:tmpl w:val="0000001A"/>
    <w:name w:val="WW8Num26"/>
    <w:lvl w:ilvl="0">
      <w:start w:val="16"/>
      <w:numFmt w:val="bullet"/>
      <w:lvlText w:val="–"/>
      <w:lvlJc w:val="left"/>
      <w:pPr>
        <w:tabs>
          <w:tab w:val="num" w:pos="783"/>
        </w:tabs>
        <w:ind w:left="1792" w:hanging="426"/>
      </w:pPr>
      <w:rPr>
        <w:rFonts w:ascii="Arial" w:hAnsi="Arial"/>
      </w:rPr>
    </w:lvl>
  </w:abstractNum>
  <w:abstractNum w:abstractNumId="26" w15:restartNumberingAfterBreak="0">
    <w:nsid w:val="0000001B"/>
    <w:multiLevelType w:val="singleLevel"/>
    <w:tmpl w:val="0000001B"/>
    <w:name w:val="WW8Num27"/>
    <w:lvl w:ilvl="0">
      <w:start w:val="16"/>
      <w:numFmt w:val="bullet"/>
      <w:lvlText w:val="–"/>
      <w:lvlJc w:val="left"/>
      <w:pPr>
        <w:tabs>
          <w:tab w:val="num" w:pos="783"/>
        </w:tabs>
        <w:ind w:left="1792" w:hanging="426"/>
      </w:pPr>
      <w:rPr>
        <w:rFonts w:ascii="Arial" w:hAnsi="Arial"/>
      </w:rPr>
    </w:lvl>
  </w:abstractNum>
  <w:abstractNum w:abstractNumId="27" w15:restartNumberingAfterBreak="0">
    <w:nsid w:val="0000001C"/>
    <w:multiLevelType w:val="singleLevel"/>
    <w:tmpl w:val="0000001C"/>
    <w:name w:val="WW8Num28"/>
    <w:lvl w:ilvl="0">
      <w:start w:val="16"/>
      <w:numFmt w:val="bullet"/>
      <w:lvlText w:val="–"/>
      <w:lvlJc w:val="left"/>
      <w:pPr>
        <w:tabs>
          <w:tab w:val="num" w:pos="783"/>
        </w:tabs>
        <w:ind w:left="1792" w:hanging="426"/>
      </w:pPr>
      <w:rPr>
        <w:rFonts w:ascii="Arial" w:hAnsi="Arial"/>
      </w:rPr>
    </w:lvl>
  </w:abstractNum>
  <w:abstractNum w:abstractNumId="28" w15:restartNumberingAfterBreak="0">
    <w:nsid w:val="0000001D"/>
    <w:multiLevelType w:val="singleLevel"/>
    <w:tmpl w:val="0000001D"/>
    <w:name w:val="WW8Num29"/>
    <w:lvl w:ilvl="0">
      <w:start w:val="16"/>
      <w:numFmt w:val="bullet"/>
      <w:lvlText w:val="–"/>
      <w:lvlJc w:val="left"/>
      <w:pPr>
        <w:tabs>
          <w:tab w:val="num" w:pos="783"/>
        </w:tabs>
        <w:ind w:left="1792" w:hanging="426"/>
      </w:pPr>
      <w:rPr>
        <w:rFonts w:ascii="Arial" w:hAnsi="Arial"/>
        <w:sz w:val="24"/>
      </w:rPr>
    </w:lvl>
  </w:abstractNum>
  <w:abstractNum w:abstractNumId="29" w15:restartNumberingAfterBreak="0">
    <w:nsid w:val="0000001E"/>
    <w:multiLevelType w:val="singleLevel"/>
    <w:tmpl w:val="0000001E"/>
    <w:name w:val="WW8Num30"/>
    <w:lvl w:ilvl="0">
      <w:start w:val="16"/>
      <w:numFmt w:val="bullet"/>
      <w:lvlText w:val="–"/>
      <w:lvlJc w:val="left"/>
      <w:pPr>
        <w:tabs>
          <w:tab w:val="num" w:pos="783"/>
        </w:tabs>
        <w:ind w:left="1792" w:hanging="426"/>
      </w:pPr>
      <w:rPr>
        <w:rFonts w:ascii="Arial" w:hAnsi="Arial"/>
        <w:sz w:val="24"/>
        <w:szCs w:val="24"/>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720"/>
        </w:tabs>
        <w:ind w:left="720" w:hanging="360"/>
      </w:pPr>
      <w:rPr>
        <w:rFonts w:ascii="Arial" w:hAnsi="Arial"/>
      </w:rPr>
    </w:lvl>
  </w:abstractNum>
  <w:abstractNum w:abstractNumId="31" w15:restartNumberingAfterBreak="0">
    <w:nsid w:val="00000020"/>
    <w:multiLevelType w:val="singleLevel"/>
    <w:tmpl w:val="00000020"/>
    <w:name w:val="WW8Num32"/>
    <w:lvl w:ilvl="0">
      <w:start w:val="16"/>
      <w:numFmt w:val="bullet"/>
      <w:lvlText w:val="–"/>
      <w:lvlJc w:val="left"/>
      <w:pPr>
        <w:tabs>
          <w:tab w:val="num" w:pos="708"/>
        </w:tabs>
        <w:ind w:left="1717" w:hanging="426"/>
      </w:pPr>
      <w:rPr>
        <w:rFonts w:ascii="Arial" w:hAnsi="Arial"/>
      </w:rPr>
    </w:lvl>
  </w:abstractNum>
  <w:abstractNum w:abstractNumId="32" w15:restartNumberingAfterBreak="0">
    <w:nsid w:val="00000021"/>
    <w:multiLevelType w:val="singleLevel"/>
    <w:tmpl w:val="00000021"/>
    <w:name w:val="WW8Num33"/>
    <w:lvl w:ilvl="0">
      <w:start w:val="16"/>
      <w:numFmt w:val="bullet"/>
      <w:lvlText w:val="–"/>
      <w:lvlJc w:val="left"/>
      <w:pPr>
        <w:tabs>
          <w:tab w:val="num" w:pos="-441"/>
        </w:tabs>
        <w:ind w:left="568" w:hanging="426"/>
      </w:pPr>
      <w:rPr>
        <w:rFonts w:ascii="Arial" w:hAnsi="Arial"/>
        <w:sz w:val="24"/>
        <w:szCs w:val="24"/>
      </w:rPr>
    </w:lvl>
  </w:abstractNum>
  <w:abstractNum w:abstractNumId="33" w15:restartNumberingAfterBreak="0">
    <w:nsid w:val="00000022"/>
    <w:multiLevelType w:val="singleLevel"/>
    <w:tmpl w:val="75D4C0EC"/>
    <w:name w:val="WW8Num34"/>
    <w:lvl w:ilvl="0">
      <w:numFmt w:val="bullet"/>
      <w:lvlText w:val="-"/>
      <w:lvlJc w:val="left"/>
      <w:pPr>
        <w:tabs>
          <w:tab w:val="num" w:pos="360"/>
        </w:tabs>
        <w:ind w:left="360" w:hanging="360"/>
      </w:pPr>
      <w:rPr>
        <w:rFonts w:ascii="Times New Roman" w:hAnsi="Times New Roman"/>
        <w:color w:val="auto"/>
      </w:rPr>
    </w:lvl>
  </w:abstractNum>
  <w:abstractNum w:abstractNumId="34" w15:restartNumberingAfterBreak="0">
    <w:nsid w:val="00000023"/>
    <w:multiLevelType w:val="multilevel"/>
    <w:tmpl w:val="00000023"/>
    <w:name w:val="WW8Num35"/>
    <w:lvl w:ilvl="0">
      <w:start w:val="1"/>
      <w:numFmt w:val="decimal"/>
      <w:lvlText w:val="%1."/>
      <w:lvlJc w:val="left"/>
      <w:pPr>
        <w:tabs>
          <w:tab w:val="num" w:pos="-77"/>
        </w:tabs>
        <w:ind w:left="77" w:hanging="360"/>
      </w:pPr>
      <w:rPr>
        <w:rFonts w:ascii="Arial" w:hAnsi="Arial"/>
        <w:sz w:val="24"/>
        <w:szCs w:val="24"/>
      </w:rPr>
    </w:lvl>
    <w:lvl w:ilvl="1">
      <w:start w:val="16"/>
      <w:numFmt w:val="bullet"/>
      <w:lvlText w:val="–"/>
      <w:lvlJc w:val="left"/>
      <w:pPr>
        <w:tabs>
          <w:tab w:val="num" w:pos="-300"/>
        </w:tabs>
        <w:ind w:left="709" w:hanging="426"/>
      </w:pPr>
      <w:rPr>
        <w:rFonts w:ascii="Arial" w:hAnsi="Arial" w:cs="Courier New"/>
      </w:rPr>
    </w:lvl>
    <w:lvl w:ilvl="2">
      <w:start w:val="1"/>
      <w:numFmt w:val="lowerLetter"/>
      <w:lvlText w:val="%3)"/>
      <w:lvlJc w:val="left"/>
      <w:pPr>
        <w:tabs>
          <w:tab w:val="num" w:pos="1543"/>
        </w:tabs>
        <w:ind w:left="1543" w:hanging="360"/>
      </w:pPr>
      <w:rPr>
        <w:rFonts w:ascii="Arial" w:hAnsi="Arial"/>
        <w:sz w:val="24"/>
        <w:szCs w:val="24"/>
      </w:rPr>
    </w:lvl>
    <w:lvl w:ilvl="3">
      <w:start w:val="16"/>
      <w:numFmt w:val="bullet"/>
      <w:lvlText w:val="–"/>
      <w:lvlJc w:val="left"/>
      <w:pPr>
        <w:tabs>
          <w:tab w:val="num" w:pos="1140"/>
        </w:tabs>
        <w:ind w:left="2149" w:hanging="426"/>
      </w:pPr>
      <w:rPr>
        <w:rFonts w:ascii="Arial" w:hAnsi="Arial"/>
        <w:sz w:val="24"/>
        <w:szCs w:val="24"/>
      </w:rPr>
    </w:lvl>
    <w:lvl w:ilvl="4">
      <w:start w:val="1"/>
      <w:numFmt w:val="lowerLetter"/>
      <w:lvlText w:val="%5."/>
      <w:lvlJc w:val="left"/>
      <w:pPr>
        <w:tabs>
          <w:tab w:val="num" w:pos="2803"/>
        </w:tabs>
        <w:ind w:left="2803" w:hanging="360"/>
      </w:pPr>
    </w:lvl>
    <w:lvl w:ilvl="5">
      <w:start w:val="1"/>
      <w:numFmt w:val="lowerRoman"/>
      <w:lvlText w:val="%6."/>
      <w:lvlJc w:val="left"/>
      <w:pPr>
        <w:tabs>
          <w:tab w:val="num" w:pos="3523"/>
        </w:tabs>
        <w:ind w:left="3523" w:hanging="180"/>
      </w:pPr>
    </w:lvl>
    <w:lvl w:ilvl="6">
      <w:start w:val="1"/>
      <w:numFmt w:val="decimal"/>
      <w:lvlText w:val="%7."/>
      <w:lvlJc w:val="left"/>
      <w:pPr>
        <w:tabs>
          <w:tab w:val="num" w:pos="4243"/>
        </w:tabs>
        <w:ind w:left="4243" w:hanging="360"/>
      </w:pPr>
    </w:lvl>
    <w:lvl w:ilvl="7">
      <w:start w:val="1"/>
      <w:numFmt w:val="lowerLetter"/>
      <w:lvlText w:val="%8."/>
      <w:lvlJc w:val="left"/>
      <w:pPr>
        <w:tabs>
          <w:tab w:val="num" w:pos="4963"/>
        </w:tabs>
        <w:ind w:left="4963" w:hanging="360"/>
      </w:pPr>
    </w:lvl>
    <w:lvl w:ilvl="8">
      <w:start w:val="1"/>
      <w:numFmt w:val="lowerRoman"/>
      <w:lvlText w:val="%9."/>
      <w:lvlJc w:val="left"/>
      <w:pPr>
        <w:tabs>
          <w:tab w:val="num" w:pos="5683"/>
        </w:tabs>
        <w:ind w:left="5683" w:hanging="180"/>
      </w:pPr>
    </w:lvl>
  </w:abstractNum>
  <w:abstractNum w:abstractNumId="35" w15:restartNumberingAfterBreak="0">
    <w:nsid w:val="00000024"/>
    <w:multiLevelType w:val="singleLevel"/>
    <w:tmpl w:val="00000024"/>
    <w:name w:val="WW8Num36"/>
    <w:lvl w:ilvl="0">
      <w:start w:val="16"/>
      <w:numFmt w:val="bullet"/>
      <w:lvlText w:val="–"/>
      <w:lvlJc w:val="left"/>
      <w:pPr>
        <w:tabs>
          <w:tab w:val="num" w:pos="817"/>
        </w:tabs>
        <w:ind w:left="1826" w:hanging="426"/>
      </w:pPr>
      <w:rPr>
        <w:rFonts w:ascii="Arial" w:hAnsi="Arial"/>
      </w:rPr>
    </w:lvl>
  </w:abstractNum>
  <w:abstractNum w:abstractNumId="36" w15:restartNumberingAfterBreak="0">
    <w:nsid w:val="00000025"/>
    <w:multiLevelType w:val="singleLevel"/>
    <w:tmpl w:val="00000025"/>
    <w:name w:val="WW8Num37"/>
    <w:lvl w:ilvl="0">
      <w:start w:val="16"/>
      <w:numFmt w:val="bullet"/>
      <w:lvlText w:val="–"/>
      <w:lvlJc w:val="left"/>
      <w:pPr>
        <w:tabs>
          <w:tab w:val="num" w:pos="1140"/>
        </w:tabs>
        <w:ind w:left="2149" w:hanging="426"/>
      </w:pPr>
      <w:rPr>
        <w:rFonts w:ascii="Arial" w:hAnsi="Arial"/>
      </w:rPr>
    </w:lvl>
  </w:abstractNum>
  <w:abstractNum w:abstractNumId="37" w15:restartNumberingAfterBreak="0">
    <w:nsid w:val="00000026"/>
    <w:multiLevelType w:val="singleLevel"/>
    <w:tmpl w:val="00000026"/>
    <w:name w:val="WW8Num38"/>
    <w:lvl w:ilvl="0">
      <w:start w:val="16"/>
      <w:numFmt w:val="bullet"/>
      <w:lvlText w:val="–"/>
      <w:lvlJc w:val="left"/>
      <w:pPr>
        <w:tabs>
          <w:tab w:val="num" w:pos="-583"/>
        </w:tabs>
        <w:ind w:left="426" w:hanging="426"/>
      </w:pPr>
      <w:rPr>
        <w:rFonts w:ascii="Arial" w:hAnsi="Arial"/>
        <w:sz w:val="24"/>
        <w:szCs w:val="24"/>
      </w:rPr>
    </w:lvl>
  </w:abstractNum>
  <w:abstractNum w:abstractNumId="38" w15:restartNumberingAfterBreak="0">
    <w:nsid w:val="00000027"/>
    <w:multiLevelType w:val="singleLevel"/>
    <w:tmpl w:val="00000027"/>
    <w:name w:val="WW8Num39"/>
    <w:lvl w:ilvl="0">
      <w:start w:val="16"/>
      <w:numFmt w:val="bullet"/>
      <w:lvlText w:val="–"/>
      <w:lvlJc w:val="left"/>
      <w:pPr>
        <w:tabs>
          <w:tab w:val="num" w:pos="1323"/>
        </w:tabs>
        <w:ind w:left="2332" w:hanging="426"/>
      </w:pPr>
      <w:rPr>
        <w:rFonts w:ascii="Arial" w:hAnsi="Arial"/>
      </w:rPr>
    </w:lvl>
  </w:abstractNum>
  <w:abstractNum w:abstractNumId="39" w15:restartNumberingAfterBreak="0">
    <w:nsid w:val="00000028"/>
    <w:multiLevelType w:val="singleLevel"/>
    <w:tmpl w:val="00000028"/>
    <w:name w:val="WW8Num40"/>
    <w:lvl w:ilvl="0">
      <w:start w:val="16"/>
      <w:numFmt w:val="bullet"/>
      <w:lvlText w:val="–"/>
      <w:lvlJc w:val="left"/>
      <w:pPr>
        <w:tabs>
          <w:tab w:val="num" w:pos="1145"/>
        </w:tabs>
        <w:ind w:left="2154" w:hanging="426"/>
      </w:pPr>
      <w:rPr>
        <w:rFonts w:ascii="Arial" w:hAnsi="Arial"/>
      </w:rPr>
    </w:lvl>
  </w:abstractNum>
  <w:abstractNum w:abstractNumId="40" w15:restartNumberingAfterBreak="0">
    <w:nsid w:val="00000029"/>
    <w:multiLevelType w:val="singleLevel"/>
    <w:tmpl w:val="00000029"/>
    <w:name w:val="WW8Num41"/>
    <w:lvl w:ilvl="0">
      <w:start w:val="16"/>
      <w:numFmt w:val="bullet"/>
      <w:lvlText w:val="–"/>
      <w:lvlJc w:val="left"/>
      <w:pPr>
        <w:tabs>
          <w:tab w:val="num" w:pos="783"/>
        </w:tabs>
        <w:ind w:left="1792" w:hanging="426"/>
      </w:pPr>
      <w:rPr>
        <w:rFonts w:ascii="Arial" w:hAnsi="Arial"/>
      </w:rPr>
    </w:lvl>
  </w:abstractNum>
  <w:abstractNum w:abstractNumId="41" w15:restartNumberingAfterBreak="0">
    <w:nsid w:val="0000002A"/>
    <w:multiLevelType w:val="singleLevel"/>
    <w:tmpl w:val="0000002A"/>
    <w:name w:val="WW8Num42"/>
    <w:lvl w:ilvl="0">
      <w:start w:val="16"/>
      <w:numFmt w:val="bullet"/>
      <w:lvlText w:val="–"/>
      <w:lvlJc w:val="left"/>
      <w:pPr>
        <w:tabs>
          <w:tab w:val="num" w:pos="783"/>
        </w:tabs>
        <w:ind w:left="1792" w:hanging="426"/>
      </w:pPr>
      <w:rPr>
        <w:rFonts w:ascii="Arial" w:hAnsi="Arial"/>
        <w:sz w:val="24"/>
        <w:szCs w:val="24"/>
      </w:rPr>
    </w:lvl>
  </w:abstractNum>
  <w:abstractNum w:abstractNumId="42" w15:restartNumberingAfterBreak="0">
    <w:nsid w:val="0000002B"/>
    <w:multiLevelType w:val="singleLevel"/>
    <w:tmpl w:val="0000002B"/>
    <w:name w:val="WW8Num43"/>
    <w:lvl w:ilvl="0">
      <w:start w:val="16"/>
      <w:numFmt w:val="bullet"/>
      <w:lvlText w:val="–"/>
      <w:lvlJc w:val="left"/>
      <w:pPr>
        <w:tabs>
          <w:tab w:val="num" w:pos="783"/>
        </w:tabs>
        <w:ind w:left="1792" w:hanging="426"/>
      </w:pPr>
      <w:rPr>
        <w:rFonts w:ascii="Arial" w:hAnsi="Arial"/>
      </w:rPr>
    </w:lvl>
  </w:abstractNum>
  <w:abstractNum w:abstractNumId="43" w15:restartNumberingAfterBreak="0">
    <w:nsid w:val="0000002C"/>
    <w:multiLevelType w:val="singleLevel"/>
    <w:tmpl w:val="0000002C"/>
    <w:name w:val="WW8Num44"/>
    <w:lvl w:ilvl="0">
      <w:start w:val="16"/>
      <w:numFmt w:val="bullet"/>
      <w:lvlText w:val="–"/>
      <w:lvlJc w:val="left"/>
      <w:pPr>
        <w:tabs>
          <w:tab w:val="num" w:pos="1140"/>
        </w:tabs>
        <w:ind w:left="2149" w:hanging="426"/>
      </w:pPr>
      <w:rPr>
        <w:rFonts w:ascii="Arial" w:hAnsi="Arial"/>
      </w:rPr>
    </w:lvl>
  </w:abstractNum>
  <w:abstractNum w:abstractNumId="44" w15:restartNumberingAfterBreak="0">
    <w:nsid w:val="0000002D"/>
    <w:multiLevelType w:val="singleLevel"/>
    <w:tmpl w:val="0000002D"/>
    <w:name w:val="WW8Num45"/>
    <w:lvl w:ilvl="0">
      <w:start w:val="16"/>
      <w:numFmt w:val="bullet"/>
      <w:lvlText w:val="–"/>
      <w:lvlJc w:val="left"/>
      <w:pPr>
        <w:tabs>
          <w:tab w:val="num" w:pos="783"/>
        </w:tabs>
        <w:ind w:left="1792" w:hanging="426"/>
      </w:pPr>
      <w:rPr>
        <w:rFonts w:ascii="Arial" w:hAnsi="Arial"/>
      </w:rPr>
    </w:lvl>
  </w:abstractNum>
  <w:abstractNum w:abstractNumId="45" w15:restartNumberingAfterBreak="0">
    <w:nsid w:val="0000002E"/>
    <w:multiLevelType w:val="singleLevel"/>
    <w:tmpl w:val="0000002E"/>
    <w:name w:val="WW8Num46"/>
    <w:lvl w:ilvl="0">
      <w:start w:val="16"/>
      <w:numFmt w:val="bullet"/>
      <w:lvlText w:val="–"/>
      <w:lvlJc w:val="left"/>
      <w:pPr>
        <w:tabs>
          <w:tab w:val="num" w:pos="812"/>
        </w:tabs>
        <w:ind w:left="1821" w:hanging="426"/>
      </w:pPr>
      <w:rPr>
        <w:rFonts w:ascii="Arial" w:hAnsi="Arial"/>
        <w:sz w:val="24"/>
        <w:szCs w:val="24"/>
      </w:rPr>
    </w:lvl>
  </w:abstractNum>
  <w:abstractNum w:abstractNumId="46" w15:restartNumberingAfterBreak="0">
    <w:nsid w:val="0000002F"/>
    <w:multiLevelType w:val="singleLevel"/>
    <w:tmpl w:val="0000002F"/>
    <w:name w:val="WW8Num47"/>
    <w:lvl w:ilvl="0">
      <w:start w:val="16"/>
      <w:numFmt w:val="bullet"/>
      <w:lvlText w:val="–"/>
      <w:lvlJc w:val="left"/>
      <w:pPr>
        <w:tabs>
          <w:tab w:val="num" w:pos="783"/>
        </w:tabs>
        <w:ind w:left="1792" w:hanging="426"/>
      </w:pPr>
      <w:rPr>
        <w:rFonts w:ascii="Arial" w:hAnsi="Arial"/>
      </w:rPr>
    </w:lvl>
  </w:abstractNum>
  <w:abstractNum w:abstractNumId="47" w15:restartNumberingAfterBreak="0">
    <w:nsid w:val="00000030"/>
    <w:multiLevelType w:val="singleLevel"/>
    <w:tmpl w:val="00000030"/>
    <w:name w:val="WW8Num48"/>
    <w:lvl w:ilvl="0">
      <w:start w:val="16"/>
      <w:numFmt w:val="bullet"/>
      <w:lvlText w:val="–"/>
      <w:lvlJc w:val="left"/>
      <w:pPr>
        <w:tabs>
          <w:tab w:val="num" w:pos="1140"/>
        </w:tabs>
        <w:ind w:left="2149" w:hanging="426"/>
      </w:pPr>
      <w:rPr>
        <w:rFonts w:ascii="Arial" w:hAnsi="Arial"/>
        <w:sz w:val="24"/>
        <w:szCs w:val="24"/>
      </w:rPr>
    </w:lvl>
  </w:abstractNum>
  <w:abstractNum w:abstractNumId="48" w15:restartNumberingAfterBreak="0">
    <w:nsid w:val="00000031"/>
    <w:multiLevelType w:val="singleLevel"/>
    <w:tmpl w:val="00000031"/>
    <w:name w:val="WW8Num49"/>
    <w:lvl w:ilvl="0">
      <w:start w:val="16"/>
      <w:numFmt w:val="bullet"/>
      <w:lvlText w:val="–"/>
      <w:lvlJc w:val="left"/>
      <w:pPr>
        <w:tabs>
          <w:tab w:val="num" w:pos="783"/>
        </w:tabs>
        <w:ind w:left="1792" w:hanging="426"/>
      </w:pPr>
      <w:rPr>
        <w:rFonts w:ascii="Arial" w:hAnsi="Arial"/>
        <w:sz w:val="24"/>
        <w:szCs w:val="24"/>
      </w:rPr>
    </w:lvl>
  </w:abstractNum>
  <w:abstractNum w:abstractNumId="49" w15:restartNumberingAfterBreak="0">
    <w:nsid w:val="00000032"/>
    <w:multiLevelType w:val="singleLevel"/>
    <w:tmpl w:val="00000032"/>
    <w:name w:val="WW8Num50"/>
    <w:lvl w:ilvl="0">
      <w:start w:val="16"/>
      <w:numFmt w:val="bullet"/>
      <w:lvlText w:val="–"/>
      <w:lvlJc w:val="left"/>
      <w:pPr>
        <w:tabs>
          <w:tab w:val="num" w:pos="1615"/>
        </w:tabs>
        <w:ind w:left="2624" w:hanging="426"/>
      </w:pPr>
      <w:rPr>
        <w:rFonts w:ascii="Arial" w:hAnsi="Arial"/>
      </w:rPr>
    </w:lvl>
  </w:abstractNum>
  <w:abstractNum w:abstractNumId="50" w15:restartNumberingAfterBreak="0">
    <w:nsid w:val="00000033"/>
    <w:multiLevelType w:val="singleLevel"/>
    <w:tmpl w:val="00000033"/>
    <w:name w:val="WW8Num51"/>
    <w:lvl w:ilvl="0">
      <w:start w:val="16"/>
      <w:numFmt w:val="bullet"/>
      <w:lvlText w:val="–"/>
      <w:lvlJc w:val="left"/>
      <w:pPr>
        <w:tabs>
          <w:tab w:val="num" w:pos="783"/>
        </w:tabs>
        <w:ind w:left="1792" w:hanging="426"/>
      </w:pPr>
      <w:rPr>
        <w:rFonts w:ascii="Arial" w:hAnsi="Arial"/>
        <w:b w:val="0"/>
        <w:i w:val="0"/>
        <w:sz w:val="22"/>
      </w:rPr>
    </w:lvl>
  </w:abstractNum>
  <w:abstractNum w:abstractNumId="51" w15:restartNumberingAfterBreak="0">
    <w:nsid w:val="00000034"/>
    <w:multiLevelType w:val="singleLevel"/>
    <w:tmpl w:val="00000034"/>
    <w:name w:val="WW8Num52"/>
    <w:lvl w:ilvl="0">
      <w:start w:val="16"/>
      <w:numFmt w:val="bullet"/>
      <w:lvlText w:val="–"/>
      <w:lvlJc w:val="left"/>
      <w:pPr>
        <w:tabs>
          <w:tab w:val="num" w:pos="783"/>
        </w:tabs>
        <w:ind w:left="1792" w:hanging="426"/>
      </w:pPr>
      <w:rPr>
        <w:rFonts w:ascii="Arial" w:hAnsi="Arial"/>
      </w:rPr>
    </w:lvl>
  </w:abstractNum>
  <w:abstractNum w:abstractNumId="52" w15:restartNumberingAfterBreak="0">
    <w:nsid w:val="00000035"/>
    <w:multiLevelType w:val="singleLevel"/>
    <w:tmpl w:val="00000035"/>
    <w:name w:val="WW8Num53"/>
    <w:lvl w:ilvl="0">
      <w:start w:val="16"/>
      <w:numFmt w:val="bullet"/>
      <w:lvlText w:val="–"/>
      <w:lvlJc w:val="left"/>
      <w:pPr>
        <w:tabs>
          <w:tab w:val="num" w:pos="783"/>
        </w:tabs>
        <w:ind w:left="1792" w:hanging="426"/>
      </w:pPr>
      <w:rPr>
        <w:rFonts w:ascii="Arial" w:hAnsi="Arial"/>
      </w:rPr>
    </w:lvl>
  </w:abstractNum>
  <w:abstractNum w:abstractNumId="53" w15:restartNumberingAfterBreak="0">
    <w:nsid w:val="00000036"/>
    <w:multiLevelType w:val="singleLevel"/>
    <w:tmpl w:val="00000036"/>
    <w:name w:val="WW8Num54"/>
    <w:lvl w:ilvl="0">
      <w:start w:val="16"/>
      <w:numFmt w:val="bullet"/>
      <w:lvlText w:val="–"/>
      <w:lvlJc w:val="left"/>
      <w:pPr>
        <w:tabs>
          <w:tab w:val="num" w:pos="1140"/>
        </w:tabs>
        <w:ind w:left="2149" w:hanging="426"/>
      </w:pPr>
      <w:rPr>
        <w:rFonts w:ascii="Arial" w:hAnsi="Arial"/>
        <w:sz w:val="24"/>
        <w:szCs w:val="24"/>
      </w:rPr>
    </w:lvl>
  </w:abstractNum>
  <w:abstractNum w:abstractNumId="54" w15:restartNumberingAfterBreak="0">
    <w:nsid w:val="00000037"/>
    <w:multiLevelType w:val="singleLevel"/>
    <w:tmpl w:val="00000037"/>
    <w:name w:val="WW8Num55"/>
    <w:lvl w:ilvl="0">
      <w:start w:val="16"/>
      <w:numFmt w:val="bullet"/>
      <w:lvlText w:val="–"/>
      <w:lvlJc w:val="left"/>
      <w:pPr>
        <w:tabs>
          <w:tab w:val="num" w:pos="783"/>
        </w:tabs>
        <w:ind w:left="1792" w:hanging="426"/>
      </w:pPr>
      <w:rPr>
        <w:rFonts w:ascii="Arial" w:hAnsi="Arial"/>
      </w:rPr>
    </w:lvl>
  </w:abstractNum>
  <w:abstractNum w:abstractNumId="55" w15:restartNumberingAfterBreak="0">
    <w:nsid w:val="00000038"/>
    <w:multiLevelType w:val="singleLevel"/>
    <w:tmpl w:val="00000038"/>
    <w:name w:val="WW8Num56"/>
    <w:lvl w:ilvl="0">
      <w:start w:val="16"/>
      <w:numFmt w:val="bullet"/>
      <w:lvlText w:val="–"/>
      <w:lvlJc w:val="left"/>
      <w:pPr>
        <w:tabs>
          <w:tab w:val="num" w:pos="1158"/>
        </w:tabs>
        <w:ind w:left="2167" w:hanging="426"/>
      </w:pPr>
      <w:rPr>
        <w:rFonts w:ascii="Arial" w:hAnsi="Arial"/>
        <w:sz w:val="24"/>
        <w:szCs w:val="24"/>
      </w:rPr>
    </w:lvl>
  </w:abstractNum>
  <w:abstractNum w:abstractNumId="56" w15:restartNumberingAfterBreak="0">
    <w:nsid w:val="00000039"/>
    <w:multiLevelType w:val="multilevel"/>
    <w:tmpl w:val="7286F152"/>
    <w:name w:val="WW8Num57"/>
    <w:lvl w:ilvl="0">
      <w:start w:val="16"/>
      <w:numFmt w:val="bullet"/>
      <w:lvlText w:val="–"/>
      <w:lvlJc w:val="left"/>
      <w:pPr>
        <w:tabs>
          <w:tab w:val="num" w:pos="783"/>
        </w:tabs>
        <w:ind w:left="1792" w:hanging="426"/>
      </w:pPr>
      <w:rPr>
        <w:rFonts w:ascii="Arial" w:hAnsi="Arial"/>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rPr>
        <w:color w:val="auto"/>
        <w:w w:val="102"/>
        <w:sz w:val="24"/>
        <w:szCs w:val="24"/>
      </w:rPr>
    </w:lvl>
    <w:lvl w:ilvl="3">
      <w:start w:val="16"/>
      <w:numFmt w:val="bullet"/>
      <w:lvlText w:val="–"/>
      <w:lvlJc w:val="left"/>
      <w:pPr>
        <w:tabs>
          <w:tab w:val="num" w:pos="1937"/>
        </w:tabs>
        <w:ind w:left="2946" w:hanging="426"/>
      </w:pPr>
      <w:rPr>
        <w:rFonts w:ascii="Arial" w:hAnsi="Aria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7" w15:restartNumberingAfterBreak="0">
    <w:nsid w:val="0000003A"/>
    <w:multiLevelType w:val="singleLevel"/>
    <w:tmpl w:val="0000003A"/>
    <w:name w:val="WW8Num58"/>
    <w:lvl w:ilvl="0">
      <w:start w:val="16"/>
      <w:numFmt w:val="bullet"/>
      <w:lvlText w:val="–"/>
      <w:lvlJc w:val="left"/>
      <w:pPr>
        <w:tabs>
          <w:tab w:val="num" w:pos="783"/>
        </w:tabs>
        <w:ind w:left="1792" w:hanging="426"/>
      </w:pPr>
      <w:rPr>
        <w:rFonts w:ascii="Arial" w:hAnsi="Arial"/>
      </w:rPr>
    </w:lvl>
  </w:abstractNum>
  <w:abstractNum w:abstractNumId="58" w15:restartNumberingAfterBreak="0">
    <w:nsid w:val="0000003B"/>
    <w:multiLevelType w:val="singleLevel"/>
    <w:tmpl w:val="0000003B"/>
    <w:name w:val="WW8Num59"/>
    <w:lvl w:ilvl="0">
      <w:start w:val="16"/>
      <w:numFmt w:val="bullet"/>
      <w:lvlText w:val="–"/>
      <w:lvlJc w:val="left"/>
      <w:pPr>
        <w:tabs>
          <w:tab w:val="num" w:pos="783"/>
        </w:tabs>
        <w:ind w:left="1792" w:hanging="426"/>
      </w:pPr>
      <w:rPr>
        <w:rFonts w:ascii="Arial" w:hAnsi="Arial"/>
      </w:rPr>
    </w:lvl>
  </w:abstractNum>
  <w:abstractNum w:abstractNumId="59" w15:restartNumberingAfterBreak="0">
    <w:nsid w:val="0000003C"/>
    <w:multiLevelType w:val="singleLevel"/>
    <w:tmpl w:val="0000003C"/>
    <w:name w:val="WW8Num60"/>
    <w:lvl w:ilvl="0">
      <w:start w:val="16"/>
      <w:numFmt w:val="bullet"/>
      <w:lvlText w:val="–"/>
      <w:lvlJc w:val="left"/>
      <w:pPr>
        <w:tabs>
          <w:tab w:val="num" w:pos="783"/>
        </w:tabs>
        <w:ind w:left="1792" w:hanging="426"/>
      </w:pPr>
      <w:rPr>
        <w:rFonts w:ascii="Arial" w:hAnsi="Arial"/>
      </w:rPr>
    </w:lvl>
  </w:abstractNum>
  <w:abstractNum w:abstractNumId="60" w15:restartNumberingAfterBreak="0">
    <w:nsid w:val="0000003D"/>
    <w:multiLevelType w:val="singleLevel"/>
    <w:tmpl w:val="0000003D"/>
    <w:name w:val="WW8Num61"/>
    <w:lvl w:ilvl="0">
      <w:start w:val="16"/>
      <w:numFmt w:val="bullet"/>
      <w:lvlText w:val="–"/>
      <w:lvlJc w:val="left"/>
      <w:pPr>
        <w:tabs>
          <w:tab w:val="num" w:pos="783"/>
        </w:tabs>
        <w:ind w:left="1792" w:hanging="426"/>
      </w:pPr>
      <w:rPr>
        <w:rFonts w:ascii="Arial" w:hAnsi="Arial"/>
        <w:color w:val="339966"/>
      </w:rPr>
    </w:lvl>
  </w:abstractNum>
  <w:abstractNum w:abstractNumId="61" w15:restartNumberingAfterBreak="0">
    <w:nsid w:val="0000003E"/>
    <w:multiLevelType w:val="singleLevel"/>
    <w:tmpl w:val="0000003E"/>
    <w:name w:val="WW8Num62"/>
    <w:lvl w:ilvl="0">
      <w:start w:val="16"/>
      <w:numFmt w:val="bullet"/>
      <w:lvlText w:val="–"/>
      <w:lvlJc w:val="left"/>
      <w:pPr>
        <w:tabs>
          <w:tab w:val="num" w:pos="-299"/>
        </w:tabs>
        <w:ind w:left="710" w:hanging="426"/>
      </w:pPr>
      <w:rPr>
        <w:rFonts w:ascii="Arial" w:hAnsi="Arial"/>
      </w:rPr>
    </w:lvl>
  </w:abstractNum>
  <w:abstractNum w:abstractNumId="62" w15:restartNumberingAfterBreak="0">
    <w:nsid w:val="0000003F"/>
    <w:multiLevelType w:val="singleLevel"/>
    <w:tmpl w:val="0000003F"/>
    <w:name w:val="WW8Num63"/>
    <w:lvl w:ilvl="0">
      <w:start w:val="61"/>
      <w:numFmt w:val="bullet"/>
      <w:lvlText w:val="-"/>
      <w:lvlJc w:val="left"/>
      <w:pPr>
        <w:tabs>
          <w:tab w:val="num" w:pos="360"/>
        </w:tabs>
        <w:ind w:left="360" w:hanging="360"/>
      </w:pPr>
      <w:rPr>
        <w:rFonts w:ascii="Times New Roman" w:hAnsi="Times New Roman"/>
      </w:rPr>
    </w:lvl>
  </w:abstractNum>
  <w:abstractNum w:abstractNumId="63" w15:restartNumberingAfterBreak="0">
    <w:nsid w:val="00000040"/>
    <w:multiLevelType w:val="singleLevel"/>
    <w:tmpl w:val="00000040"/>
    <w:name w:val="WW8Num64"/>
    <w:lvl w:ilvl="0">
      <w:start w:val="16"/>
      <w:numFmt w:val="bullet"/>
      <w:lvlText w:val="–"/>
      <w:lvlJc w:val="left"/>
      <w:pPr>
        <w:tabs>
          <w:tab w:val="num" w:pos="1140"/>
        </w:tabs>
        <w:ind w:left="2149" w:hanging="426"/>
      </w:pPr>
      <w:rPr>
        <w:rFonts w:ascii="Arial" w:hAnsi="Arial"/>
        <w:sz w:val="24"/>
        <w:szCs w:val="24"/>
      </w:rPr>
    </w:lvl>
  </w:abstractNum>
  <w:abstractNum w:abstractNumId="64" w15:restartNumberingAfterBreak="0">
    <w:nsid w:val="00000041"/>
    <w:multiLevelType w:val="singleLevel"/>
    <w:tmpl w:val="00000041"/>
    <w:name w:val="WW8Num65"/>
    <w:lvl w:ilvl="0">
      <w:start w:val="1"/>
      <w:numFmt w:val="decimal"/>
      <w:lvlText w:val="%1."/>
      <w:lvlJc w:val="left"/>
      <w:pPr>
        <w:tabs>
          <w:tab w:val="num" w:pos="394"/>
        </w:tabs>
        <w:ind w:left="394" w:hanging="360"/>
      </w:pPr>
      <w:rPr>
        <w:sz w:val="24"/>
        <w:szCs w:val="24"/>
      </w:rPr>
    </w:lvl>
  </w:abstractNum>
  <w:abstractNum w:abstractNumId="65" w15:restartNumberingAfterBreak="0">
    <w:nsid w:val="00000042"/>
    <w:multiLevelType w:val="singleLevel"/>
    <w:tmpl w:val="00000042"/>
    <w:name w:val="WW8Num66"/>
    <w:lvl w:ilvl="0">
      <w:start w:val="16"/>
      <w:numFmt w:val="bullet"/>
      <w:lvlText w:val="–"/>
      <w:lvlJc w:val="left"/>
      <w:pPr>
        <w:tabs>
          <w:tab w:val="num" w:pos="783"/>
        </w:tabs>
        <w:ind w:left="1792" w:hanging="426"/>
      </w:pPr>
      <w:rPr>
        <w:rFonts w:ascii="Arial" w:hAnsi="Arial"/>
      </w:rPr>
    </w:lvl>
  </w:abstractNum>
  <w:abstractNum w:abstractNumId="66" w15:restartNumberingAfterBreak="0">
    <w:nsid w:val="00000043"/>
    <w:multiLevelType w:val="singleLevel"/>
    <w:tmpl w:val="00000043"/>
    <w:name w:val="WW8Num67"/>
    <w:lvl w:ilvl="0">
      <w:start w:val="16"/>
      <w:numFmt w:val="bullet"/>
      <w:lvlText w:val="–"/>
      <w:lvlJc w:val="left"/>
      <w:pPr>
        <w:tabs>
          <w:tab w:val="num" w:pos="783"/>
        </w:tabs>
        <w:ind w:left="1792" w:hanging="426"/>
      </w:pPr>
      <w:rPr>
        <w:rFonts w:ascii="Arial" w:hAnsi="Arial"/>
      </w:rPr>
    </w:lvl>
  </w:abstractNum>
  <w:abstractNum w:abstractNumId="67" w15:restartNumberingAfterBreak="0">
    <w:nsid w:val="00000044"/>
    <w:multiLevelType w:val="singleLevel"/>
    <w:tmpl w:val="00000044"/>
    <w:name w:val="WW8Num68"/>
    <w:lvl w:ilvl="0">
      <w:start w:val="16"/>
      <w:numFmt w:val="bullet"/>
      <w:lvlText w:val="–"/>
      <w:lvlJc w:val="left"/>
      <w:pPr>
        <w:tabs>
          <w:tab w:val="num" w:pos="783"/>
        </w:tabs>
        <w:ind w:left="1792" w:hanging="426"/>
      </w:pPr>
      <w:rPr>
        <w:rFonts w:ascii="Arial" w:hAnsi="Arial"/>
      </w:rPr>
    </w:lvl>
  </w:abstractNum>
  <w:abstractNum w:abstractNumId="68" w15:restartNumberingAfterBreak="0">
    <w:nsid w:val="00000045"/>
    <w:multiLevelType w:val="singleLevel"/>
    <w:tmpl w:val="00000045"/>
    <w:name w:val="WW8Num69"/>
    <w:lvl w:ilvl="0">
      <w:start w:val="16"/>
      <w:numFmt w:val="bullet"/>
      <w:lvlText w:val="–"/>
      <w:lvlJc w:val="left"/>
      <w:pPr>
        <w:tabs>
          <w:tab w:val="num" w:pos="-299"/>
        </w:tabs>
        <w:ind w:left="710" w:hanging="426"/>
      </w:pPr>
      <w:rPr>
        <w:rFonts w:ascii="Arial" w:hAnsi="Arial"/>
      </w:rPr>
    </w:lvl>
  </w:abstractNum>
  <w:abstractNum w:abstractNumId="69" w15:restartNumberingAfterBreak="0">
    <w:nsid w:val="00000046"/>
    <w:multiLevelType w:val="multilevel"/>
    <w:tmpl w:val="00000046"/>
    <w:name w:val="WW8Num70"/>
    <w:lvl w:ilvl="0">
      <w:start w:val="1"/>
      <w:numFmt w:val="upperLetter"/>
      <w:lvlText w:val="%1)"/>
      <w:lvlJc w:val="left"/>
      <w:pPr>
        <w:tabs>
          <w:tab w:val="num" w:pos="360"/>
        </w:tabs>
        <w:ind w:left="360" w:hanging="360"/>
      </w:pPr>
      <w:rPr>
        <w:rFonts w:ascii="Arial" w:hAnsi="Arial"/>
        <w:sz w:val="24"/>
        <w:szCs w:val="24"/>
      </w:rPr>
    </w:lvl>
    <w:lvl w:ilvl="1">
      <w:start w:val="1"/>
      <w:numFmt w:val="decimal"/>
      <w:lvlText w:val="%2."/>
      <w:lvlJc w:val="left"/>
      <w:pPr>
        <w:tabs>
          <w:tab w:val="num" w:pos="1440"/>
        </w:tabs>
        <w:ind w:left="1440" w:hanging="360"/>
      </w:pPr>
      <w:rPr>
        <w:w w:val="110"/>
        <w:sz w:val="24"/>
        <w:szCs w:val="24"/>
      </w:rPr>
    </w:lvl>
    <w:lvl w:ilvl="2">
      <w:start w:val="1"/>
      <w:numFmt w:val="decimal"/>
      <w:lvlText w:val="%3."/>
      <w:lvlJc w:val="left"/>
      <w:pPr>
        <w:tabs>
          <w:tab w:val="num" w:pos="2340"/>
        </w:tabs>
        <w:ind w:left="2340" w:hanging="360"/>
      </w:pPr>
      <w:rPr>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0" w15:restartNumberingAfterBreak="0">
    <w:nsid w:val="00000047"/>
    <w:multiLevelType w:val="singleLevel"/>
    <w:tmpl w:val="00000047"/>
    <w:name w:val="WW8Num71"/>
    <w:lvl w:ilvl="0">
      <w:start w:val="1"/>
      <w:numFmt w:val="decimal"/>
      <w:lvlText w:val="%1)"/>
      <w:lvlJc w:val="left"/>
      <w:pPr>
        <w:tabs>
          <w:tab w:val="num" w:pos="-62"/>
        </w:tabs>
        <w:ind w:left="62" w:hanging="360"/>
      </w:pPr>
      <w:rPr>
        <w:sz w:val="24"/>
        <w:szCs w:val="24"/>
      </w:rPr>
    </w:lvl>
  </w:abstractNum>
  <w:abstractNum w:abstractNumId="71" w15:restartNumberingAfterBreak="0">
    <w:nsid w:val="00000048"/>
    <w:multiLevelType w:val="singleLevel"/>
    <w:tmpl w:val="00000048"/>
    <w:name w:val="WW8Num72"/>
    <w:lvl w:ilvl="0">
      <w:start w:val="16"/>
      <w:numFmt w:val="bullet"/>
      <w:lvlText w:val="–"/>
      <w:lvlJc w:val="left"/>
      <w:pPr>
        <w:tabs>
          <w:tab w:val="num" w:pos="783"/>
        </w:tabs>
        <w:ind w:left="1792" w:hanging="426"/>
      </w:pPr>
      <w:rPr>
        <w:rFonts w:ascii="Arial" w:hAnsi="Arial"/>
      </w:rPr>
    </w:lvl>
  </w:abstractNum>
  <w:abstractNum w:abstractNumId="72" w15:restartNumberingAfterBreak="0">
    <w:nsid w:val="00000049"/>
    <w:multiLevelType w:val="singleLevel"/>
    <w:tmpl w:val="00000049"/>
    <w:name w:val="WW8Num73"/>
    <w:lvl w:ilvl="0">
      <w:start w:val="16"/>
      <w:numFmt w:val="bullet"/>
      <w:lvlText w:val="–"/>
      <w:lvlJc w:val="left"/>
      <w:pPr>
        <w:tabs>
          <w:tab w:val="num" w:pos="783"/>
        </w:tabs>
        <w:ind w:left="1792" w:hanging="426"/>
      </w:pPr>
      <w:rPr>
        <w:rFonts w:ascii="Arial" w:hAnsi="Arial"/>
      </w:rPr>
    </w:lvl>
  </w:abstractNum>
  <w:abstractNum w:abstractNumId="73" w15:restartNumberingAfterBreak="0">
    <w:nsid w:val="0000004A"/>
    <w:multiLevelType w:val="singleLevel"/>
    <w:tmpl w:val="0000004A"/>
    <w:name w:val="WW8Num74"/>
    <w:lvl w:ilvl="0">
      <w:start w:val="16"/>
      <w:numFmt w:val="bullet"/>
      <w:lvlText w:val="–"/>
      <w:lvlJc w:val="left"/>
      <w:pPr>
        <w:tabs>
          <w:tab w:val="num" w:pos="783"/>
        </w:tabs>
        <w:ind w:left="1792" w:hanging="426"/>
      </w:pPr>
      <w:rPr>
        <w:rFonts w:ascii="Arial" w:hAnsi="Arial"/>
      </w:rPr>
    </w:lvl>
  </w:abstractNum>
  <w:abstractNum w:abstractNumId="74" w15:restartNumberingAfterBreak="0">
    <w:nsid w:val="0000004B"/>
    <w:multiLevelType w:val="singleLevel"/>
    <w:tmpl w:val="0000004B"/>
    <w:name w:val="WW8Num75"/>
    <w:lvl w:ilvl="0">
      <w:start w:val="1"/>
      <w:numFmt w:val="bullet"/>
      <w:lvlText w:val=""/>
      <w:lvlJc w:val="left"/>
      <w:pPr>
        <w:tabs>
          <w:tab w:val="num" w:pos="360"/>
        </w:tabs>
        <w:ind w:left="360" w:hanging="360"/>
      </w:pPr>
      <w:rPr>
        <w:rFonts w:ascii="Wingdings" w:hAnsi="Wingdings"/>
      </w:rPr>
    </w:lvl>
  </w:abstractNum>
  <w:abstractNum w:abstractNumId="75" w15:restartNumberingAfterBreak="0">
    <w:nsid w:val="0000004C"/>
    <w:multiLevelType w:val="singleLevel"/>
    <w:tmpl w:val="0000004C"/>
    <w:name w:val="WW8Num76"/>
    <w:lvl w:ilvl="0">
      <w:start w:val="16"/>
      <w:numFmt w:val="bullet"/>
      <w:lvlText w:val="–"/>
      <w:lvlJc w:val="left"/>
      <w:pPr>
        <w:tabs>
          <w:tab w:val="num" w:pos="1140"/>
        </w:tabs>
        <w:ind w:left="2149" w:hanging="426"/>
      </w:pPr>
      <w:rPr>
        <w:rFonts w:ascii="Arial" w:hAnsi="Arial"/>
      </w:rPr>
    </w:lvl>
  </w:abstractNum>
  <w:abstractNum w:abstractNumId="76" w15:restartNumberingAfterBreak="0">
    <w:nsid w:val="0000004D"/>
    <w:multiLevelType w:val="singleLevel"/>
    <w:tmpl w:val="0000004D"/>
    <w:name w:val="WW8Num77"/>
    <w:lvl w:ilvl="0">
      <w:start w:val="16"/>
      <w:numFmt w:val="bullet"/>
      <w:lvlText w:val="–"/>
      <w:lvlJc w:val="left"/>
      <w:pPr>
        <w:tabs>
          <w:tab w:val="num" w:pos="783"/>
        </w:tabs>
        <w:ind w:left="1792" w:hanging="426"/>
      </w:pPr>
      <w:rPr>
        <w:rFonts w:ascii="Arial" w:hAnsi="Arial"/>
        <w:sz w:val="24"/>
        <w:szCs w:val="24"/>
      </w:rPr>
    </w:lvl>
  </w:abstractNum>
  <w:abstractNum w:abstractNumId="77" w15:restartNumberingAfterBreak="0">
    <w:nsid w:val="0000004E"/>
    <w:multiLevelType w:val="singleLevel"/>
    <w:tmpl w:val="0000004E"/>
    <w:name w:val="WW8Num78"/>
    <w:lvl w:ilvl="0">
      <w:start w:val="16"/>
      <w:numFmt w:val="bullet"/>
      <w:lvlText w:val="–"/>
      <w:lvlJc w:val="left"/>
      <w:pPr>
        <w:tabs>
          <w:tab w:val="num" w:pos="783"/>
        </w:tabs>
        <w:ind w:left="1792" w:hanging="426"/>
      </w:pPr>
      <w:rPr>
        <w:rFonts w:ascii="Arial" w:hAnsi="Arial"/>
      </w:rPr>
    </w:lvl>
  </w:abstractNum>
  <w:abstractNum w:abstractNumId="78" w15:restartNumberingAfterBreak="0">
    <w:nsid w:val="0000004F"/>
    <w:multiLevelType w:val="singleLevel"/>
    <w:tmpl w:val="0000004F"/>
    <w:name w:val="WW8Num79"/>
    <w:lvl w:ilvl="0">
      <w:start w:val="16"/>
      <w:numFmt w:val="bullet"/>
      <w:lvlText w:val="–"/>
      <w:lvlJc w:val="left"/>
      <w:pPr>
        <w:tabs>
          <w:tab w:val="num" w:pos="783"/>
        </w:tabs>
        <w:ind w:left="1792" w:hanging="426"/>
      </w:pPr>
      <w:rPr>
        <w:rFonts w:ascii="Arial" w:hAnsi="Arial"/>
      </w:rPr>
    </w:lvl>
  </w:abstractNum>
  <w:abstractNum w:abstractNumId="79" w15:restartNumberingAfterBreak="0">
    <w:nsid w:val="00000050"/>
    <w:multiLevelType w:val="singleLevel"/>
    <w:tmpl w:val="00000050"/>
    <w:name w:val="WW8Num80"/>
    <w:lvl w:ilvl="0">
      <w:start w:val="16"/>
      <w:numFmt w:val="bullet"/>
      <w:lvlText w:val="–"/>
      <w:lvlJc w:val="left"/>
      <w:pPr>
        <w:tabs>
          <w:tab w:val="num" w:pos="783"/>
        </w:tabs>
        <w:ind w:left="1792" w:hanging="426"/>
      </w:pPr>
      <w:rPr>
        <w:rFonts w:ascii="Arial" w:hAnsi="Arial"/>
      </w:rPr>
    </w:lvl>
  </w:abstractNum>
  <w:abstractNum w:abstractNumId="80" w15:restartNumberingAfterBreak="0">
    <w:nsid w:val="00000051"/>
    <w:multiLevelType w:val="singleLevel"/>
    <w:tmpl w:val="00000051"/>
    <w:name w:val="WW8Num81"/>
    <w:lvl w:ilvl="0">
      <w:start w:val="1"/>
      <w:numFmt w:val="bullet"/>
      <w:lvlText w:val=""/>
      <w:lvlJc w:val="left"/>
      <w:pPr>
        <w:tabs>
          <w:tab w:val="num" w:pos="360"/>
        </w:tabs>
        <w:ind w:left="360" w:hanging="360"/>
      </w:pPr>
      <w:rPr>
        <w:rFonts w:ascii="Wingdings" w:hAnsi="Wingdings"/>
      </w:rPr>
    </w:lvl>
  </w:abstractNum>
  <w:abstractNum w:abstractNumId="81" w15:restartNumberingAfterBreak="0">
    <w:nsid w:val="00000052"/>
    <w:multiLevelType w:val="singleLevel"/>
    <w:tmpl w:val="00000052"/>
    <w:name w:val="WW8Num82"/>
    <w:lvl w:ilvl="0">
      <w:start w:val="16"/>
      <w:numFmt w:val="bullet"/>
      <w:lvlText w:val="–"/>
      <w:lvlJc w:val="left"/>
      <w:pPr>
        <w:tabs>
          <w:tab w:val="num" w:pos="1140"/>
        </w:tabs>
        <w:ind w:left="2149" w:hanging="426"/>
      </w:pPr>
      <w:rPr>
        <w:rFonts w:ascii="Arial" w:hAnsi="Arial"/>
      </w:rPr>
    </w:lvl>
  </w:abstractNum>
  <w:abstractNum w:abstractNumId="82" w15:restartNumberingAfterBreak="0">
    <w:nsid w:val="00000053"/>
    <w:multiLevelType w:val="singleLevel"/>
    <w:tmpl w:val="00000053"/>
    <w:name w:val="WW8Num83"/>
    <w:lvl w:ilvl="0">
      <w:start w:val="16"/>
      <w:numFmt w:val="bullet"/>
      <w:lvlText w:val="–"/>
      <w:lvlJc w:val="left"/>
      <w:pPr>
        <w:tabs>
          <w:tab w:val="num" w:pos="1543"/>
        </w:tabs>
        <w:ind w:left="2552" w:hanging="426"/>
      </w:pPr>
      <w:rPr>
        <w:rFonts w:ascii="Arial" w:hAnsi="Arial"/>
        <w:sz w:val="24"/>
        <w:szCs w:val="24"/>
      </w:rPr>
    </w:lvl>
  </w:abstractNum>
  <w:abstractNum w:abstractNumId="83" w15:restartNumberingAfterBreak="0">
    <w:nsid w:val="04002990"/>
    <w:multiLevelType w:val="hybridMultilevel"/>
    <w:tmpl w:val="492C9A40"/>
    <w:lvl w:ilvl="0" w:tplc="00000008">
      <w:start w:val="16"/>
      <w:numFmt w:val="bullet"/>
      <w:lvlText w:val="–"/>
      <w:lvlJc w:val="left"/>
      <w:pPr>
        <w:ind w:left="644" w:hanging="360"/>
      </w:pPr>
      <w:rPr>
        <w:rFonts w:ascii="Arial" w:hAnsi="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0DA7757F"/>
    <w:multiLevelType w:val="hybridMultilevel"/>
    <w:tmpl w:val="C912623C"/>
    <w:lvl w:ilvl="0" w:tplc="00000008">
      <w:start w:val="16"/>
      <w:numFmt w:val="bullet"/>
      <w:lvlText w:val="–"/>
      <w:lvlJc w:val="left"/>
      <w:pPr>
        <w:ind w:left="720" w:hanging="360"/>
      </w:pPr>
      <w:rPr>
        <w:rFonts w:ascii="Arial" w:hAnsi="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69467F5"/>
    <w:multiLevelType w:val="multilevel"/>
    <w:tmpl w:val="00000023"/>
    <w:lvl w:ilvl="0">
      <w:start w:val="1"/>
      <w:numFmt w:val="decimal"/>
      <w:lvlText w:val="%1."/>
      <w:lvlJc w:val="left"/>
      <w:pPr>
        <w:tabs>
          <w:tab w:val="num" w:pos="-77"/>
        </w:tabs>
        <w:ind w:left="77" w:hanging="360"/>
      </w:pPr>
      <w:rPr>
        <w:rFonts w:ascii="Arial" w:hAnsi="Arial"/>
        <w:sz w:val="24"/>
        <w:szCs w:val="24"/>
      </w:rPr>
    </w:lvl>
    <w:lvl w:ilvl="1">
      <w:start w:val="16"/>
      <w:numFmt w:val="bullet"/>
      <w:lvlText w:val="–"/>
      <w:lvlJc w:val="left"/>
      <w:pPr>
        <w:tabs>
          <w:tab w:val="num" w:pos="-300"/>
        </w:tabs>
        <w:ind w:left="709" w:hanging="426"/>
      </w:pPr>
      <w:rPr>
        <w:rFonts w:ascii="Arial" w:hAnsi="Arial" w:cs="Courier New"/>
      </w:rPr>
    </w:lvl>
    <w:lvl w:ilvl="2">
      <w:start w:val="1"/>
      <w:numFmt w:val="lowerLetter"/>
      <w:lvlText w:val="%3)"/>
      <w:lvlJc w:val="left"/>
      <w:pPr>
        <w:tabs>
          <w:tab w:val="num" w:pos="1543"/>
        </w:tabs>
        <w:ind w:left="1543" w:hanging="360"/>
      </w:pPr>
      <w:rPr>
        <w:rFonts w:ascii="Arial" w:hAnsi="Arial"/>
        <w:sz w:val="24"/>
        <w:szCs w:val="24"/>
      </w:rPr>
    </w:lvl>
    <w:lvl w:ilvl="3">
      <w:start w:val="16"/>
      <w:numFmt w:val="bullet"/>
      <w:lvlText w:val="–"/>
      <w:lvlJc w:val="left"/>
      <w:pPr>
        <w:tabs>
          <w:tab w:val="num" w:pos="1140"/>
        </w:tabs>
        <w:ind w:left="2149" w:hanging="426"/>
      </w:pPr>
      <w:rPr>
        <w:rFonts w:ascii="Arial" w:hAnsi="Arial"/>
        <w:sz w:val="24"/>
        <w:szCs w:val="24"/>
      </w:rPr>
    </w:lvl>
    <w:lvl w:ilvl="4">
      <w:start w:val="1"/>
      <w:numFmt w:val="lowerLetter"/>
      <w:lvlText w:val="%5."/>
      <w:lvlJc w:val="left"/>
      <w:pPr>
        <w:tabs>
          <w:tab w:val="num" w:pos="2803"/>
        </w:tabs>
        <w:ind w:left="2803" w:hanging="360"/>
      </w:pPr>
    </w:lvl>
    <w:lvl w:ilvl="5">
      <w:start w:val="1"/>
      <w:numFmt w:val="lowerRoman"/>
      <w:lvlText w:val="%6."/>
      <w:lvlJc w:val="left"/>
      <w:pPr>
        <w:tabs>
          <w:tab w:val="num" w:pos="3523"/>
        </w:tabs>
        <w:ind w:left="3523" w:hanging="180"/>
      </w:pPr>
    </w:lvl>
    <w:lvl w:ilvl="6">
      <w:start w:val="1"/>
      <w:numFmt w:val="decimal"/>
      <w:lvlText w:val="%7."/>
      <w:lvlJc w:val="left"/>
      <w:pPr>
        <w:tabs>
          <w:tab w:val="num" w:pos="4243"/>
        </w:tabs>
        <w:ind w:left="4243" w:hanging="360"/>
      </w:pPr>
    </w:lvl>
    <w:lvl w:ilvl="7">
      <w:start w:val="1"/>
      <w:numFmt w:val="lowerLetter"/>
      <w:lvlText w:val="%8."/>
      <w:lvlJc w:val="left"/>
      <w:pPr>
        <w:tabs>
          <w:tab w:val="num" w:pos="4963"/>
        </w:tabs>
        <w:ind w:left="4963" w:hanging="360"/>
      </w:pPr>
    </w:lvl>
    <w:lvl w:ilvl="8">
      <w:start w:val="1"/>
      <w:numFmt w:val="lowerRoman"/>
      <w:lvlText w:val="%9."/>
      <w:lvlJc w:val="left"/>
      <w:pPr>
        <w:tabs>
          <w:tab w:val="num" w:pos="5683"/>
        </w:tabs>
        <w:ind w:left="5683" w:hanging="180"/>
      </w:pPr>
    </w:lvl>
  </w:abstractNum>
  <w:abstractNum w:abstractNumId="86" w15:restartNumberingAfterBreak="0">
    <w:nsid w:val="1F3A2767"/>
    <w:multiLevelType w:val="hybridMultilevel"/>
    <w:tmpl w:val="B2DC0E56"/>
    <w:lvl w:ilvl="0" w:tplc="8FB46EF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3E255055"/>
    <w:multiLevelType w:val="hybridMultilevel"/>
    <w:tmpl w:val="CA3A8658"/>
    <w:lvl w:ilvl="0" w:tplc="00000008">
      <w:start w:val="16"/>
      <w:numFmt w:val="bullet"/>
      <w:lvlText w:val="–"/>
      <w:lvlJc w:val="left"/>
      <w:pPr>
        <w:ind w:left="720" w:hanging="360"/>
      </w:pPr>
      <w:rPr>
        <w:rFonts w:ascii="Arial" w:hAnsi="Arial"/>
      </w:rPr>
    </w:lvl>
    <w:lvl w:ilvl="1" w:tplc="61F2E28E">
      <w:numFmt w:val="bullet"/>
      <w:lvlText w:val=""/>
      <w:lvlJc w:val="left"/>
      <w:pPr>
        <w:ind w:left="1440" w:hanging="360"/>
      </w:pPr>
      <w:rPr>
        <w:rFonts w:ascii="Symbol" w:eastAsia="Times New Roman"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35130AF"/>
    <w:multiLevelType w:val="multilevel"/>
    <w:tmpl w:val="F354898E"/>
    <w:name w:val="WW8Num352"/>
    <w:lvl w:ilvl="0">
      <w:start w:val="15"/>
      <w:numFmt w:val="decimal"/>
      <w:lvlText w:val="%1."/>
      <w:lvlJc w:val="left"/>
      <w:pPr>
        <w:tabs>
          <w:tab w:val="num" w:pos="-77"/>
        </w:tabs>
        <w:ind w:left="77" w:hanging="360"/>
      </w:pPr>
      <w:rPr>
        <w:rFonts w:ascii="Arial" w:hAnsi="Arial" w:hint="default"/>
        <w:sz w:val="24"/>
        <w:szCs w:val="24"/>
      </w:rPr>
    </w:lvl>
    <w:lvl w:ilvl="1">
      <w:start w:val="16"/>
      <w:numFmt w:val="bullet"/>
      <w:lvlText w:val="–"/>
      <w:lvlJc w:val="left"/>
      <w:pPr>
        <w:tabs>
          <w:tab w:val="num" w:pos="-300"/>
        </w:tabs>
        <w:ind w:left="709" w:hanging="426"/>
      </w:pPr>
      <w:rPr>
        <w:rFonts w:ascii="Arial" w:hAnsi="Arial" w:cs="Courier New" w:hint="default"/>
      </w:rPr>
    </w:lvl>
    <w:lvl w:ilvl="2">
      <w:start w:val="1"/>
      <w:numFmt w:val="lowerLetter"/>
      <w:lvlText w:val="%3)"/>
      <w:lvlJc w:val="left"/>
      <w:pPr>
        <w:tabs>
          <w:tab w:val="num" w:pos="1543"/>
        </w:tabs>
        <w:ind w:left="1543" w:hanging="360"/>
      </w:pPr>
      <w:rPr>
        <w:rFonts w:ascii="Arial" w:hAnsi="Arial" w:hint="default"/>
        <w:sz w:val="24"/>
        <w:szCs w:val="24"/>
      </w:rPr>
    </w:lvl>
    <w:lvl w:ilvl="3">
      <w:start w:val="16"/>
      <w:numFmt w:val="bullet"/>
      <w:lvlText w:val="–"/>
      <w:lvlJc w:val="left"/>
      <w:pPr>
        <w:tabs>
          <w:tab w:val="num" w:pos="1140"/>
        </w:tabs>
        <w:ind w:left="2149" w:hanging="426"/>
      </w:pPr>
      <w:rPr>
        <w:rFonts w:ascii="Arial" w:hAnsi="Arial" w:hint="default"/>
        <w:sz w:val="24"/>
        <w:szCs w:val="24"/>
      </w:rPr>
    </w:lvl>
    <w:lvl w:ilvl="4">
      <w:start w:val="1"/>
      <w:numFmt w:val="lowerLetter"/>
      <w:lvlText w:val="%5."/>
      <w:lvlJc w:val="left"/>
      <w:pPr>
        <w:tabs>
          <w:tab w:val="num" w:pos="2803"/>
        </w:tabs>
        <w:ind w:left="2803" w:hanging="360"/>
      </w:pPr>
      <w:rPr>
        <w:rFonts w:hint="default"/>
      </w:rPr>
    </w:lvl>
    <w:lvl w:ilvl="5">
      <w:start w:val="1"/>
      <w:numFmt w:val="lowerRoman"/>
      <w:lvlText w:val="%6."/>
      <w:lvlJc w:val="left"/>
      <w:pPr>
        <w:tabs>
          <w:tab w:val="num" w:pos="3523"/>
        </w:tabs>
        <w:ind w:left="3523" w:hanging="180"/>
      </w:pPr>
      <w:rPr>
        <w:rFonts w:hint="default"/>
      </w:rPr>
    </w:lvl>
    <w:lvl w:ilvl="6">
      <w:start w:val="1"/>
      <w:numFmt w:val="decimal"/>
      <w:lvlText w:val="%7."/>
      <w:lvlJc w:val="left"/>
      <w:pPr>
        <w:tabs>
          <w:tab w:val="num" w:pos="4243"/>
        </w:tabs>
        <w:ind w:left="4243" w:hanging="360"/>
      </w:pPr>
      <w:rPr>
        <w:rFonts w:hint="default"/>
      </w:rPr>
    </w:lvl>
    <w:lvl w:ilvl="7">
      <w:start w:val="1"/>
      <w:numFmt w:val="lowerLetter"/>
      <w:lvlText w:val="%8."/>
      <w:lvlJc w:val="left"/>
      <w:pPr>
        <w:tabs>
          <w:tab w:val="num" w:pos="4963"/>
        </w:tabs>
        <w:ind w:left="4963" w:hanging="360"/>
      </w:pPr>
      <w:rPr>
        <w:rFonts w:hint="default"/>
      </w:rPr>
    </w:lvl>
    <w:lvl w:ilvl="8">
      <w:start w:val="1"/>
      <w:numFmt w:val="lowerRoman"/>
      <w:lvlText w:val="%9."/>
      <w:lvlJc w:val="left"/>
      <w:pPr>
        <w:tabs>
          <w:tab w:val="num" w:pos="5683"/>
        </w:tabs>
        <w:ind w:left="5683" w:hanging="180"/>
      </w:pPr>
      <w:rPr>
        <w:rFonts w:hint="default"/>
      </w:rPr>
    </w:lvl>
  </w:abstractNum>
  <w:abstractNum w:abstractNumId="89" w15:restartNumberingAfterBreak="0">
    <w:nsid w:val="455333A4"/>
    <w:multiLevelType w:val="hybridMultilevel"/>
    <w:tmpl w:val="B930F3D2"/>
    <w:lvl w:ilvl="0" w:tplc="47A27472">
      <w:start w:val="1"/>
      <w:numFmt w:val="bullet"/>
      <w:lvlText w:val="­"/>
      <w:lvlJc w:val="left"/>
      <w:pPr>
        <w:ind w:left="792" w:hanging="360"/>
      </w:pPr>
      <w:rPr>
        <w:rFonts w:ascii="Arial" w:hAnsi="Aria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90" w15:restartNumberingAfterBreak="0">
    <w:nsid w:val="4EF30F50"/>
    <w:multiLevelType w:val="hybridMultilevel"/>
    <w:tmpl w:val="642C73B0"/>
    <w:lvl w:ilvl="0" w:tplc="8FB46EF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543007AB"/>
    <w:multiLevelType w:val="hybridMultilevel"/>
    <w:tmpl w:val="B832F32C"/>
    <w:lvl w:ilvl="0" w:tplc="00000008">
      <w:start w:val="16"/>
      <w:numFmt w:val="bullet"/>
      <w:lvlText w:val="–"/>
      <w:lvlJc w:val="left"/>
      <w:pPr>
        <w:ind w:left="720" w:hanging="360"/>
      </w:pPr>
      <w:rPr>
        <w:rFonts w:ascii="Arial" w:hAnsi="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867126A"/>
    <w:multiLevelType w:val="hybridMultilevel"/>
    <w:tmpl w:val="39DE7B24"/>
    <w:lvl w:ilvl="0" w:tplc="59466B5A">
      <w:start w:val="1"/>
      <w:numFmt w:val="bullet"/>
      <w:lvlText w:val=""/>
      <w:lvlJc w:val="left"/>
      <w:pPr>
        <w:ind w:left="375" w:hanging="360"/>
      </w:pPr>
      <w:rPr>
        <w:rFonts w:ascii="Symbol" w:hAnsi="Symbol" w:hint="default"/>
      </w:rPr>
    </w:lvl>
    <w:lvl w:ilvl="1" w:tplc="04150003" w:tentative="1">
      <w:start w:val="1"/>
      <w:numFmt w:val="bullet"/>
      <w:lvlText w:val="o"/>
      <w:lvlJc w:val="left"/>
      <w:pPr>
        <w:ind w:left="1095" w:hanging="360"/>
      </w:pPr>
      <w:rPr>
        <w:rFonts w:ascii="Courier New" w:hAnsi="Courier New" w:cs="Courier New" w:hint="default"/>
      </w:rPr>
    </w:lvl>
    <w:lvl w:ilvl="2" w:tplc="04150005" w:tentative="1">
      <w:start w:val="1"/>
      <w:numFmt w:val="bullet"/>
      <w:lvlText w:val=""/>
      <w:lvlJc w:val="left"/>
      <w:pPr>
        <w:ind w:left="1815" w:hanging="360"/>
      </w:pPr>
      <w:rPr>
        <w:rFonts w:ascii="Wingdings" w:hAnsi="Wingdings" w:hint="default"/>
      </w:rPr>
    </w:lvl>
    <w:lvl w:ilvl="3" w:tplc="04150001" w:tentative="1">
      <w:start w:val="1"/>
      <w:numFmt w:val="bullet"/>
      <w:lvlText w:val=""/>
      <w:lvlJc w:val="left"/>
      <w:pPr>
        <w:ind w:left="2535" w:hanging="360"/>
      </w:pPr>
      <w:rPr>
        <w:rFonts w:ascii="Symbol" w:hAnsi="Symbol" w:hint="default"/>
      </w:rPr>
    </w:lvl>
    <w:lvl w:ilvl="4" w:tplc="04150003" w:tentative="1">
      <w:start w:val="1"/>
      <w:numFmt w:val="bullet"/>
      <w:lvlText w:val="o"/>
      <w:lvlJc w:val="left"/>
      <w:pPr>
        <w:ind w:left="3255" w:hanging="360"/>
      </w:pPr>
      <w:rPr>
        <w:rFonts w:ascii="Courier New" w:hAnsi="Courier New" w:cs="Courier New" w:hint="default"/>
      </w:rPr>
    </w:lvl>
    <w:lvl w:ilvl="5" w:tplc="04150005" w:tentative="1">
      <w:start w:val="1"/>
      <w:numFmt w:val="bullet"/>
      <w:lvlText w:val=""/>
      <w:lvlJc w:val="left"/>
      <w:pPr>
        <w:ind w:left="3975" w:hanging="360"/>
      </w:pPr>
      <w:rPr>
        <w:rFonts w:ascii="Wingdings" w:hAnsi="Wingdings" w:hint="default"/>
      </w:rPr>
    </w:lvl>
    <w:lvl w:ilvl="6" w:tplc="04150001" w:tentative="1">
      <w:start w:val="1"/>
      <w:numFmt w:val="bullet"/>
      <w:lvlText w:val=""/>
      <w:lvlJc w:val="left"/>
      <w:pPr>
        <w:ind w:left="4695" w:hanging="360"/>
      </w:pPr>
      <w:rPr>
        <w:rFonts w:ascii="Symbol" w:hAnsi="Symbol" w:hint="default"/>
      </w:rPr>
    </w:lvl>
    <w:lvl w:ilvl="7" w:tplc="04150003" w:tentative="1">
      <w:start w:val="1"/>
      <w:numFmt w:val="bullet"/>
      <w:lvlText w:val="o"/>
      <w:lvlJc w:val="left"/>
      <w:pPr>
        <w:ind w:left="5415" w:hanging="360"/>
      </w:pPr>
      <w:rPr>
        <w:rFonts w:ascii="Courier New" w:hAnsi="Courier New" w:cs="Courier New" w:hint="default"/>
      </w:rPr>
    </w:lvl>
    <w:lvl w:ilvl="8" w:tplc="04150005" w:tentative="1">
      <w:start w:val="1"/>
      <w:numFmt w:val="bullet"/>
      <w:lvlText w:val=""/>
      <w:lvlJc w:val="left"/>
      <w:pPr>
        <w:ind w:left="6135" w:hanging="360"/>
      </w:pPr>
      <w:rPr>
        <w:rFonts w:ascii="Wingdings" w:hAnsi="Wingdings" w:hint="default"/>
      </w:rPr>
    </w:lvl>
  </w:abstractNum>
  <w:abstractNum w:abstractNumId="93" w15:restartNumberingAfterBreak="0">
    <w:nsid w:val="6FCC436E"/>
    <w:multiLevelType w:val="hybridMultilevel"/>
    <w:tmpl w:val="3F7CCBB0"/>
    <w:lvl w:ilvl="0" w:tplc="00000008">
      <w:start w:val="16"/>
      <w:numFmt w:val="bullet"/>
      <w:lvlText w:val="–"/>
      <w:lvlJc w:val="left"/>
      <w:pPr>
        <w:ind w:left="644" w:hanging="360"/>
      </w:pPr>
      <w:rPr>
        <w:rFonts w:ascii="Arial" w:hAnsi="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1939E0"/>
    <w:multiLevelType w:val="hybridMultilevel"/>
    <w:tmpl w:val="F468E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873097"/>
    <w:multiLevelType w:val="hybridMultilevel"/>
    <w:tmpl w:val="92902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4954E25"/>
    <w:multiLevelType w:val="hybridMultilevel"/>
    <w:tmpl w:val="2A2C2B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A2404C6"/>
    <w:multiLevelType w:val="hybridMultilevel"/>
    <w:tmpl w:val="7C7E6BC0"/>
    <w:lvl w:ilvl="0" w:tplc="00000008">
      <w:start w:val="16"/>
      <w:numFmt w:val="bullet"/>
      <w:lvlText w:val="–"/>
      <w:lvlJc w:val="left"/>
      <w:pPr>
        <w:ind w:left="720" w:hanging="360"/>
      </w:pPr>
      <w:rPr>
        <w:rFonts w:ascii="Arial" w:hAnsi="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B611483"/>
    <w:multiLevelType w:val="hybridMultilevel"/>
    <w:tmpl w:val="1F96229C"/>
    <w:lvl w:ilvl="0" w:tplc="00000008">
      <w:start w:val="16"/>
      <w:numFmt w:val="bullet"/>
      <w:lvlText w:val="–"/>
      <w:lvlJc w:val="left"/>
      <w:pPr>
        <w:ind w:left="720" w:hanging="360"/>
      </w:pPr>
      <w:rPr>
        <w:rFonts w:ascii="Arial" w:hAnsi="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9"/>
  </w:num>
  <w:num w:numId="85">
    <w:abstractNumId w:val="83"/>
  </w:num>
  <w:num w:numId="86">
    <w:abstractNumId w:val="93"/>
  </w:num>
  <w:num w:numId="87">
    <w:abstractNumId w:val="91"/>
  </w:num>
  <w:num w:numId="88">
    <w:abstractNumId w:val="84"/>
  </w:num>
  <w:num w:numId="89">
    <w:abstractNumId w:val="87"/>
  </w:num>
  <w:num w:numId="90">
    <w:abstractNumId w:val="97"/>
  </w:num>
  <w:num w:numId="91">
    <w:abstractNumId w:val="98"/>
  </w:num>
  <w:num w:numId="92">
    <w:abstractNumId w:val="95"/>
  </w:num>
  <w:num w:numId="93">
    <w:abstractNumId w:val="92"/>
  </w:num>
  <w:num w:numId="94">
    <w:abstractNumId w:val="85"/>
  </w:num>
  <w:num w:numId="95">
    <w:abstractNumId w:val="88"/>
  </w:num>
  <w:num w:numId="96">
    <w:abstractNumId w:val="96"/>
  </w:num>
  <w:num w:numId="97">
    <w:abstractNumId w:val="0"/>
  </w:num>
  <w:num w:numId="98">
    <w:abstractNumId w:val="86"/>
  </w:num>
  <w:num w:numId="99">
    <w:abstractNumId w:val="90"/>
  </w:num>
  <w:num w:numId="100">
    <w:abstractNumId w:val="9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100"/>
  <w:drawingGridVerticalSpacing w:val="0"/>
  <w:displayHorizontalDrawingGridEvery w:val="0"/>
  <w:displayVerticalDrawingGridEvery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30A"/>
    <w:rsid w:val="00003146"/>
    <w:rsid w:val="00004319"/>
    <w:rsid w:val="000045C8"/>
    <w:rsid w:val="00014888"/>
    <w:rsid w:val="00014DF7"/>
    <w:rsid w:val="00027510"/>
    <w:rsid w:val="00035A0D"/>
    <w:rsid w:val="000528B3"/>
    <w:rsid w:val="00055E44"/>
    <w:rsid w:val="00067BF3"/>
    <w:rsid w:val="00074B92"/>
    <w:rsid w:val="000752FD"/>
    <w:rsid w:val="0008158F"/>
    <w:rsid w:val="00082AD6"/>
    <w:rsid w:val="00090F21"/>
    <w:rsid w:val="0009254C"/>
    <w:rsid w:val="00092C2C"/>
    <w:rsid w:val="00092CDA"/>
    <w:rsid w:val="00094C56"/>
    <w:rsid w:val="000A22E7"/>
    <w:rsid w:val="000A25B6"/>
    <w:rsid w:val="000A2C7A"/>
    <w:rsid w:val="000A443B"/>
    <w:rsid w:val="000B58C2"/>
    <w:rsid w:val="000B58C7"/>
    <w:rsid w:val="000C75D4"/>
    <w:rsid w:val="000D6DE2"/>
    <w:rsid w:val="000E5294"/>
    <w:rsid w:val="000F4313"/>
    <w:rsid w:val="000F7354"/>
    <w:rsid w:val="000F7652"/>
    <w:rsid w:val="001021AF"/>
    <w:rsid w:val="00110337"/>
    <w:rsid w:val="001262EE"/>
    <w:rsid w:val="001355ED"/>
    <w:rsid w:val="00142BE2"/>
    <w:rsid w:val="00152379"/>
    <w:rsid w:val="0015522A"/>
    <w:rsid w:val="00175FEE"/>
    <w:rsid w:val="00181BB5"/>
    <w:rsid w:val="001821ED"/>
    <w:rsid w:val="0019255B"/>
    <w:rsid w:val="001B035C"/>
    <w:rsid w:val="001C78E0"/>
    <w:rsid w:val="001D53D1"/>
    <w:rsid w:val="001E200E"/>
    <w:rsid w:val="001F7E1A"/>
    <w:rsid w:val="001F7EB2"/>
    <w:rsid w:val="00203EE6"/>
    <w:rsid w:val="00205CD7"/>
    <w:rsid w:val="00211302"/>
    <w:rsid w:val="00216235"/>
    <w:rsid w:val="00216C62"/>
    <w:rsid w:val="002202FD"/>
    <w:rsid w:val="0023249C"/>
    <w:rsid w:val="002339C9"/>
    <w:rsid w:val="00236CA2"/>
    <w:rsid w:val="00237195"/>
    <w:rsid w:val="00245C01"/>
    <w:rsid w:val="00273680"/>
    <w:rsid w:val="00274D52"/>
    <w:rsid w:val="00281BEF"/>
    <w:rsid w:val="002840AB"/>
    <w:rsid w:val="0029625F"/>
    <w:rsid w:val="002A183B"/>
    <w:rsid w:val="002A53DD"/>
    <w:rsid w:val="002B01A4"/>
    <w:rsid w:val="002C652E"/>
    <w:rsid w:val="002D443F"/>
    <w:rsid w:val="002D45E4"/>
    <w:rsid w:val="002D75FD"/>
    <w:rsid w:val="002E588A"/>
    <w:rsid w:val="002E5D1B"/>
    <w:rsid w:val="002F17CF"/>
    <w:rsid w:val="002F7CC8"/>
    <w:rsid w:val="00314C6B"/>
    <w:rsid w:val="00336374"/>
    <w:rsid w:val="00337996"/>
    <w:rsid w:val="00342765"/>
    <w:rsid w:val="00343348"/>
    <w:rsid w:val="00343699"/>
    <w:rsid w:val="00352E4C"/>
    <w:rsid w:val="00356749"/>
    <w:rsid w:val="00360028"/>
    <w:rsid w:val="00361540"/>
    <w:rsid w:val="00365D5D"/>
    <w:rsid w:val="003802BD"/>
    <w:rsid w:val="00381391"/>
    <w:rsid w:val="003937BF"/>
    <w:rsid w:val="003B6051"/>
    <w:rsid w:val="003C2141"/>
    <w:rsid w:val="003C50C6"/>
    <w:rsid w:val="003D0516"/>
    <w:rsid w:val="003D50EA"/>
    <w:rsid w:val="003E25BB"/>
    <w:rsid w:val="003E6130"/>
    <w:rsid w:val="003E6902"/>
    <w:rsid w:val="003F724F"/>
    <w:rsid w:val="003F7A69"/>
    <w:rsid w:val="0040218B"/>
    <w:rsid w:val="00414B5B"/>
    <w:rsid w:val="00420A41"/>
    <w:rsid w:val="00437BB2"/>
    <w:rsid w:val="00441ACD"/>
    <w:rsid w:val="00444A15"/>
    <w:rsid w:val="00457E20"/>
    <w:rsid w:val="0046757C"/>
    <w:rsid w:val="00475FB0"/>
    <w:rsid w:val="0047656F"/>
    <w:rsid w:val="00476FE8"/>
    <w:rsid w:val="004806E7"/>
    <w:rsid w:val="00490A0E"/>
    <w:rsid w:val="00496D5D"/>
    <w:rsid w:val="004B6A51"/>
    <w:rsid w:val="004D02F6"/>
    <w:rsid w:val="004E6BC9"/>
    <w:rsid w:val="004F5D07"/>
    <w:rsid w:val="00500EF5"/>
    <w:rsid w:val="0050124D"/>
    <w:rsid w:val="005027D3"/>
    <w:rsid w:val="005032CF"/>
    <w:rsid w:val="00506124"/>
    <w:rsid w:val="00516A24"/>
    <w:rsid w:val="00523358"/>
    <w:rsid w:val="00525C5D"/>
    <w:rsid w:val="00525D42"/>
    <w:rsid w:val="00537E9E"/>
    <w:rsid w:val="0054116F"/>
    <w:rsid w:val="00542785"/>
    <w:rsid w:val="005428A4"/>
    <w:rsid w:val="00551472"/>
    <w:rsid w:val="005527C9"/>
    <w:rsid w:val="00552956"/>
    <w:rsid w:val="0055369B"/>
    <w:rsid w:val="0055576A"/>
    <w:rsid w:val="00556421"/>
    <w:rsid w:val="00570143"/>
    <w:rsid w:val="00572668"/>
    <w:rsid w:val="00592A7E"/>
    <w:rsid w:val="00595490"/>
    <w:rsid w:val="005A1E60"/>
    <w:rsid w:val="005B1D18"/>
    <w:rsid w:val="005C7274"/>
    <w:rsid w:val="005D2217"/>
    <w:rsid w:val="005E58AB"/>
    <w:rsid w:val="005E736C"/>
    <w:rsid w:val="005F3A72"/>
    <w:rsid w:val="005F5ABE"/>
    <w:rsid w:val="00616E0A"/>
    <w:rsid w:val="006246D4"/>
    <w:rsid w:val="00631A77"/>
    <w:rsid w:val="00636040"/>
    <w:rsid w:val="006367DE"/>
    <w:rsid w:val="0064149E"/>
    <w:rsid w:val="006527CC"/>
    <w:rsid w:val="006576AB"/>
    <w:rsid w:val="00676253"/>
    <w:rsid w:val="006763F1"/>
    <w:rsid w:val="0068391C"/>
    <w:rsid w:val="0068550D"/>
    <w:rsid w:val="00690584"/>
    <w:rsid w:val="00695416"/>
    <w:rsid w:val="00697791"/>
    <w:rsid w:val="00697E46"/>
    <w:rsid w:val="006B5584"/>
    <w:rsid w:val="006C019C"/>
    <w:rsid w:val="006C13F9"/>
    <w:rsid w:val="006E2CD2"/>
    <w:rsid w:val="006E64B3"/>
    <w:rsid w:val="007008AA"/>
    <w:rsid w:val="00701ED4"/>
    <w:rsid w:val="0070202F"/>
    <w:rsid w:val="007046D3"/>
    <w:rsid w:val="007102F8"/>
    <w:rsid w:val="00726A89"/>
    <w:rsid w:val="00727C72"/>
    <w:rsid w:val="00730822"/>
    <w:rsid w:val="00732182"/>
    <w:rsid w:val="00742560"/>
    <w:rsid w:val="00744556"/>
    <w:rsid w:val="007453BD"/>
    <w:rsid w:val="00746CD7"/>
    <w:rsid w:val="00747B4D"/>
    <w:rsid w:val="00747D9D"/>
    <w:rsid w:val="007535C1"/>
    <w:rsid w:val="007615D1"/>
    <w:rsid w:val="00761EC6"/>
    <w:rsid w:val="00772287"/>
    <w:rsid w:val="00772D3F"/>
    <w:rsid w:val="00773F53"/>
    <w:rsid w:val="00776FB0"/>
    <w:rsid w:val="00781DF6"/>
    <w:rsid w:val="00783CF3"/>
    <w:rsid w:val="00787D55"/>
    <w:rsid w:val="00792458"/>
    <w:rsid w:val="00795C37"/>
    <w:rsid w:val="007B4292"/>
    <w:rsid w:val="007C3400"/>
    <w:rsid w:val="007C48A7"/>
    <w:rsid w:val="007D2EB0"/>
    <w:rsid w:val="007F19F0"/>
    <w:rsid w:val="00804E6A"/>
    <w:rsid w:val="008120B4"/>
    <w:rsid w:val="00821563"/>
    <w:rsid w:val="00822EB4"/>
    <w:rsid w:val="008233BE"/>
    <w:rsid w:val="00834A48"/>
    <w:rsid w:val="0084441B"/>
    <w:rsid w:val="00857C52"/>
    <w:rsid w:val="00861DAE"/>
    <w:rsid w:val="0086258C"/>
    <w:rsid w:val="0086378E"/>
    <w:rsid w:val="008639DB"/>
    <w:rsid w:val="00872C39"/>
    <w:rsid w:val="008A0B14"/>
    <w:rsid w:val="008A283A"/>
    <w:rsid w:val="008A6131"/>
    <w:rsid w:val="008B6EB8"/>
    <w:rsid w:val="008C6A2C"/>
    <w:rsid w:val="008C6E03"/>
    <w:rsid w:val="008D7294"/>
    <w:rsid w:val="008E4C54"/>
    <w:rsid w:val="008E5C91"/>
    <w:rsid w:val="008F2A64"/>
    <w:rsid w:val="0090458B"/>
    <w:rsid w:val="00911E21"/>
    <w:rsid w:val="0091780D"/>
    <w:rsid w:val="00943E0F"/>
    <w:rsid w:val="00953545"/>
    <w:rsid w:val="009545F3"/>
    <w:rsid w:val="00954A46"/>
    <w:rsid w:val="00967556"/>
    <w:rsid w:val="00970335"/>
    <w:rsid w:val="00973437"/>
    <w:rsid w:val="00974B96"/>
    <w:rsid w:val="0097624D"/>
    <w:rsid w:val="0098074C"/>
    <w:rsid w:val="0098627D"/>
    <w:rsid w:val="00986F56"/>
    <w:rsid w:val="00987CB6"/>
    <w:rsid w:val="00992792"/>
    <w:rsid w:val="0099461F"/>
    <w:rsid w:val="009A32F8"/>
    <w:rsid w:val="009A3FB4"/>
    <w:rsid w:val="009B391F"/>
    <w:rsid w:val="009C353F"/>
    <w:rsid w:val="009C5810"/>
    <w:rsid w:val="009D57C4"/>
    <w:rsid w:val="009F0D6B"/>
    <w:rsid w:val="009F5800"/>
    <w:rsid w:val="009F6473"/>
    <w:rsid w:val="009F6B38"/>
    <w:rsid w:val="00A0029E"/>
    <w:rsid w:val="00A03C69"/>
    <w:rsid w:val="00A3181A"/>
    <w:rsid w:val="00A32E73"/>
    <w:rsid w:val="00A34AC7"/>
    <w:rsid w:val="00A37B30"/>
    <w:rsid w:val="00A443B0"/>
    <w:rsid w:val="00A566AD"/>
    <w:rsid w:val="00A63667"/>
    <w:rsid w:val="00A660CE"/>
    <w:rsid w:val="00A71EBB"/>
    <w:rsid w:val="00A72910"/>
    <w:rsid w:val="00A760AB"/>
    <w:rsid w:val="00A76F50"/>
    <w:rsid w:val="00A77F8B"/>
    <w:rsid w:val="00A84C53"/>
    <w:rsid w:val="00A9330A"/>
    <w:rsid w:val="00A95CA7"/>
    <w:rsid w:val="00AA4C9A"/>
    <w:rsid w:val="00AB067B"/>
    <w:rsid w:val="00AB12BA"/>
    <w:rsid w:val="00AB682C"/>
    <w:rsid w:val="00AC4D17"/>
    <w:rsid w:val="00AC4EB9"/>
    <w:rsid w:val="00AD45A0"/>
    <w:rsid w:val="00AD5DE7"/>
    <w:rsid w:val="00AF4E4C"/>
    <w:rsid w:val="00B037CB"/>
    <w:rsid w:val="00B06461"/>
    <w:rsid w:val="00B076C6"/>
    <w:rsid w:val="00B10414"/>
    <w:rsid w:val="00B10B81"/>
    <w:rsid w:val="00B14592"/>
    <w:rsid w:val="00B23327"/>
    <w:rsid w:val="00B24118"/>
    <w:rsid w:val="00B2624F"/>
    <w:rsid w:val="00B26AD0"/>
    <w:rsid w:val="00B348CA"/>
    <w:rsid w:val="00B42E86"/>
    <w:rsid w:val="00B72564"/>
    <w:rsid w:val="00B7588F"/>
    <w:rsid w:val="00B76844"/>
    <w:rsid w:val="00B93E21"/>
    <w:rsid w:val="00B94712"/>
    <w:rsid w:val="00BB2F94"/>
    <w:rsid w:val="00BC397D"/>
    <w:rsid w:val="00BC4287"/>
    <w:rsid w:val="00BD240E"/>
    <w:rsid w:val="00BE6DBB"/>
    <w:rsid w:val="00BE7B9E"/>
    <w:rsid w:val="00C06378"/>
    <w:rsid w:val="00C11301"/>
    <w:rsid w:val="00C11CC0"/>
    <w:rsid w:val="00C166D3"/>
    <w:rsid w:val="00C17C1D"/>
    <w:rsid w:val="00C22DD4"/>
    <w:rsid w:val="00C245BB"/>
    <w:rsid w:val="00C35E0B"/>
    <w:rsid w:val="00C46A71"/>
    <w:rsid w:val="00C532E0"/>
    <w:rsid w:val="00C5610E"/>
    <w:rsid w:val="00C572FA"/>
    <w:rsid w:val="00C61C56"/>
    <w:rsid w:val="00C63399"/>
    <w:rsid w:val="00C716D4"/>
    <w:rsid w:val="00C75975"/>
    <w:rsid w:val="00C8159A"/>
    <w:rsid w:val="00C83702"/>
    <w:rsid w:val="00C84433"/>
    <w:rsid w:val="00C857A4"/>
    <w:rsid w:val="00C9569D"/>
    <w:rsid w:val="00CA462B"/>
    <w:rsid w:val="00CA56EC"/>
    <w:rsid w:val="00CC09F4"/>
    <w:rsid w:val="00CD4DF2"/>
    <w:rsid w:val="00CD6F5F"/>
    <w:rsid w:val="00CE5763"/>
    <w:rsid w:val="00CF20C5"/>
    <w:rsid w:val="00CF683A"/>
    <w:rsid w:val="00CF6B3D"/>
    <w:rsid w:val="00D02101"/>
    <w:rsid w:val="00D04172"/>
    <w:rsid w:val="00D04C43"/>
    <w:rsid w:val="00D13163"/>
    <w:rsid w:val="00D166FD"/>
    <w:rsid w:val="00D61070"/>
    <w:rsid w:val="00D6206D"/>
    <w:rsid w:val="00D70E81"/>
    <w:rsid w:val="00D71BD4"/>
    <w:rsid w:val="00D9240C"/>
    <w:rsid w:val="00D926EB"/>
    <w:rsid w:val="00DB4085"/>
    <w:rsid w:val="00DB6B43"/>
    <w:rsid w:val="00DB7265"/>
    <w:rsid w:val="00DC4B4E"/>
    <w:rsid w:val="00DD09A3"/>
    <w:rsid w:val="00DD234D"/>
    <w:rsid w:val="00DD77AF"/>
    <w:rsid w:val="00DE36DD"/>
    <w:rsid w:val="00DE56EB"/>
    <w:rsid w:val="00DF30C3"/>
    <w:rsid w:val="00DF35B2"/>
    <w:rsid w:val="00E01859"/>
    <w:rsid w:val="00E04446"/>
    <w:rsid w:val="00E04A86"/>
    <w:rsid w:val="00E04EFF"/>
    <w:rsid w:val="00E12060"/>
    <w:rsid w:val="00E349F8"/>
    <w:rsid w:val="00E37C74"/>
    <w:rsid w:val="00E45285"/>
    <w:rsid w:val="00E459A7"/>
    <w:rsid w:val="00E562E1"/>
    <w:rsid w:val="00E613D4"/>
    <w:rsid w:val="00E834CB"/>
    <w:rsid w:val="00E87C22"/>
    <w:rsid w:val="00E93C0E"/>
    <w:rsid w:val="00E956C7"/>
    <w:rsid w:val="00E95AF8"/>
    <w:rsid w:val="00EA34D6"/>
    <w:rsid w:val="00EA3636"/>
    <w:rsid w:val="00EA59D8"/>
    <w:rsid w:val="00EB0C3B"/>
    <w:rsid w:val="00EB1BC5"/>
    <w:rsid w:val="00EB2ABD"/>
    <w:rsid w:val="00EC2A65"/>
    <w:rsid w:val="00EC4C90"/>
    <w:rsid w:val="00ED0C96"/>
    <w:rsid w:val="00ED6DFE"/>
    <w:rsid w:val="00EE3342"/>
    <w:rsid w:val="00EF0BEC"/>
    <w:rsid w:val="00EF19F9"/>
    <w:rsid w:val="00EF2318"/>
    <w:rsid w:val="00EF3C85"/>
    <w:rsid w:val="00F03FDA"/>
    <w:rsid w:val="00F30AE7"/>
    <w:rsid w:val="00F40D9A"/>
    <w:rsid w:val="00F411A1"/>
    <w:rsid w:val="00F46B2F"/>
    <w:rsid w:val="00F500AA"/>
    <w:rsid w:val="00F52D65"/>
    <w:rsid w:val="00F550B2"/>
    <w:rsid w:val="00F56A57"/>
    <w:rsid w:val="00F57B62"/>
    <w:rsid w:val="00F848EC"/>
    <w:rsid w:val="00F915CB"/>
    <w:rsid w:val="00FA185B"/>
    <w:rsid w:val="00FA6889"/>
    <w:rsid w:val="00FA6CA9"/>
    <w:rsid w:val="00FB1862"/>
    <w:rsid w:val="00FB4155"/>
    <w:rsid w:val="00FB4409"/>
    <w:rsid w:val="00FC0A55"/>
    <w:rsid w:val="00FC5396"/>
    <w:rsid w:val="00FC5EC6"/>
    <w:rsid w:val="00FD305A"/>
    <w:rsid w:val="00FD7BFC"/>
    <w:rsid w:val="00FE12F0"/>
    <w:rsid w:val="00FE15BD"/>
    <w:rsid w:val="00FF0F5C"/>
    <w:rsid w:val="00FF6A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DFB070"/>
  <w15:docId w15:val="{5719A25F-A275-4463-B4D5-A21A78B4C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63667"/>
    <w:pPr>
      <w:widowControl w:val="0"/>
      <w:suppressAutoHyphens/>
      <w:autoSpaceDE w:val="0"/>
    </w:pPr>
    <w:rPr>
      <w:rFonts w:ascii="Arial" w:hAnsi="Arial" w:cs="Arial"/>
      <w:lang w:eastAsia="ar-SA"/>
    </w:rPr>
  </w:style>
  <w:style w:type="paragraph" w:styleId="Nagwek1">
    <w:name w:val="heading 1"/>
    <w:basedOn w:val="Normalny"/>
    <w:next w:val="Normalny"/>
    <w:qFormat/>
    <w:rsid w:val="00A63667"/>
    <w:pPr>
      <w:keepNext/>
      <w:numPr>
        <w:numId w:val="1"/>
      </w:numPr>
      <w:spacing w:before="12000"/>
      <w:jc w:val="center"/>
      <w:outlineLvl w:val="0"/>
    </w:pPr>
    <w:rPr>
      <w:b/>
      <w:bCs/>
      <w:kern w:val="1"/>
      <w:sz w:val="32"/>
      <w:szCs w:val="32"/>
    </w:rPr>
  </w:style>
  <w:style w:type="paragraph" w:styleId="Nagwek2">
    <w:name w:val="heading 2"/>
    <w:basedOn w:val="Normalny"/>
    <w:next w:val="Normalny"/>
    <w:qFormat/>
    <w:rsid w:val="00A63667"/>
    <w:pPr>
      <w:keepNext/>
      <w:numPr>
        <w:ilvl w:val="1"/>
        <w:numId w:val="1"/>
      </w:numPr>
      <w:spacing w:before="240" w:after="240"/>
      <w:jc w:val="both"/>
      <w:outlineLvl w:val="1"/>
    </w:pPr>
    <w:rPr>
      <w:b/>
      <w:bCs/>
      <w:iCs/>
      <w:sz w:val="32"/>
      <w:szCs w:val="28"/>
    </w:rPr>
  </w:style>
  <w:style w:type="paragraph" w:styleId="Nagwek3">
    <w:name w:val="heading 3"/>
    <w:basedOn w:val="Normalny"/>
    <w:next w:val="Normalny"/>
    <w:qFormat/>
    <w:rsid w:val="00A63667"/>
    <w:pPr>
      <w:keepNext/>
      <w:numPr>
        <w:ilvl w:val="2"/>
        <w:numId w:val="1"/>
      </w:numPr>
      <w:spacing w:line="360" w:lineRule="auto"/>
      <w:jc w:val="both"/>
      <w:outlineLvl w:val="2"/>
    </w:pPr>
    <w:rPr>
      <w:b/>
      <w:i/>
      <w:color w:val="FF0000"/>
      <w:sz w:val="24"/>
    </w:rPr>
  </w:style>
  <w:style w:type="paragraph" w:styleId="Nagwek4">
    <w:name w:val="heading 4"/>
    <w:basedOn w:val="Normalny"/>
    <w:next w:val="Normalny"/>
    <w:qFormat/>
    <w:rsid w:val="00A63667"/>
    <w:pPr>
      <w:keepNext/>
      <w:numPr>
        <w:ilvl w:val="3"/>
        <w:numId w:val="1"/>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qFormat/>
    <w:rsid w:val="00A63667"/>
    <w:pPr>
      <w:numPr>
        <w:ilvl w:val="4"/>
        <w:numId w:val="1"/>
      </w:numPr>
      <w:spacing w:before="240" w:after="60"/>
      <w:outlineLvl w:val="4"/>
    </w:pPr>
    <w:rPr>
      <w:b/>
      <w:bCs/>
      <w:i/>
      <w:iCs/>
      <w:sz w:val="26"/>
      <w:szCs w:val="26"/>
    </w:rPr>
  </w:style>
  <w:style w:type="paragraph" w:styleId="Nagwek6">
    <w:name w:val="heading 6"/>
    <w:basedOn w:val="Normalny"/>
    <w:next w:val="Normalny"/>
    <w:qFormat/>
    <w:rsid w:val="00A63667"/>
    <w:pPr>
      <w:numPr>
        <w:ilvl w:val="5"/>
        <w:numId w:val="1"/>
      </w:numPr>
      <w:spacing w:before="240" w:after="60"/>
      <w:outlineLvl w:val="5"/>
    </w:pPr>
    <w:rPr>
      <w:rFonts w:ascii="Times New Roman" w:hAnsi="Times New Roman" w:cs="Times New Roman"/>
      <w:b/>
      <w:bCs/>
      <w:sz w:val="22"/>
      <w:szCs w:val="22"/>
    </w:rPr>
  </w:style>
  <w:style w:type="paragraph" w:styleId="Nagwek8">
    <w:name w:val="heading 8"/>
    <w:basedOn w:val="Normalny"/>
    <w:next w:val="Normalny"/>
    <w:qFormat/>
    <w:rsid w:val="00A63667"/>
    <w:pPr>
      <w:numPr>
        <w:ilvl w:val="7"/>
        <w:numId w:val="1"/>
      </w:numPr>
      <w:spacing w:before="240" w:after="60"/>
      <w:outlineLvl w:val="7"/>
    </w:pPr>
    <w:rPr>
      <w:rFonts w:ascii="Times New Roman" w:hAnsi="Times New Roman" w:cs="Times New Roman"/>
      <w:i/>
      <w:iCs/>
      <w:sz w:val="24"/>
      <w:szCs w:val="24"/>
    </w:rPr>
  </w:style>
  <w:style w:type="paragraph" w:styleId="Nagwek9">
    <w:name w:val="heading 9"/>
    <w:basedOn w:val="Normalny"/>
    <w:next w:val="Normalny"/>
    <w:qFormat/>
    <w:rsid w:val="00A63667"/>
    <w:pPr>
      <w:numPr>
        <w:ilvl w:val="8"/>
        <w:numId w:val="1"/>
      </w:numPr>
      <w:spacing w:before="240" w:after="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A63667"/>
    <w:rPr>
      <w:rFonts w:ascii="Symbol" w:hAnsi="Symbol"/>
    </w:rPr>
  </w:style>
  <w:style w:type="character" w:customStyle="1" w:styleId="WW8Num4z0">
    <w:name w:val="WW8Num4z0"/>
    <w:rsid w:val="00A63667"/>
    <w:rPr>
      <w:rFonts w:ascii="Symbol" w:hAnsi="Symbol"/>
    </w:rPr>
  </w:style>
  <w:style w:type="character" w:customStyle="1" w:styleId="WW8Num5z0">
    <w:name w:val="WW8Num5z0"/>
    <w:rsid w:val="00A63667"/>
    <w:rPr>
      <w:rFonts w:ascii="Arial" w:hAnsi="Arial"/>
    </w:rPr>
  </w:style>
  <w:style w:type="character" w:customStyle="1" w:styleId="WW8Num6z0">
    <w:name w:val="WW8Num6z0"/>
    <w:rsid w:val="00A63667"/>
    <w:rPr>
      <w:rFonts w:ascii="Arial" w:hAnsi="Arial"/>
    </w:rPr>
  </w:style>
  <w:style w:type="character" w:customStyle="1" w:styleId="WW8Num7z0">
    <w:name w:val="WW8Num7z0"/>
    <w:rsid w:val="00A63667"/>
    <w:rPr>
      <w:rFonts w:ascii="Arial" w:hAnsi="Arial"/>
      <w:sz w:val="24"/>
      <w:szCs w:val="24"/>
    </w:rPr>
  </w:style>
  <w:style w:type="character" w:customStyle="1" w:styleId="WW8Num8z0">
    <w:name w:val="WW8Num8z0"/>
    <w:rsid w:val="00A63667"/>
    <w:rPr>
      <w:rFonts w:ascii="Arial" w:hAnsi="Arial"/>
    </w:rPr>
  </w:style>
  <w:style w:type="character" w:customStyle="1" w:styleId="WW8Num9z0">
    <w:name w:val="WW8Num9z0"/>
    <w:rsid w:val="00A63667"/>
    <w:rPr>
      <w:rFonts w:ascii="Arial" w:hAnsi="Arial"/>
    </w:rPr>
  </w:style>
  <w:style w:type="character" w:customStyle="1" w:styleId="WW8Num10z0">
    <w:name w:val="WW8Num10z0"/>
    <w:rsid w:val="00A63667"/>
    <w:rPr>
      <w:rFonts w:ascii="Arial" w:hAnsi="Arial"/>
      <w:sz w:val="24"/>
      <w:szCs w:val="24"/>
    </w:rPr>
  </w:style>
  <w:style w:type="character" w:customStyle="1" w:styleId="WW8Num11z0">
    <w:name w:val="WW8Num11z0"/>
    <w:rsid w:val="00A63667"/>
    <w:rPr>
      <w:rFonts w:ascii="Arial" w:hAnsi="Arial"/>
      <w:sz w:val="24"/>
      <w:szCs w:val="24"/>
    </w:rPr>
  </w:style>
  <w:style w:type="character" w:customStyle="1" w:styleId="WW8Num12z0">
    <w:name w:val="WW8Num12z0"/>
    <w:rsid w:val="00A63667"/>
    <w:rPr>
      <w:rFonts w:ascii="Arial" w:hAnsi="Arial"/>
    </w:rPr>
  </w:style>
  <w:style w:type="character" w:customStyle="1" w:styleId="WW8Num13z0">
    <w:name w:val="WW8Num13z0"/>
    <w:rsid w:val="00A63667"/>
    <w:rPr>
      <w:rFonts w:ascii="Arial" w:hAnsi="Arial"/>
      <w:sz w:val="24"/>
      <w:szCs w:val="24"/>
    </w:rPr>
  </w:style>
  <w:style w:type="character" w:customStyle="1" w:styleId="WW8Num14z0">
    <w:name w:val="WW8Num14z0"/>
    <w:rsid w:val="00A63667"/>
    <w:rPr>
      <w:rFonts w:ascii="Arial" w:hAnsi="Arial"/>
      <w:sz w:val="24"/>
      <w:szCs w:val="24"/>
    </w:rPr>
  </w:style>
  <w:style w:type="character" w:customStyle="1" w:styleId="WW8Num15z0">
    <w:name w:val="WW8Num15z0"/>
    <w:rsid w:val="00A63667"/>
    <w:rPr>
      <w:rFonts w:ascii="Arial" w:hAnsi="Arial"/>
    </w:rPr>
  </w:style>
  <w:style w:type="character" w:customStyle="1" w:styleId="WW8Num16z0">
    <w:name w:val="WW8Num16z0"/>
    <w:rsid w:val="00A63667"/>
    <w:rPr>
      <w:rFonts w:ascii="Arial" w:hAnsi="Arial"/>
      <w:sz w:val="24"/>
      <w:szCs w:val="24"/>
    </w:rPr>
  </w:style>
  <w:style w:type="character" w:customStyle="1" w:styleId="WW8Num17z0">
    <w:name w:val="WW8Num17z0"/>
    <w:rsid w:val="00A63667"/>
    <w:rPr>
      <w:rFonts w:ascii="Arial" w:hAnsi="Arial"/>
    </w:rPr>
  </w:style>
  <w:style w:type="character" w:customStyle="1" w:styleId="WW8Num18z0">
    <w:name w:val="WW8Num18z0"/>
    <w:rsid w:val="00A63667"/>
    <w:rPr>
      <w:rFonts w:ascii="Arial" w:hAnsi="Arial"/>
      <w:sz w:val="24"/>
      <w:szCs w:val="24"/>
    </w:rPr>
  </w:style>
  <w:style w:type="character" w:customStyle="1" w:styleId="WW8Num19z0">
    <w:name w:val="WW8Num19z0"/>
    <w:rsid w:val="00A63667"/>
    <w:rPr>
      <w:rFonts w:ascii="Arial" w:hAnsi="Arial"/>
      <w:sz w:val="24"/>
      <w:szCs w:val="24"/>
    </w:rPr>
  </w:style>
  <w:style w:type="character" w:customStyle="1" w:styleId="WW8Num20z0">
    <w:name w:val="WW8Num20z0"/>
    <w:rsid w:val="00A63667"/>
    <w:rPr>
      <w:rFonts w:ascii="Arial" w:hAnsi="Arial"/>
    </w:rPr>
  </w:style>
  <w:style w:type="character" w:customStyle="1" w:styleId="WW8Num21z0">
    <w:name w:val="WW8Num21z0"/>
    <w:rsid w:val="00A63667"/>
    <w:rPr>
      <w:rFonts w:ascii="Arial" w:hAnsi="Arial"/>
    </w:rPr>
  </w:style>
  <w:style w:type="character" w:customStyle="1" w:styleId="WW8Num22z0">
    <w:name w:val="WW8Num22z0"/>
    <w:rsid w:val="00A63667"/>
    <w:rPr>
      <w:rFonts w:ascii="Arial" w:hAnsi="Arial"/>
    </w:rPr>
  </w:style>
  <w:style w:type="character" w:customStyle="1" w:styleId="WW8Num22z2">
    <w:name w:val="WW8Num22z2"/>
    <w:rsid w:val="00A63667"/>
    <w:rPr>
      <w:rFonts w:ascii="Wingdings" w:hAnsi="Wingdings"/>
    </w:rPr>
  </w:style>
  <w:style w:type="character" w:customStyle="1" w:styleId="WW8Num22z3">
    <w:name w:val="WW8Num22z3"/>
    <w:rsid w:val="00A63667"/>
    <w:rPr>
      <w:rFonts w:ascii="Symbol" w:hAnsi="Symbol"/>
    </w:rPr>
  </w:style>
  <w:style w:type="character" w:customStyle="1" w:styleId="WW8Num22z4">
    <w:name w:val="WW8Num22z4"/>
    <w:rsid w:val="00A63667"/>
    <w:rPr>
      <w:rFonts w:ascii="Courier New" w:hAnsi="Courier New" w:cs="Courier New"/>
    </w:rPr>
  </w:style>
  <w:style w:type="character" w:customStyle="1" w:styleId="WW8Num23z0">
    <w:name w:val="WW8Num23z0"/>
    <w:rsid w:val="00A63667"/>
    <w:rPr>
      <w:rFonts w:ascii="Arial" w:hAnsi="Arial"/>
    </w:rPr>
  </w:style>
  <w:style w:type="character" w:customStyle="1" w:styleId="WW8Num24z0">
    <w:name w:val="WW8Num24z0"/>
    <w:rsid w:val="00A63667"/>
    <w:rPr>
      <w:rFonts w:ascii="Arial" w:hAnsi="Arial"/>
    </w:rPr>
  </w:style>
  <w:style w:type="character" w:customStyle="1" w:styleId="WW8Num25z0">
    <w:name w:val="WW8Num25z0"/>
    <w:rsid w:val="00A63667"/>
    <w:rPr>
      <w:rFonts w:ascii="Arial" w:hAnsi="Arial"/>
    </w:rPr>
  </w:style>
  <w:style w:type="character" w:customStyle="1" w:styleId="WW8Num26z0">
    <w:name w:val="WW8Num26z0"/>
    <w:rsid w:val="00A63667"/>
    <w:rPr>
      <w:rFonts w:ascii="Arial" w:hAnsi="Arial"/>
    </w:rPr>
  </w:style>
  <w:style w:type="character" w:customStyle="1" w:styleId="WW8Num27z0">
    <w:name w:val="WW8Num27z0"/>
    <w:rsid w:val="00A63667"/>
    <w:rPr>
      <w:rFonts w:ascii="Arial" w:hAnsi="Arial"/>
    </w:rPr>
  </w:style>
  <w:style w:type="character" w:customStyle="1" w:styleId="WW8Num28z0">
    <w:name w:val="WW8Num28z0"/>
    <w:rsid w:val="00A63667"/>
    <w:rPr>
      <w:rFonts w:ascii="Arial" w:hAnsi="Arial"/>
    </w:rPr>
  </w:style>
  <w:style w:type="character" w:customStyle="1" w:styleId="WW8Num29z0">
    <w:name w:val="WW8Num29z0"/>
    <w:rsid w:val="00A63667"/>
    <w:rPr>
      <w:sz w:val="24"/>
    </w:rPr>
  </w:style>
  <w:style w:type="character" w:customStyle="1" w:styleId="WW8Num30z0">
    <w:name w:val="WW8Num30z0"/>
    <w:rsid w:val="00A63667"/>
    <w:rPr>
      <w:rFonts w:ascii="Arial" w:hAnsi="Arial"/>
      <w:sz w:val="24"/>
      <w:szCs w:val="24"/>
    </w:rPr>
  </w:style>
  <w:style w:type="character" w:customStyle="1" w:styleId="WW8Num31z0">
    <w:name w:val="WW8Num31z0"/>
    <w:rsid w:val="00A63667"/>
    <w:rPr>
      <w:rFonts w:ascii="Arial" w:hAnsi="Arial"/>
    </w:rPr>
  </w:style>
  <w:style w:type="character" w:customStyle="1" w:styleId="WW8Num32z0">
    <w:name w:val="WW8Num32z0"/>
    <w:rsid w:val="00A63667"/>
    <w:rPr>
      <w:rFonts w:ascii="Times New Roman" w:hAnsi="Times New Roman"/>
    </w:rPr>
  </w:style>
  <w:style w:type="character" w:customStyle="1" w:styleId="WW8Num33z0">
    <w:name w:val="WW8Num33z0"/>
    <w:rsid w:val="00A63667"/>
    <w:rPr>
      <w:sz w:val="24"/>
      <w:szCs w:val="24"/>
    </w:rPr>
  </w:style>
  <w:style w:type="character" w:customStyle="1" w:styleId="WW8Num34z0">
    <w:name w:val="WW8Num34z0"/>
    <w:rsid w:val="00A63667"/>
    <w:rPr>
      <w:rFonts w:ascii="Arial" w:hAnsi="Arial"/>
    </w:rPr>
  </w:style>
  <w:style w:type="character" w:customStyle="1" w:styleId="WW8Num35z0">
    <w:name w:val="WW8Num35z0"/>
    <w:rsid w:val="00A63667"/>
    <w:rPr>
      <w:rFonts w:ascii="Arial" w:hAnsi="Arial"/>
      <w:sz w:val="24"/>
      <w:szCs w:val="24"/>
    </w:rPr>
  </w:style>
  <w:style w:type="character" w:customStyle="1" w:styleId="WW8Num35z1">
    <w:name w:val="WW8Num35z1"/>
    <w:rsid w:val="00A63667"/>
    <w:rPr>
      <w:rFonts w:ascii="Courier New" w:hAnsi="Courier New" w:cs="Courier New"/>
    </w:rPr>
  </w:style>
  <w:style w:type="character" w:customStyle="1" w:styleId="WW8Num36z0">
    <w:name w:val="WW8Num36z0"/>
    <w:rsid w:val="00A63667"/>
    <w:rPr>
      <w:rFonts w:ascii="Arial" w:hAnsi="Arial"/>
    </w:rPr>
  </w:style>
  <w:style w:type="character" w:customStyle="1" w:styleId="WW8Num37z0">
    <w:name w:val="WW8Num37z0"/>
    <w:rsid w:val="00A63667"/>
    <w:rPr>
      <w:rFonts w:ascii="Arial" w:hAnsi="Arial"/>
    </w:rPr>
  </w:style>
  <w:style w:type="character" w:customStyle="1" w:styleId="WW8Num38z0">
    <w:name w:val="WW8Num38z0"/>
    <w:rsid w:val="00A63667"/>
    <w:rPr>
      <w:rFonts w:ascii="Arial" w:hAnsi="Arial"/>
      <w:sz w:val="24"/>
      <w:szCs w:val="24"/>
    </w:rPr>
  </w:style>
  <w:style w:type="character" w:customStyle="1" w:styleId="WW8Num39z0">
    <w:name w:val="WW8Num39z0"/>
    <w:rsid w:val="00A63667"/>
    <w:rPr>
      <w:rFonts w:ascii="Arial" w:hAnsi="Arial"/>
    </w:rPr>
  </w:style>
  <w:style w:type="character" w:customStyle="1" w:styleId="WW8Num40z0">
    <w:name w:val="WW8Num40z0"/>
    <w:rsid w:val="00A63667"/>
    <w:rPr>
      <w:rFonts w:ascii="Arial" w:hAnsi="Arial"/>
    </w:rPr>
  </w:style>
  <w:style w:type="character" w:customStyle="1" w:styleId="WW8Num41z0">
    <w:name w:val="WW8Num41z0"/>
    <w:rsid w:val="00A63667"/>
    <w:rPr>
      <w:rFonts w:ascii="Arial" w:hAnsi="Arial"/>
    </w:rPr>
  </w:style>
  <w:style w:type="character" w:customStyle="1" w:styleId="WW8Num42z0">
    <w:name w:val="WW8Num42z0"/>
    <w:rsid w:val="00A63667"/>
    <w:rPr>
      <w:rFonts w:ascii="Arial" w:hAnsi="Arial"/>
      <w:sz w:val="24"/>
      <w:szCs w:val="24"/>
    </w:rPr>
  </w:style>
  <w:style w:type="character" w:customStyle="1" w:styleId="WW8Num43z0">
    <w:name w:val="WW8Num43z0"/>
    <w:rsid w:val="00A63667"/>
    <w:rPr>
      <w:rFonts w:ascii="Arial" w:hAnsi="Arial"/>
    </w:rPr>
  </w:style>
  <w:style w:type="character" w:customStyle="1" w:styleId="WW8Num44z0">
    <w:name w:val="WW8Num44z0"/>
    <w:rsid w:val="00A63667"/>
    <w:rPr>
      <w:rFonts w:ascii="Arial" w:hAnsi="Arial"/>
    </w:rPr>
  </w:style>
  <w:style w:type="character" w:customStyle="1" w:styleId="WW8Num45z0">
    <w:name w:val="WW8Num45z0"/>
    <w:rsid w:val="00A63667"/>
    <w:rPr>
      <w:rFonts w:ascii="Arial" w:hAnsi="Arial"/>
    </w:rPr>
  </w:style>
  <w:style w:type="character" w:customStyle="1" w:styleId="WW8Num46z0">
    <w:name w:val="WW8Num46z0"/>
    <w:rsid w:val="00A63667"/>
    <w:rPr>
      <w:rFonts w:ascii="Arial" w:hAnsi="Arial"/>
      <w:sz w:val="24"/>
      <w:szCs w:val="24"/>
    </w:rPr>
  </w:style>
  <w:style w:type="character" w:customStyle="1" w:styleId="WW8Num47z0">
    <w:name w:val="WW8Num47z0"/>
    <w:rsid w:val="00A63667"/>
    <w:rPr>
      <w:rFonts w:ascii="Arial" w:hAnsi="Arial"/>
    </w:rPr>
  </w:style>
  <w:style w:type="character" w:customStyle="1" w:styleId="WW8Num48z0">
    <w:name w:val="WW8Num48z0"/>
    <w:rsid w:val="00A63667"/>
    <w:rPr>
      <w:rFonts w:ascii="Arial" w:hAnsi="Arial"/>
      <w:sz w:val="24"/>
      <w:szCs w:val="24"/>
    </w:rPr>
  </w:style>
  <w:style w:type="character" w:customStyle="1" w:styleId="WW8Num49z0">
    <w:name w:val="WW8Num49z0"/>
    <w:rsid w:val="00A63667"/>
    <w:rPr>
      <w:rFonts w:ascii="Arial" w:hAnsi="Arial"/>
      <w:sz w:val="24"/>
      <w:szCs w:val="24"/>
    </w:rPr>
  </w:style>
  <w:style w:type="character" w:customStyle="1" w:styleId="WW8Num50z0">
    <w:name w:val="WW8Num50z0"/>
    <w:rsid w:val="00A63667"/>
    <w:rPr>
      <w:rFonts w:ascii="Arial" w:hAnsi="Arial"/>
    </w:rPr>
  </w:style>
  <w:style w:type="character" w:customStyle="1" w:styleId="WW8Num51z0">
    <w:name w:val="WW8Num51z0"/>
    <w:rsid w:val="00A63667"/>
    <w:rPr>
      <w:rFonts w:ascii="Arial" w:hAnsi="Arial"/>
      <w:b w:val="0"/>
      <w:i w:val="0"/>
      <w:sz w:val="22"/>
    </w:rPr>
  </w:style>
  <w:style w:type="character" w:customStyle="1" w:styleId="WW8Num52z0">
    <w:name w:val="WW8Num52z0"/>
    <w:rsid w:val="00A63667"/>
    <w:rPr>
      <w:rFonts w:ascii="Arial" w:hAnsi="Arial"/>
    </w:rPr>
  </w:style>
  <w:style w:type="character" w:customStyle="1" w:styleId="WW8Num53z0">
    <w:name w:val="WW8Num53z0"/>
    <w:rsid w:val="00A63667"/>
    <w:rPr>
      <w:rFonts w:ascii="Arial" w:hAnsi="Arial"/>
    </w:rPr>
  </w:style>
  <w:style w:type="character" w:customStyle="1" w:styleId="WW8Num54z0">
    <w:name w:val="WW8Num54z0"/>
    <w:rsid w:val="00A63667"/>
    <w:rPr>
      <w:rFonts w:ascii="Arial" w:hAnsi="Arial"/>
      <w:sz w:val="24"/>
      <w:szCs w:val="24"/>
    </w:rPr>
  </w:style>
  <w:style w:type="character" w:customStyle="1" w:styleId="WW8Num55z0">
    <w:name w:val="WW8Num55z0"/>
    <w:rsid w:val="00A63667"/>
    <w:rPr>
      <w:rFonts w:ascii="Arial" w:hAnsi="Arial"/>
    </w:rPr>
  </w:style>
  <w:style w:type="character" w:customStyle="1" w:styleId="WW8Num56z0">
    <w:name w:val="WW8Num56z0"/>
    <w:rsid w:val="00A63667"/>
    <w:rPr>
      <w:rFonts w:ascii="Arial" w:hAnsi="Arial"/>
      <w:sz w:val="24"/>
      <w:szCs w:val="24"/>
    </w:rPr>
  </w:style>
  <w:style w:type="character" w:customStyle="1" w:styleId="WW8Num57z0">
    <w:name w:val="WW8Num57z0"/>
    <w:rsid w:val="00A63667"/>
    <w:rPr>
      <w:rFonts w:ascii="Arial" w:hAnsi="Arial"/>
    </w:rPr>
  </w:style>
  <w:style w:type="character" w:customStyle="1" w:styleId="WW8Num57z2">
    <w:name w:val="WW8Num57z2"/>
    <w:rsid w:val="00A63667"/>
    <w:rPr>
      <w:color w:val="339966"/>
      <w:w w:val="102"/>
      <w:sz w:val="24"/>
      <w:szCs w:val="24"/>
    </w:rPr>
  </w:style>
  <w:style w:type="character" w:customStyle="1" w:styleId="WW8Num57z4">
    <w:name w:val="WW8Num57z4"/>
    <w:rsid w:val="00A63667"/>
    <w:rPr>
      <w:rFonts w:ascii="Courier New" w:hAnsi="Courier New" w:cs="Courier New"/>
    </w:rPr>
  </w:style>
  <w:style w:type="character" w:customStyle="1" w:styleId="WW8Num57z5">
    <w:name w:val="WW8Num57z5"/>
    <w:rsid w:val="00A63667"/>
    <w:rPr>
      <w:rFonts w:ascii="Wingdings" w:hAnsi="Wingdings"/>
    </w:rPr>
  </w:style>
  <w:style w:type="character" w:customStyle="1" w:styleId="WW8Num57z6">
    <w:name w:val="WW8Num57z6"/>
    <w:rsid w:val="00A63667"/>
    <w:rPr>
      <w:rFonts w:ascii="Symbol" w:hAnsi="Symbol"/>
    </w:rPr>
  </w:style>
  <w:style w:type="character" w:customStyle="1" w:styleId="WW8Num58z0">
    <w:name w:val="WW8Num58z0"/>
    <w:rsid w:val="00A63667"/>
    <w:rPr>
      <w:rFonts w:ascii="Arial" w:hAnsi="Arial"/>
    </w:rPr>
  </w:style>
  <w:style w:type="character" w:customStyle="1" w:styleId="WW8Num59z0">
    <w:name w:val="WW8Num59z0"/>
    <w:rsid w:val="00A63667"/>
    <w:rPr>
      <w:rFonts w:ascii="Arial" w:hAnsi="Arial"/>
    </w:rPr>
  </w:style>
  <w:style w:type="character" w:customStyle="1" w:styleId="WW8Num60z0">
    <w:name w:val="WW8Num60z0"/>
    <w:rsid w:val="00A63667"/>
    <w:rPr>
      <w:rFonts w:ascii="Arial" w:hAnsi="Arial"/>
    </w:rPr>
  </w:style>
  <w:style w:type="character" w:customStyle="1" w:styleId="WW8Num61z0">
    <w:name w:val="WW8Num61z0"/>
    <w:rsid w:val="00A63667"/>
    <w:rPr>
      <w:rFonts w:ascii="Arial" w:hAnsi="Arial"/>
      <w:color w:val="339966"/>
    </w:rPr>
  </w:style>
  <w:style w:type="character" w:customStyle="1" w:styleId="WW8Num62z0">
    <w:name w:val="WW8Num62z0"/>
    <w:rsid w:val="00A63667"/>
    <w:rPr>
      <w:rFonts w:ascii="Arial" w:hAnsi="Arial"/>
    </w:rPr>
  </w:style>
  <w:style w:type="character" w:customStyle="1" w:styleId="WW8Num63z0">
    <w:name w:val="WW8Num63z0"/>
    <w:rsid w:val="00A63667"/>
    <w:rPr>
      <w:rFonts w:ascii="Times New Roman" w:hAnsi="Times New Roman"/>
    </w:rPr>
  </w:style>
  <w:style w:type="character" w:customStyle="1" w:styleId="WW8Num64z0">
    <w:name w:val="WW8Num64z0"/>
    <w:rsid w:val="00A63667"/>
    <w:rPr>
      <w:rFonts w:ascii="Arial" w:hAnsi="Arial"/>
      <w:sz w:val="24"/>
      <w:szCs w:val="24"/>
    </w:rPr>
  </w:style>
  <w:style w:type="character" w:customStyle="1" w:styleId="WW8Num65z0">
    <w:name w:val="WW8Num65z0"/>
    <w:rsid w:val="00A63667"/>
    <w:rPr>
      <w:sz w:val="24"/>
      <w:szCs w:val="24"/>
    </w:rPr>
  </w:style>
  <w:style w:type="character" w:customStyle="1" w:styleId="WW8Num66z0">
    <w:name w:val="WW8Num66z0"/>
    <w:rsid w:val="00A63667"/>
    <w:rPr>
      <w:rFonts w:ascii="Arial" w:hAnsi="Arial"/>
    </w:rPr>
  </w:style>
  <w:style w:type="character" w:customStyle="1" w:styleId="WW8Num67z0">
    <w:name w:val="WW8Num67z0"/>
    <w:rsid w:val="00A63667"/>
    <w:rPr>
      <w:rFonts w:ascii="Arial" w:hAnsi="Arial"/>
    </w:rPr>
  </w:style>
  <w:style w:type="character" w:customStyle="1" w:styleId="WW8Num68z0">
    <w:name w:val="WW8Num68z0"/>
    <w:rsid w:val="00A63667"/>
    <w:rPr>
      <w:rFonts w:ascii="Arial" w:hAnsi="Arial"/>
    </w:rPr>
  </w:style>
  <w:style w:type="character" w:customStyle="1" w:styleId="WW8Num69z0">
    <w:name w:val="WW8Num69z0"/>
    <w:rsid w:val="00A63667"/>
    <w:rPr>
      <w:rFonts w:ascii="Arial" w:hAnsi="Arial"/>
    </w:rPr>
  </w:style>
  <w:style w:type="character" w:customStyle="1" w:styleId="WW8Num70z0">
    <w:name w:val="WW8Num70z0"/>
    <w:rsid w:val="00A63667"/>
    <w:rPr>
      <w:rFonts w:ascii="Arial" w:hAnsi="Arial"/>
      <w:sz w:val="24"/>
      <w:szCs w:val="24"/>
    </w:rPr>
  </w:style>
  <w:style w:type="character" w:customStyle="1" w:styleId="WW8Num70z1">
    <w:name w:val="WW8Num70z1"/>
    <w:rsid w:val="00A63667"/>
    <w:rPr>
      <w:w w:val="110"/>
      <w:sz w:val="24"/>
      <w:szCs w:val="24"/>
    </w:rPr>
  </w:style>
  <w:style w:type="character" w:customStyle="1" w:styleId="WW8Num70z2">
    <w:name w:val="WW8Num70z2"/>
    <w:rsid w:val="00A63667"/>
    <w:rPr>
      <w:sz w:val="24"/>
      <w:szCs w:val="24"/>
    </w:rPr>
  </w:style>
  <w:style w:type="character" w:customStyle="1" w:styleId="WW8Num71z0">
    <w:name w:val="WW8Num71z0"/>
    <w:rsid w:val="00A63667"/>
    <w:rPr>
      <w:sz w:val="24"/>
      <w:szCs w:val="24"/>
    </w:rPr>
  </w:style>
  <w:style w:type="character" w:customStyle="1" w:styleId="WW8Num72z0">
    <w:name w:val="WW8Num72z0"/>
    <w:rsid w:val="00A63667"/>
    <w:rPr>
      <w:rFonts w:ascii="Arial" w:hAnsi="Arial"/>
    </w:rPr>
  </w:style>
  <w:style w:type="character" w:customStyle="1" w:styleId="WW8Num73z0">
    <w:name w:val="WW8Num73z0"/>
    <w:rsid w:val="00A63667"/>
    <w:rPr>
      <w:rFonts w:ascii="Arial" w:hAnsi="Arial"/>
    </w:rPr>
  </w:style>
  <w:style w:type="character" w:customStyle="1" w:styleId="WW8Num74z0">
    <w:name w:val="WW8Num74z0"/>
    <w:rsid w:val="00A63667"/>
    <w:rPr>
      <w:rFonts w:ascii="Wingdings" w:hAnsi="Wingdings"/>
    </w:rPr>
  </w:style>
  <w:style w:type="character" w:customStyle="1" w:styleId="WW8Num75z0">
    <w:name w:val="WW8Num75z0"/>
    <w:rsid w:val="00A63667"/>
    <w:rPr>
      <w:rFonts w:ascii="Arial" w:hAnsi="Arial"/>
    </w:rPr>
  </w:style>
  <w:style w:type="character" w:customStyle="1" w:styleId="WW8Num76z0">
    <w:name w:val="WW8Num76z0"/>
    <w:rsid w:val="00A63667"/>
    <w:rPr>
      <w:rFonts w:ascii="Wingdings" w:hAnsi="Wingdings"/>
    </w:rPr>
  </w:style>
  <w:style w:type="character" w:customStyle="1" w:styleId="WW8Num77z0">
    <w:name w:val="WW8Num77z0"/>
    <w:rsid w:val="00A63667"/>
    <w:rPr>
      <w:rFonts w:ascii="Arial" w:hAnsi="Arial"/>
      <w:sz w:val="24"/>
      <w:szCs w:val="24"/>
    </w:rPr>
  </w:style>
  <w:style w:type="character" w:customStyle="1" w:styleId="WW8Num78z0">
    <w:name w:val="WW8Num78z0"/>
    <w:rsid w:val="00A63667"/>
    <w:rPr>
      <w:rFonts w:ascii="Arial" w:hAnsi="Arial"/>
    </w:rPr>
  </w:style>
  <w:style w:type="character" w:customStyle="1" w:styleId="WW8Num79z0">
    <w:name w:val="WW8Num79z0"/>
    <w:rsid w:val="00A63667"/>
    <w:rPr>
      <w:rFonts w:ascii="Arial" w:hAnsi="Arial"/>
    </w:rPr>
  </w:style>
  <w:style w:type="character" w:customStyle="1" w:styleId="WW8Num80z0">
    <w:name w:val="WW8Num80z0"/>
    <w:rsid w:val="00A63667"/>
    <w:rPr>
      <w:rFonts w:ascii="Arial" w:hAnsi="Arial"/>
    </w:rPr>
  </w:style>
  <w:style w:type="character" w:customStyle="1" w:styleId="WW8Num81z0">
    <w:name w:val="WW8Num81z0"/>
    <w:rsid w:val="00A63667"/>
    <w:rPr>
      <w:rFonts w:ascii="Arial" w:hAnsi="Arial"/>
    </w:rPr>
  </w:style>
  <w:style w:type="character" w:customStyle="1" w:styleId="WW8Num82z0">
    <w:name w:val="WW8Num82z0"/>
    <w:rsid w:val="00A63667"/>
    <w:rPr>
      <w:rFonts w:ascii="Wingdings" w:hAnsi="Wingdings"/>
    </w:rPr>
  </w:style>
  <w:style w:type="character" w:customStyle="1" w:styleId="WW8Num83z0">
    <w:name w:val="WW8Num83z0"/>
    <w:rsid w:val="00A63667"/>
    <w:rPr>
      <w:rFonts w:ascii="Arial" w:hAnsi="Arial"/>
      <w:sz w:val="24"/>
      <w:szCs w:val="24"/>
    </w:rPr>
  </w:style>
  <w:style w:type="character" w:customStyle="1" w:styleId="Domylnaczcionkaakapitu3">
    <w:name w:val="Domyślna czcionka akapitu3"/>
    <w:rsid w:val="00A63667"/>
  </w:style>
  <w:style w:type="character" w:customStyle="1" w:styleId="Domylnaczcionkaakapitu2">
    <w:name w:val="Domyślna czcionka akapitu2"/>
    <w:rsid w:val="00A63667"/>
  </w:style>
  <w:style w:type="character" w:customStyle="1" w:styleId="WW8Num2z0">
    <w:name w:val="WW8Num2z0"/>
    <w:rsid w:val="00A63667"/>
    <w:rPr>
      <w:rFonts w:ascii="Symbol" w:hAnsi="Symbol"/>
    </w:rPr>
  </w:style>
  <w:style w:type="character" w:customStyle="1" w:styleId="WW8Num21z2">
    <w:name w:val="WW8Num21z2"/>
    <w:rsid w:val="00A63667"/>
    <w:rPr>
      <w:rFonts w:ascii="Wingdings" w:hAnsi="Wingdings"/>
    </w:rPr>
  </w:style>
  <w:style w:type="character" w:customStyle="1" w:styleId="WW8Num21z3">
    <w:name w:val="WW8Num21z3"/>
    <w:rsid w:val="00A63667"/>
    <w:rPr>
      <w:rFonts w:ascii="Symbol" w:hAnsi="Symbol"/>
    </w:rPr>
  </w:style>
  <w:style w:type="character" w:customStyle="1" w:styleId="WW8Num21z4">
    <w:name w:val="WW8Num21z4"/>
    <w:rsid w:val="00A63667"/>
    <w:rPr>
      <w:rFonts w:ascii="Courier New" w:hAnsi="Courier New" w:cs="Courier New"/>
    </w:rPr>
  </w:style>
  <w:style w:type="character" w:customStyle="1" w:styleId="WW8Num21z5">
    <w:name w:val="WW8Num21z5"/>
    <w:rsid w:val="00A63667"/>
    <w:rPr>
      <w:rFonts w:ascii="Wingdings" w:hAnsi="Wingdings"/>
    </w:rPr>
  </w:style>
  <w:style w:type="character" w:customStyle="1" w:styleId="WW8Num34z1">
    <w:name w:val="WW8Num34z1"/>
    <w:rsid w:val="00A63667"/>
    <w:rPr>
      <w:rFonts w:ascii="Courier New" w:hAnsi="Courier New" w:cs="Courier New"/>
    </w:rPr>
  </w:style>
  <w:style w:type="character" w:customStyle="1" w:styleId="WW8Num34z3">
    <w:name w:val="WW8Num34z3"/>
    <w:rsid w:val="00A63667"/>
    <w:rPr>
      <w:rFonts w:ascii="Symbol" w:hAnsi="Symbol"/>
    </w:rPr>
  </w:style>
  <w:style w:type="character" w:customStyle="1" w:styleId="WW8Num56z2">
    <w:name w:val="WW8Num56z2"/>
    <w:rsid w:val="00A63667"/>
    <w:rPr>
      <w:rFonts w:ascii="Wingdings" w:hAnsi="Wingdings"/>
    </w:rPr>
  </w:style>
  <w:style w:type="character" w:customStyle="1" w:styleId="WW8Num56z4">
    <w:name w:val="WW8Num56z4"/>
    <w:rsid w:val="00A63667"/>
    <w:rPr>
      <w:rFonts w:ascii="Courier New" w:hAnsi="Courier New" w:cs="Courier New"/>
    </w:rPr>
  </w:style>
  <w:style w:type="character" w:customStyle="1" w:styleId="WW8Num56z5">
    <w:name w:val="WW8Num56z5"/>
    <w:rsid w:val="00A63667"/>
    <w:rPr>
      <w:rFonts w:ascii="Wingdings" w:hAnsi="Wingdings"/>
    </w:rPr>
  </w:style>
  <w:style w:type="character" w:customStyle="1" w:styleId="WW8Num56z6">
    <w:name w:val="WW8Num56z6"/>
    <w:rsid w:val="00A63667"/>
    <w:rPr>
      <w:rFonts w:ascii="Symbol" w:hAnsi="Symbol"/>
    </w:rPr>
  </w:style>
  <w:style w:type="character" w:customStyle="1" w:styleId="WW8Num69z1">
    <w:name w:val="WW8Num69z1"/>
    <w:rsid w:val="00A63667"/>
    <w:rPr>
      <w:rFonts w:ascii="Courier New" w:hAnsi="Courier New" w:cs="Courier New"/>
    </w:rPr>
  </w:style>
  <w:style w:type="character" w:customStyle="1" w:styleId="WW8Num69z2">
    <w:name w:val="WW8Num69z2"/>
    <w:rsid w:val="00A63667"/>
    <w:rPr>
      <w:rFonts w:ascii="Wingdings" w:hAnsi="Wingdings"/>
    </w:rPr>
  </w:style>
  <w:style w:type="character" w:customStyle="1" w:styleId="Absatz-Standardschriftart">
    <w:name w:val="Absatz-Standardschriftart"/>
    <w:rsid w:val="00A63667"/>
  </w:style>
  <w:style w:type="character" w:customStyle="1" w:styleId="WW8Num1z0">
    <w:name w:val="WW8Num1z0"/>
    <w:rsid w:val="00A63667"/>
    <w:rPr>
      <w:rFonts w:ascii="Symbol" w:hAnsi="Symbol"/>
    </w:rPr>
  </w:style>
  <w:style w:type="character" w:customStyle="1" w:styleId="WW8Num5z1">
    <w:name w:val="WW8Num5z1"/>
    <w:rsid w:val="00A63667"/>
    <w:rPr>
      <w:rFonts w:ascii="Courier New" w:hAnsi="Courier New" w:cs="Courier New"/>
    </w:rPr>
  </w:style>
  <w:style w:type="character" w:customStyle="1" w:styleId="WW8Num5z2">
    <w:name w:val="WW8Num5z2"/>
    <w:rsid w:val="00A63667"/>
    <w:rPr>
      <w:rFonts w:ascii="Wingdings" w:hAnsi="Wingdings"/>
    </w:rPr>
  </w:style>
  <w:style w:type="character" w:customStyle="1" w:styleId="WW8Num5z3">
    <w:name w:val="WW8Num5z3"/>
    <w:rsid w:val="00A63667"/>
    <w:rPr>
      <w:rFonts w:ascii="Symbol" w:hAnsi="Symbol"/>
    </w:rPr>
  </w:style>
  <w:style w:type="character" w:customStyle="1" w:styleId="WW8Num6z1">
    <w:name w:val="WW8Num6z1"/>
    <w:rsid w:val="00A63667"/>
    <w:rPr>
      <w:rFonts w:ascii="Courier New" w:hAnsi="Courier New" w:cs="Courier New"/>
    </w:rPr>
  </w:style>
  <w:style w:type="character" w:customStyle="1" w:styleId="WW8Num6z2">
    <w:name w:val="WW8Num6z2"/>
    <w:rsid w:val="00A63667"/>
    <w:rPr>
      <w:rFonts w:ascii="Wingdings" w:hAnsi="Wingdings"/>
    </w:rPr>
  </w:style>
  <w:style w:type="character" w:customStyle="1" w:styleId="WW8Num6z3">
    <w:name w:val="WW8Num6z3"/>
    <w:rsid w:val="00A63667"/>
    <w:rPr>
      <w:rFonts w:ascii="Symbol" w:hAnsi="Symbol"/>
    </w:rPr>
  </w:style>
  <w:style w:type="character" w:customStyle="1" w:styleId="WW8Num7z1">
    <w:name w:val="WW8Num7z1"/>
    <w:rsid w:val="00A63667"/>
    <w:rPr>
      <w:rFonts w:ascii="Courier New" w:hAnsi="Courier New" w:cs="Courier New"/>
    </w:rPr>
  </w:style>
  <w:style w:type="character" w:customStyle="1" w:styleId="WW8Num7z2">
    <w:name w:val="WW8Num7z2"/>
    <w:rsid w:val="00A63667"/>
    <w:rPr>
      <w:rFonts w:ascii="Wingdings" w:hAnsi="Wingdings"/>
    </w:rPr>
  </w:style>
  <w:style w:type="character" w:customStyle="1" w:styleId="WW8Num7z3">
    <w:name w:val="WW8Num7z3"/>
    <w:rsid w:val="00A63667"/>
    <w:rPr>
      <w:rFonts w:ascii="Symbol" w:hAnsi="Symbol"/>
    </w:rPr>
  </w:style>
  <w:style w:type="character" w:customStyle="1" w:styleId="WW8Num8z1">
    <w:name w:val="WW8Num8z1"/>
    <w:rsid w:val="00A63667"/>
    <w:rPr>
      <w:rFonts w:ascii="Courier New" w:hAnsi="Courier New" w:cs="Courier New"/>
    </w:rPr>
  </w:style>
  <w:style w:type="character" w:customStyle="1" w:styleId="WW8Num8z2">
    <w:name w:val="WW8Num8z2"/>
    <w:rsid w:val="00A63667"/>
    <w:rPr>
      <w:rFonts w:ascii="Wingdings" w:hAnsi="Wingdings"/>
    </w:rPr>
  </w:style>
  <w:style w:type="character" w:customStyle="1" w:styleId="WW8Num8z3">
    <w:name w:val="WW8Num8z3"/>
    <w:rsid w:val="00A63667"/>
    <w:rPr>
      <w:rFonts w:ascii="Symbol" w:hAnsi="Symbol"/>
    </w:rPr>
  </w:style>
  <w:style w:type="character" w:customStyle="1" w:styleId="WW8Num9z1">
    <w:name w:val="WW8Num9z1"/>
    <w:rsid w:val="00A63667"/>
    <w:rPr>
      <w:rFonts w:ascii="Courier New" w:hAnsi="Courier New" w:cs="Courier New"/>
    </w:rPr>
  </w:style>
  <w:style w:type="character" w:customStyle="1" w:styleId="WW8Num9z2">
    <w:name w:val="WW8Num9z2"/>
    <w:rsid w:val="00A63667"/>
    <w:rPr>
      <w:rFonts w:ascii="Wingdings" w:hAnsi="Wingdings"/>
    </w:rPr>
  </w:style>
  <w:style w:type="character" w:customStyle="1" w:styleId="WW8Num9z3">
    <w:name w:val="WW8Num9z3"/>
    <w:rsid w:val="00A63667"/>
    <w:rPr>
      <w:rFonts w:ascii="Symbol" w:hAnsi="Symbol"/>
    </w:rPr>
  </w:style>
  <w:style w:type="character" w:customStyle="1" w:styleId="WW8Num10z1">
    <w:name w:val="WW8Num10z1"/>
    <w:rsid w:val="00A63667"/>
    <w:rPr>
      <w:rFonts w:ascii="Courier New" w:hAnsi="Courier New" w:cs="Courier New"/>
    </w:rPr>
  </w:style>
  <w:style w:type="character" w:customStyle="1" w:styleId="WW8Num10z2">
    <w:name w:val="WW8Num10z2"/>
    <w:rsid w:val="00A63667"/>
    <w:rPr>
      <w:rFonts w:ascii="Wingdings" w:hAnsi="Wingdings"/>
    </w:rPr>
  </w:style>
  <w:style w:type="character" w:customStyle="1" w:styleId="WW8Num10z3">
    <w:name w:val="WW8Num10z3"/>
    <w:rsid w:val="00A63667"/>
    <w:rPr>
      <w:rFonts w:ascii="Symbol" w:hAnsi="Symbol"/>
    </w:rPr>
  </w:style>
  <w:style w:type="character" w:customStyle="1" w:styleId="WW8Num11z1">
    <w:name w:val="WW8Num11z1"/>
    <w:rsid w:val="00A63667"/>
    <w:rPr>
      <w:rFonts w:ascii="Courier New" w:hAnsi="Courier New" w:cs="Courier New"/>
    </w:rPr>
  </w:style>
  <w:style w:type="character" w:customStyle="1" w:styleId="WW8Num11z2">
    <w:name w:val="WW8Num11z2"/>
    <w:rsid w:val="00A63667"/>
    <w:rPr>
      <w:rFonts w:ascii="Wingdings" w:hAnsi="Wingdings"/>
    </w:rPr>
  </w:style>
  <w:style w:type="character" w:customStyle="1" w:styleId="WW8Num11z3">
    <w:name w:val="WW8Num11z3"/>
    <w:rsid w:val="00A63667"/>
    <w:rPr>
      <w:rFonts w:ascii="Symbol" w:hAnsi="Symbol"/>
    </w:rPr>
  </w:style>
  <w:style w:type="character" w:customStyle="1" w:styleId="WW8Num12z1">
    <w:name w:val="WW8Num12z1"/>
    <w:rsid w:val="00A63667"/>
    <w:rPr>
      <w:rFonts w:ascii="Courier New" w:hAnsi="Courier New" w:cs="Courier New"/>
    </w:rPr>
  </w:style>
  <w:style w:type="character" w:customStyle="1" w:styleId="WW8Num12z2">
    <w:name w:val="WW8Num12z2"/>
    <w:rsid w:val="00A63667"/>
    <w:rPr>
      <w:rFonts w:ascii="Wingdings" w:hAnsi="Wingdings"/>
    </w:rPr>
  </w:style>
  <w:style w:type="character" w:customStyle="1" w:styleId="WW8Num12z3">
    <w:name w:val="WW8Num12z3"/>
    <w:rsid w:val="00A63667"/>
    <w:rPr>
      <w:rFonts w:ascii="Symbol" w:hAnsi="Symbol"/>
    </w:rPr>
  </w:style>
  <w:style w:type="character" w:customStyle="1" w:styleId="WW8Num13z1">
    <w:name w:val="WW8Num13z1"/>
    <w:rsid w:val="00A63667"/>
    <w:rPr>
      <w:rFonts w:ascii="Courier New" w:hAnsi="Courier New" w:cs="Courier New"/>
    </w:rPr>
  </w:style>
  <w:style w:type="character" w:customStyle="1" w:styleId="WW8Num13z2">
    <w:name w:val="WW8Num13z2"/>
    <w:rsid w:val="00A63667"/>
    <w:rPr>
      <w:rFonts w:ascii="Wingdings" w:hAnsi="Wingdings"/>
    </w:rPr>
  </w:style>
  <w:style w:type="character" w:customStyle="1" w:styleId="WW8Num13z3">
    <w:name w:val="WW8Num13z3"/>
    <w:rsid w:val="00A63667"/>
    <w:rPr>
      <w:rFonts w:ascii="Symbol" w:hAnsi="Symbol"/>
    </w:rPr>
  </w:style>
  <w:style w:type="character" w:customStyle="1" w:styleId="WW8Num14z1">
    <w:name w:val="WW8Num14z1"/>
    <w:rsid w:val="00A63667"/>
    <w:rPr>
      <w:rFonts w:ascii="Courier New" w:hAnsi="Courier New" w:cs="Courier New"/>
    </w:rPr>
  </w:style>
  <w:style w:type="character" w:customStyle="1" w:styleId="WW8Num14z2">
    <w:name w:val="WW8Num14z2"/>
    <w:rsid w:val="00A63667"/>
    <w:rPr>
      <w:rFonts w:ascii="Wingdings" w:hAnsi="Wingdings"/>
    </w:rPr>
  </w:style>
  <w:style w:type="character" w:customStyle="1" w:styleId="WW8Num14z3">
    <w:name w:val="WW8Num14z3"/>
    <w:rsid w:val="00A63667"/>
    <w:rPr>
      <w:rFonts w:ascii="Symbol" w:hAnsi="Symbol"/>
    </w:rPr>
  </w:style>
  <w:style w:type="character" w:customStyle="1" w:styleId="WW8Num15z1">
    <w:name w:val="WW8Num15z1"/>
    <w:rsid w:val="00A63667"/>
    <w:rPr>
      <w:rFonts w:ascii="Courier New" w:hAnsi="Courier New" w:cs="Courier New"/>
    </w:rPr>
  </w:style>
  <w:style w:type="character" w:customStyle="1" w:styleId="WW8Num15z2">
    <w:name w:val="WW8Num15z2"/>
    <w:rsid w:val="00A63667"/>
    <w:rPr>
      <w:rFonts w:ascii="Wingdings" w:hAnsi="Wingdings"/>
    </w:rPr>
  </w:style>
  <w:style w:type="character" w:customStyle="1" w:styleId="WW8Num15z3">
    <w:name w:val="WW8Num15z3"/>
    <w:rsid w:val="00A63667"/>
    <w:rPr>
      <w:rFonts w:ascii="Symbol" w:hAnsi="Symbol"/>
    </w:rPr>
  </w:style>
  <w:style w:type="character" w:customStyle="1" w:styleId="WW8Num16z1">
    <w:name w:val="WW8Num16z1"/>
    <w:rsid w:val="00A63667"/>
    <w:rPr>
      <w:rFonts w:ascii="Courier New" w:hAnsi="Courier New" w:cs="Courier New"/>
    </w:rPr>
  </w:style>
  <w:style w:type="character" w:customStyle="1" w:styleId="WW8Num16z2">
    <w:name w:val="WW8Num16z2"/>
    <w:rsid w:val="00A63667"/>
    <w:rPr>
      <w:rFonts w:ascii="Wingdings" w:hAnsi="Wingdings"/>
    </w:rPr>
  </w:style>
  <w:style w:type="character" w:customStyle="1" w:styleId="WW8Num16z3">
    <w:name w:val="WW8Num16z3"/>
    <w:rsid w:val="00A63667"/>
    <w:rPr>
      <w:rFonts w:ascii="Symbol" w:hAnsi="Symbol"/>
    </w:rPr>
  </w:style>
  <w:style w:type="character" w:customStyle="1" w:styleId="WW8Num17z1">
    <w:name w:val="WW8Num17z1"/>
    <w:rsid w:val="00A63667"/>
    <w:rPr>
      <w:rFonts w:ascii="Courier New" w:hAnsi="Courier New" w:cs="Courier New"/>
    </w:rPr>
  </w:style>
  <w:style w:type="character" w:customStyle="1" w:styleId="WW8Num17z2">
    <w:name w:val="WW8Num17z2"/>
    <w:rsid w:val="00A63667"/>
    <w:rPr>
      <w:rFonts w:ascii="Wingdings" w:hAnsi="Wingdings"/>
    </w:rPr>
  </w:style>
  <w:style w:type="character" w:customStyle="1" w:styleId="WW8Num17z3">
    <w:name w:val="WW8Num17z3"/>
    <w:rsid w:val="00A63667"/>
    <w:rPr>
      <w:rFonts w:ascii="Symbol" w:hAnsi="Symbol"/>
    </w:rPr>
  </w:style>
  <w:style w:type="character" w:customStyle="1" w:styleId="WW8Num18z1">
    <w:name w:val="WW8Num18z1"/>
    <w:rsid w:val="00A63667"/>
    <w:rPr>
      <w:rFonts w:ascii="Courier New" w:hAnsi="Courier New" w:cs="Courier New"/>
    </w:rPr>
  </w:style>
  <w:style w:type="character" w:customStyle="1" w:styleId="WW8Num18z2">
    <w:name w:val="WW8Num18z2"/>
    <w:rsid w:val="00A63667"/>
    <w:rPr>
      <w:rFonts w:ascii="Wingdings" w:hAnsi="Wingdings"/>
    </w:rPr>
  </w:style>
  <w:style w:type="character" w:customStyle="1" w:styleId="WW8Num18z3">
    <w:name w:val="WW8Num18z3"/>
    <w:rsid w:val="00A63667"/>
    <w:rPr>
      <w:rFonts w:ascii="Symbol" w:hAnsi="Symbol"/>
    </w:rPr>
  </w:style>
  <w:style w:type="character" w:customStyle="1" w:styleId="WW8Num19z1">
    <w:name w:val="WW8Num19z1"/>
    <w:rsid w:val="00A63667"/>
    <w:rPr>
      <w:rFonts w:ascii="Courier New" w:hAnsi="Courier New" w:cs="Courier New"/>
    </w:rPr>
  </w:style>
  <w:style w:type="character" w:customStyle="1" w:styleId="WW8Num19z2">
    <w:name w:val="WW8Num19z2"/>
    <w:rsid w:val="00A63667"/>
    <w:rPr>
      <w:rFonts w:ascii="Wingdings" w:hAnsi="Wingdings"/>
    </w:rPr>
  </w:style>
  <w:style w:type="character" w:customStyle="1" w:styleId="WW8Num19z3">
    <w:name w:val="WW8Num19z3"/>
    <w:rsid w:val="00A63667"/>
    <w:rPr>
      <w:rFonts w:ascii="Symbol" w:hAnsi="Symbol"/>
    </w:rPr>
  </w:style>
  <w:style w:type="character" w:customStyle="1" w:styleId="WW8Num20z2">
    <w:name w:val="WW8Num20z2"/>
    <w:rsid w:val="00A63667"/>
    <w:rPr>
      <w:sz w:val="24"/>
      <w:szCs w:val="24"/>
    </w:rPr>
  </w:style>
  <w:style w:type="character" w:customStyle="1" w:styleId="WW8Num20z3">
    <w:name w:val="WW8Num20z3"/>
    <w:rsid w:val="00A63667"/>
    <w:rPr>
      <w:rFonts w:ascii="Symbol" w:hAnsi="Symbol"/>
    </w:rPr>
  </w:style>
  <w:style w:type="character" w:customStyle="1" w:styleId="WW8Num20z4">
    <w:name w:val="WW8Num20z4"/>
    <w:rsid w:val="00A63667"/>
    <w:rPr>
      <w:rFonts w:ascii="Courier New" w:hAnsi="Courier New" w:cs="Courier New"/>
    </w:rPr>
  </w:style>
  <w:style w:type="character" w:customStyle="1" w:styleId="WW8Num20z5">
    <w:name w:val="WW8Num20z5"/>
    <w:rsid w:val="00A63667"/>
    <w:rPr>
      <w:rFonts w:ascii="Wingdings" w:hAnsi="Wingdings"/>
    </w:rPr>
  </w:style>
  <w:style w:type="character" w:customStyle="1" w:styleId="WW8Num21z1">
    <w:name w:val="WW8Num21z1"/>
    <w:rsid w:val="00A63667"/>
    <w:rPr>
      <w:rFonts w:ascii="Courier New" w:hAnsi="Courier New" w:cs="Courier New"/>
    </w:rPr>
  </w:style>
  <w:style w:type="character" w:customStyle="1" w:styleId="WW8Num22z1">
    <w:name w:val="WW8Num22z1"/>
    <w:rsid w:val="00A63667"/>
    <w:rPr>
      <w:rFonts w:ascii="Courier New" w:hAnsi="Courier New" w:cs="Courier New"/>
    </w:rPr>
  </w:style>
  <w:style w:type="character" w:customStyle="1" w:styleId="WW8Num23z1">
    <w:name w:val="WW8Num23z1"/>
    <w:rsid w:val="00A63667"/>
    <w:rPr>
      <w:rFonts w:ascii="Courier New" w:hAnsi="Courier New" w:cs="Courier New"/>
    </w:rPr>
  </w:style>
  <w:style w:type="character" w:customStyle="1" w:styleId="WW8Num23z2">
    <w:name w:val="WW8Num23z2"/>
    <w:rsid w:val="00A63667"/>
    <w:rPr>
      <w:rFonts w:ascii="Wingdings" w:hAnsi="Wingdings"/>
    </w:rPr>
  </w:style>
  <w:style w:type="character" w:customStyle="1" w:styleId="WW8Num23z3">
    <w:name w:val="WW8Num23z3"/>
    <w:rsid w:val="00A63667"/>
    <w:rPr>
      <w:rFonts w:ascii="Symbol" w:hAnsi="Symbol"/>
    </w:rPr>
  </w:style>
  <w:style w:type="character" w:customStyle="1" w:styleId="WW8Num24z1">
    <w:name w:val="WW8Num24z1"/>
    <w:rsid w:val="00A63667"/>
    <w:rPr>
      <w:rFonts w:ascii="Courier New" w:hAnsi="Courier New" w:cs="Courier New"/>
    </w:rPr>
  </w:style>
  <w:style w:type="character" w:customStyle="1" w:styleId="WW8Num24z2">
    <w:name w:val="WW8Num24z2"/>
    <w:rsid w:val="00A63667"/>
    <w:rPr>
      <w:rFonts w:ascii="Wingdings" w:hAnsi="Wingdings"/>
    </w:rPr>
  </w:style>
  <w:style w:type="character" w:customStyle="1" w:styleId="WW8Num24z3">
    <w:name w:val="WW8Num24z3"/>
    <w:rsid w:val="00A63667"/>
    <w:rPr>
      <w:rFonts w:ascii="Symbol" w:hAnsi="Symbol"/>
    </w:rPr>
  </w:style>
  <w:style w:type="character" w:customStyle="1" w:styleId="WW8Num25z1">
    <w:name w:val="WW8Num25z1"/>
    <w:rsid w:val="00A63667"/>
    <w:rPr>
      <w:rFonts w:ascii="Symbol" w:eastAsia="Times New Roman" w:hAnsi="Symbol" w:cs="Arial"/>
      <w:w w:val="101"/>
      <w:sz w:val="28"/>
    </w:rPr>
  </w:style>
  <w:style w:type="character" w:customStyle="1" w:styleId="WW8Num25z2">
    <w:name w:val="WW8Num25z2"/>
    <w:rsid w:val="00A63667"/>
    <w:rPr>
      <w:rFonts w:ascii="Wingdings" w:hAnsi="Wingdings"/>
    </w:rPr>
  </w:style>
  <w:style w:type="character" w:customStyle="1" w:styleId="WW8Num25z3">
    <w:name w:val="WW8Num25z3"/>
    <w:rsid w:val="00A63667"/>
    <w:rPr>
      <w:rFonts w:ascii="Symbol" w:hAnsi="Symbol"/>
    </w:rPr>
  </w:style>
  <w:style w:type="character" w:customStyle="1" w:styleId="WW8Num25z4">
    <w:name w:val="WW8Num25z4"/>
    <w:rsid w:val="00A63667"/>
    <w:rPr>
      <w:rFonts w:ascii="Courier New" w:hAnsi="Courier New" w:cs="Courier New"/>
    </w:rPr>
  </w:style>
  <w:style w:type="character" w:customStyle="1" w:styleId="WW8Num26z1">
    <w:name w:val="WW8Num26z1"/>
    <w:rsid w:val="00A63667"/>
    <w:rPr>
      <w:rFonts w:ascii="Courier New" w:hAnsi="Courier New" w:cs="Courier New"/>
    </w:rPr>
  </w:style>
  <w:style w:type="character" w:customStyle="1" w:styleId="WW8Num26z2">
    <w:name w:val="WW8Num26z2"/>
    <w:rsid w:val="00A63667"/>
    <w:rPr>
      <w:rFonts w:ascii="Wingdings" w:hAnsi="Wingdings"/>
    </w:rPr>
  </w:style>
  <w:style w:type="character" w:customStyle="1" w:styleId="WW8Num26z3">
    <w:name w:val="WW8Num26z3"/>
    <w:rsid w:val="00A63667"/>
    <w:rPr>
      <w:rFonts w:ascii="Symbol" w:hAnsi="Symbol"/>
    </w:rPr>
  </w:style>
  <w:style w:type="character" w:customStyle="1" w:styleId="WW8Num27z1">
    <w:name w:val="WW8Num27z1"/>
    <w:rsid w:val="00A63667"/>
    <w:rPr>
      <w:rFonts w:ascii="Courier New" w:hAnsi="Courier New" w:cs="Courier New"/>
    </w:rPr>
  </w:style>
  <w:style w:type="character" w:customStyle="1" w:styleId="WW8Num27z2">
    <w:name w:val="WW8Num27z2"/>
    <w:rsid w:val="00A63667"/>
    <w:rPr>
      <w:rFonts w:ascii="Wingdings" w:hAnsi="Wingdings"/>
    </w:rPr>
  </w:style>
  <w:style w:type="character" w:customStyle="1" w:styleId="WW8Num27z3">
    <w:name w:val="WW8Num27z3"/>
    <w:rsid w:val="00A63667"/>
    <w:rPr>
      <w:rFonts w:ascii="Symbol" w:hAnsi="Symbol"/>
    </w:rPr>
  </w:style>
  <w:style w:type="character" w:customStyle="1" w:styleId="WW8Num28z1">
    <w:name w:val="WW8Num28z1"/>
    <w:rsid w:val="00A63667"/>
    <w:rPr>
      <w:rFonts w:ascii="Courier New" w:hAnsi="Courier New" w:cs="Courier New"/>
    </w:rPr>
  </w:style>
  <w:style w:type="character" w:customStyle="1" w:styleId="WW8Num28z2">
    <w:name w:val="WW8Num28z2"/>
    <w:rsid w:val="00A63667"/>
    <w:rPr>
      <w:rFonts w:ascii="Wingdings" w:hAnsi="Wingdings"/>
    </w:rPr>
  </w:style>
  <w:style w:type="character" w:customStyle="1" w:styleId="WW8Num28z3">
    <w:name w:val="WW8Num28z3"/>
    <w:rsid w:val="00A63667"/>
    <w:rPr>
      <w:rFonts w:ascii="Symbol" w:hAnsi="Symbol"/>
    </w:rPr>
  </w:style>
  <w:style w:type="character" w:customStyle="1" w:styleId="WW8Num30z1">
    <w:name w:val="WW8Num30z1"/>
    <w:rsid w:val="00A63667"/>
    <w:rPr>
      <w:rFonts w:ascii="Courier New" w:hAnsi="Courier New" w:cs="Courier New"/>
    </w:rPr>
  </w:style>
  <w:style w:type="character" w:customStyle="1" w:styleId="WW8Num30z2">
    <w:name w:val="WW8Num30z2"/>
    <w:rsid w:val="00A63667"/>
    <w:rPr>
      <w:rFonts w:ascii="Wingdings" w:hAnsi="Wingdings"/>
    </w:rPr>
  </w:style>
  <w:style w:type="character" w:customStyle="1" w:styleId="WW8Num30z3">
    <w:name w:val="WW8Num30z3"/>
    <w:rsid w:val="00A63667"/>
    <w:rPr>
      <w:rFonts w:ascii="Symbol" w:hAnsi="Symbol"/>
    </w:rPr>
  </w:style>
  <w:style w:type="character" w:customStyle="1" w:styleId="WW8Num31z1">
    <w:name w:val="WW8Num31z1"/>
    <w:rsid w:val="00A63667"/>
    <w:rPr>
      <w:rFonts w:ascii="Courier New" w:hAnsi="Courier New" w:cs="Courier New"/>
    </w:rPr>
  </w:style>
  <w:style w:type="character" w:customStyle="1" w:styleId="WW8Num31z2">
    <w:name w:val="WW8Num31z2"/>
    <w:rsid w:val="00A63667"/>
    <w:rPr>
      <w:rFonts w:ascii="Wingdings" w:hAnsi="Wingdings"/>
    </w:rPr>
  </w:style>
  <w:style w:type="character" w:customStyle="1" w:styleId="WW8Num31z3">
    <w:name w:val="WW8Num31z3"/>
    <w:rsid w:val="00A63667"/>
    <w:rPr>
      <w:rFonts w:ascii="Symbol" w:hAnsi="Symbol"/>
    </w:rPr>
  </w:style>
  <w:style w:type="character" w:customStyle="1" w:styleId="WW8Num33z1">
    <w:name w:val="WW8Num33z1"/>
    <w:rsid w:val="00A63667"/>
    <w:rPr>
      <w:rFonts w:ascii="Arial" w:hAnsi="Arial"/>
      <w:sz w:val="28"/>
    </w:rPr>
  </w:style>
  <w:style w:type="character" w:customStyle="1" w:styleId="WW8Num33z3">
    <w:name w:val="WW8Num33z3"/>
    <w:rsid w:val="00A63667"/>
    <w:rPr>
      <w:rFonts w:ascii="Arial" w:hAnsi="Arial"/>
      <w:sz w:val="24"/>
      <w:szCs w:val="24"/>
    </w:rPr>
  </w:style>
  <w:style w:type="character" w:customStyle="1" w:styleId="WW8Num34z2">
    <w:name w:val="WW8Num34z2"/>
    <w:rsid w:val="00A63667"/>
    <w:rPr>
      <w:rFonts w:ascii="Wingdings" w:hAnsi="Wingdings"/>
    </w:rPr>
  </w:style>
  <w:style w:type="character" w:customStyle="1" w:styleId="WW8Num35z2">
    <w:name w:val="WW8Num35z2"/>
    <w:rsid w:val="00A63667"/>
    <w:rPr>
      <w:rFonts w:ascii="Wingdings" w:hAnsi="Wingdings"/>
    </w:rPr>
  </w:style>
  <w:style w:type="character" w:customStyle="1" w:styleId="WW8Num35z3">
    <w:name w:val="WW8Num35z3"/>
    <w:rsid w:val="00A63667"/>
    <w:rPr>
      <w:rFonts w:ascii="Symbol" w:hAnsi="Symbol"/>
    </w:rPr>
  </w:style>
  <w:style w:type="character" w:customStyle="1" w:styleId="WW8Num36z1">
    <w:name w:val="WW8Num36z1"/>
    <w:rsid w:val="00A63667"/>
    <w:rPr>
      <w:rFonts w:ascii="Courier New" w:hAnsi="Courier New" w:cs="Courier New"/>
    </w:rPr>
  </w:style>
  <w:style w:type="character" w:customStyle="1" w:styleId="WW8Num36z2">
    <w:name w:val="WW8Num36z2"/>
    <w:rsid w:val="00A63667"/>
    <w:rPr>
      <w:rFonts w:ascii="Wingdings" w:hAnsi="Wingdings"/>
    </w:rPr>
  </w:style>
  <w:style w:type="character" w:customStyle="1" w:styleId="WW8Num36z3">
    <w:name w:val="WW8Num36z3"/>
    <w:rsid w:val="00A63667"/>
    <w:rPr>
      <w:rFonts w:ascii="Symbol" w:hAnsi="Symbol"/>
    </w:rPr>
  </w:style>
  <w:style w:type="character" w:customStyle="1" w:styleId="WW8Num37z1">
    <w:name w:val="WW8Num37z1"/>
    <w:rsid w:val="00A63667"/>
    <w:rPr>
      <w:rFonts w:ascii="Courier New" w:hAnsi="Courier New" w:cs="Courier New"/>
    </w:rPr>
  </w:style>
  <w:style w:type="character" w:customStyle="1" w:styleId="WW8Num37z2">
    <w:name w:val="WW8Num37z2"/>
    <w:rsid w:val="00A63667"/>
    <w:rPr>
      <w:rFonts w:ascii="Wingdings" w:hAnsi="Wingdings"/>
    </w:rPr>
  </w:style>
  <w:style w:type="character" w:customStyle="1" w:styleId="WW8Num37z3">
    <w:name w:val="WW8Num37z3"/>
    <w:rsid w:val="00A63667"/>
    <w:rPr>
      <w:rFonts w:ascii="Symbol" w:hAnsi="Symbol"/>
    </w:rPr>
  </w:style>
  <w:style w:type="character" w:customStyle="1" w:styleId="WW8Num38z1">
    <w:name w:val="WW8Num38z1"/>
    <w:rsid w:val="00A63667"/>
    <w:rPr>
      <w:rFonts w:ascii="Courier New" w:hAnsi="Courier New" w:cs="Courier New"/>
    </w:rPr>
  </w:style>
  <w:style w:type="character" w:customStyle="1" w:styleId="WW8Num38z2">
    <w:name w:val="WW8Num38z2"/>
    <w:rsid w:val="00A63667"/>
    <w:rPr>
      <w:rFonts w:ascii="Wingdings" w:hAnsi="Wingdings"/>
    </w:rPr>
  </w:style>
  <w:style w:type="character" w:customStyle="1" w:styleId="WW8Num38z3">
    <w:name w:val="WW8Num38z3"/>
    <w:rsid w:val="00A63667"/>
    <w:rPr>
      <w:rFonts w:ascii="Symbol" w:hAnsi="Symbol"/>
    </w:rPr>
  </w:style>
  <w:style w:type="character" w:customStyle="1" w:styleId="WW8Num39z1">
    <w:name w:val="WW8Num39z1"/>
    <w:rsid w:val="00A63667"/>
    <w:rPr>
      <w:rFonts w:ascii="Courier New" w:hAnsi="Courier New" w:cs="Courier New"/>
    </w:rPr>
  </w:style>
  <w:style w:type="character" w:customStyle="1" w:styleId="WW8Num39z2">
    <w:name w:val="WW8Num39z2"/>
    <w:rsid w:val="00A63667"/>
    <w:rPr>
      <w:rFonts w:ascii="Wingdings" w:hAnsi="Wingdings"/>
    </w:rPr>
  </w:style>
  <w:style w:type="character" w:customStyle="1" w:styleId="WW8Num39z3">
    <w:name w:val="WW8Num39z3"/>
    <w:rsid w:val="00A63667"/>
    <w:rPr>
      <w:rFonts w:ascii="Symbol" w:hAnsi="Symbol"/>
    </w:rPr>
  </w:style>
  <w:style w:type="character" w:customStyle="1" w:styleId="WW8Num40z2">
    <w:name w:val="WW8Num40z2"/>
    <w:rsid w:val="00A63667"/>
    <w:rPr>
      <w:rFonts w:ascii="Wingdings" w:hAnsi="Wingdings"/>
    </w:rPr>
  </w:style>
  <w:style w:type="character" w:customStyle="1" w:styleId="WW8Num40z3">
    <w:name w:val="WW8Num40z3"/>
    <w:rsid w:val="00A63667"/>
    <w:rPr>
      <w:rFonts w:ascii="Symbol" w:hAnsi="Symbol"/>
    </w:rPr>
  </w:style>
  <w:style w:type="character" w:customStyle="1" w:styleId="WW8Num40z4">
    <w:name w:val="WW8Num40z4"/>
    <w:rsid w:val="00A63667"/>
    <w:rPr>
      <w:rFonts w:ascii="Courier New" w:hAnsi="Courier New" w:cs="Courier New"/>
    </w:rPr>
  </w:style>
  <w:style w:type="character" w:customStyle="1" w:styleId="WW8Num41z1">
    <w:name w:val="WW8Num41z1"/>
    <w:rsid w:val="00A63667"/>
    <w:rPr>
      <w:rFonts w:ascii="Courier New" w:hAnsi="Courier New" w:cs="Courier New"/>
    </w:rPr>
  </w:style>
  <w:style w:type="character" w:customStyle="1" w:styleId="WW8Num41z2">
    <w:name w:val="WW8Num41z2"/>
    <w:rsid w:val="00A63667"/>
    <w:rPr>
      <w:rFonts w:ascii="Wingdings" w:hAnsi="Wingdings"/>
    </w:rPr>
  </w:style>
  <w:style w:type="character" w:customStyle="1" w:styleId="WW8Num41z3">
    <w:name w:val="WW8Num41z3"/>
    <w:rsid w:val="00A63667"/>
    <w:rPr>
      <w:rFonts w:ascii="Symbol" w:hAnsi="Symbol"/>
    </w:rPr>
  </w:style>
  <w:style w:type="character" w:customStyle="1" w:styleId="WW8Num42z1">
    <w:name w:val="WW8Num42z1"/>
    <w:rsid w:val="00A63667"/>
    <w:rPr>
      <w:rFonts w:ascii="Courier New" w:hAnsi="Courier New" w:cs="Courier New"/>
    </w:rPr>
  </w:style>
  <w:style w:type="character" w:customStyle="1" w:styleId="WW8Num42z2">
    <w:name w:val="WW8Num42z2"/>
    <w:rsid w:val="00A63667"/>
    <w:rPr>
      <w:rFonts w:ascii="Wingdings" w:hAnsi="Wingdings"/>
    </w:rPr>
  </w:style>
  <w:style w:type="character" w:customStyle="1" w:styleId="WW8Num42z3">
    <w:name w:val="WW8Num42z3"/>
    <w:rsid w:val="00A63667"/>
    <w:rPr>
      <w:rFonts w:ascii="Symbol" w:hAnsi="Symbol"/>
    </w:rPr>
  </w:style>
  <w:style w:type="character" w:customStyle="1" w:styleId="WW8Num43z1">
    <w:name w:val="WW8Num43z1"/>
    <w:rsid w:val="00A63667"/>
    <w:rPr>
      <w:rFonts w:ascii="Courier New" w:hAnsi="Courier New" w:cs="Courier New"/>
    </w:rPr>
  </w:style>
  <w:style w:type="character" w:customStyle="1" w:styleId="WW8Num43z2">
    <w:name w:val="WW8Num43z2"/>
    <w:rsid w:val="00A63667"/>
    <w:rPr>
      <w:rFonts w:ascii="Wingdings" w:hAnsi="Wingdings"/>
    </w:rPr>
  </w:style>
  <w:style w:type="character" w:customStyle="1" w:styleId="WW8Num43z3">
    <w:name w:val="WW8Num43z3"/>
    <w:rsid w:val="00A63667"/>
    <w:rPr>
      <w:rFonts w:ascii="Symbol" w:hAnsi="Symbol"/>
    </w:rPr>
  </w:style>
  <w:style w:type="character" w:customStyle="1" w:styleId="WW8Num44z1">
    <w:name w:val="WW8Num44z1"/>
    <w:rsid w:val="00A63667"/>
    <w:rPr>
      <w:rFonts w:ascii="Courier New" w:hAnsi="Courier New" w:cs="Courier New"/>
    </w:rPr>
  </w:style>
  <w:style w:type="character" w:customStyle="1" w:styleId="WW8Num44z2">
    <w:name w:val="WW8Num44z2"/>
    <w:rsid w:val="00A63667"/>
    <w:rPr>
      <w:rFonts w:ascii="Wingdings" w:hAnsi="Wingdings"/>
    </w:rPr>
  </w:style>
  <w:style w:type="character" w:customStyle="1" w:styleId="WW8Num44z3">
    <w:name w:val="WW8Num44z3"/>
    <w:rsid w:val="00A63667"/>
    <w:rPr>
      <w:rFonts w:ascii="Symbol" w:hAnsi="Symbol"/>
    </w:rPr>
  </w:style>
  <w:style w:type="character" w:customStyle="1" w:styleId="WW8Num45z1">
    <w:name w:val="WW8Num45z1"/>
    <w:rsid w:val="00A63667"/>
    <w:rPr>
      <w:rFonts w:ascii="Courier New" w:hAnsi="Courier New" w:cs="Courier New"/>
    </w:rPr>
  </w:style>
  <w:style w:type="character" w:customStyle="1" w:styleId="WW8Num45z2">
    <w:name w:val="WW8Num45z2"/>
    <w:rsid w:val="00A63667"/>
    <w:rPr>
      <w:rFonts w:ascii="Wingdings" w:hAnsi="Wingdings"/>
    </w:rPr>
  </w:style>
  <w:style w:type="character" w:customStyle="1" w:styleId="WW8Num45z3">
    <w:name w:val="WW8Num45z3"/>
    <w:rsid w:val="00A63667"/>
    <w:rPr>
      <w:rFonts w:ascii="Symbol" w:hAnsi="Symbol"/>
    </w:rPr>
  </w:style>
  <w:style w:type="character" w:customStyle="1" w:styleId="WW8Num46z1">
    <w:name w:val="WW8Num46z1"/>
    <w:rsid w:val="00A63667"/>
    <w:rPr>
      <w:rFonts w:ascii="Courier New" w:hAnsi="Courier New" w:cs="Courier New"/>
    </w:rPr>
  </w:style>
  <w:style w:type="character" w:customStyle="1" w:styleId="WW8Num46z2">
    <w:name w:val="WW8Num46z2"/>
    <w:rsid w:val="00A63667"/>
    <w:rPr>
      <w:rFonts w:ascii="Wingdings" w:hAnsi="Wingdings"/>
    </w:rPr>
  </w:style>
  <w:style w:type="character" w:customStyle="1" w:styleId="WW8Num46z3">
    <w:name w:val="WW8Num46z3"/>
    <w:rsid w:val="00A63667"/>
    <w:rPr>
      <w:rFonts w:ascii="Symbol" w:hAnsi="Symbol"/>
    </w:rPr>
  </w:style>
  <w:style w:type="character" w:customStyle="1" w:styleId="WW8Num47z1">
    <w:name w:val="WW8Num47z1"/>
    <w:rsid w:val="00A63667"/>
    <w:rPr>
      <w:rFonts w:ascii="Courier New" w:hAnsi="Courier New" w:cs="Courier New"/>
    </w:rPr>
  </w:style>
  <w:style w:type="character" w:customStyle="1" w:styleId="WW8Num47z2">
    <w:name w:val="WW8Num47z2"/>
    <w:rsid w:val="00A63667"/>
    <w:rPr>
      <w:rFonts w:ascii="Wingdings" w:hAnsi="Wingdings"/>
    </w:rPr>
  </w:style>
  <w:style w:type="character" w:customStyle="1" w:styleId="WW8Num47z3">
    <w:name w:val="WW8Num47z3"/>
    <w:rsid w:val="00A63667"/>
    <w:rPr>
      <w:rFonts w:ascii="Symbol" w:hAnsi="Symbol"/>
    </w:rPr>
  </w:style>
  <w:style w:type="character" w:customStyle="1" w:styleId="WW8Num48z1">
    <w:name w:val="WW8Num48z1"/>
    <w:rsid w:val="00A63667"/>
    <w:rPr>
      <w:rFonts w:ascii="Courier New" w:hAnsi="Courier New" w:cs="Courier New"/>
    </w:rPr>
  </w:style>
  <w:style w:type="character" w:customStyle="1" w:styleId="WW8Num48z2">
    <w:name w:val="WW8Num48z2"/>
    <w:rsid w:val="00A63667"/>
    <w:rPr>
      <w:rFonts w:ascii="Wingdings" w:hAnsi="Wingdings"/>
    </w:rPr>
  </w:style>
  <w:style w:type="character" w:customStyle="1" w:styleId="WW8Num48z3">
    <w:name w:val="WW8Num48z3"/>
    <w:rsid w:val="00A63667"/>
    <w:rPr>
      <w:rFonts w:ascii="Symbol" w:hAnsi="Symbol"/>
    </w:rPr>
  </w:style>
  <w:style w:type="character" w:customStyle="1" w:styleId="WW8Num50z1">
    <w:name w:val="WW8Num50z1"/>
    <w:rsid w:val="00A63667"/>
    <w:rPr>
      <w:rFonts w:ascii="Courier New" w:hAnsi="Courier New" w:cs="Courier New"/>
    </w:rPr>
  </w:style>
  <w:style w:type="character" w:customStyle="1" w:styleId="WW8Num50z2">
    <w:name w:val="WW8Num50z2"/>
    <w:rsid w:val="00A63667"/>
    <w:rPr>
      <w:rFonts w:ascii="Wingdings" w:hAnsi="Wingdings"/>
    </w:rPr>
  </w:style>
  <w:style w:type="character" w:customStyle="1" w:styleId="WW8Num50z3">
    <w:name w:val="WW8Num50z3"/>
    <w:rsid w:val="00A63667"/>
    <w:rPr>
      <w:rFonts w:ascii="Symbol" w:hAnsi="Symbol"/>
    </w:rPr>
  </w:style>
  <w:style w:type="character" w:customStyle="1" w:styleId="WW8Num52z1">
    <w:name w:val="WW8Num52z1"/>
    <w:rsid w:val="00A63667"/>
    <w:rPr>
      <w:rFonts w:ascii="Courier New" w:hAnsi="Courier New" w:cs="Courier New"/>
    </w:rPr>
  </w:style>
  <w:style w:type="character" w:customStyle="1" w:styleId="WW8Num52z2">
    <w:name w:val="WW8Num52z2"/>
    <w:rsid w:val="00A63667"/>
    <w:rPr>
      <w:rFonts w:ascii="Wingdings" w:hAnsi="Wingdings"/>
    </w:rPr>
  </w:style>
  <w:style w:type="character" w:customStyle="1" w:styleId="WW8Num52z3">
    <w:name w:val="WW8Num52z3"/>
    <w:rsid w:val="00A63667"/>
    <w:rPr>
      <w:rFonts w:ascii="Symbol" w:hAnsi="Symbol"/>
    </w:rPr>
  </w:style>
  <w:style w:type="character" w:customStyle="1" w:styleId="WW8Num53z1">
    <w:name w:val="WW8Num53z1"/>
    <w:rsid w:val="00A63667"/>
    <w:rPr>
      <w:rFonts w:ascii="Courier New" w:hAnsi="Courier New" w:cs="Courier New"/>
    </w:rPr>
  </w:style>
  <w:style w:type="character" w:customStyle="1" w:styleId="WW8Num53z2">
    <w:name w:val="WW8Num53z2"/>
    <w:rsid w:val="00A63667"/>
    <w:rPr>
      <w:rFonts w:ascii="Wingdings" w:hAnsi="Wingdings"/>
    </w:rPr>
  </w:style>
  <w:style w:type="character" w:customStyle="1" w:styleId="WW8Num53z3">
    <w:name w:val="WW8Num53z3"/>
    <w:rsid w:val="00A63667"/>
    <w:rPr>
      <w:rFonts w:ascii="Symbol" w:hAnsi="Symbol"/>
    </w:rPr>
  </w:style>
  <w:style w:type="character" w:customStyle="1" w:styleId="WW8Num54z1">
    <w:name w:val="WW8Num54z1"/>
    <w:rsid w:val="00A63667"/>
    <w:rPr>
      <w:rFonts w:ascii="Courier New" w:hAnsi="Courier New" w:cs="Courier New"/>
    </w:rPr>
  </w:style>
  <w:style w:type="character" w:customStyle="1" w:styleId="WW8Num54z2">
    <w:name w:val="WW8Num54z2"/>
    <w:rsid w:val="00A63667"/>
    <w:rPr>
      <w:rFonts w:ascii="Wingdings" w:hAnsi="Wingdings"/>
    </w:rPr>
  </w:style>
  <w:style w:type="character" w:customStyle="1" w:styleId="WW8Num54z3">
    <w:name w:val="WW8Num54z3"/>
    <w:rsid w:val="00A63667"/>
    <w:rPr>
      <w:rFonts w:ascii="Symbol" w:hAnsi="Symbol"/>
    </w:rPr>
  </w:style>
  <w:style w:type="character" w:customStyle="1" w:styleId="WW8Num55z1">
    <w:name w:val="WW8Num55z1"/>
    <w:rsid w:val="00A63667"/>
    <w:rPr>
      <w:rFonts w:ascii="Courier New" w:hAnsi="Courier New" w:cs="Courier New"/>
    </w:rPr>
  </w:style>
  <w:style w:type="character" w:customStyle="1" w:styleId="WW8Num55z2">
    <w:name w:val="WW8Num55z2"/>
    <w:rsid w:val="00A63667"/>
    <w:rPr>
      <w:rFonts w:ascii="Wingdings" w:hAnsi="Wingdings"/>
    </w:rPr>
  </w:style>
  <w:style w:type="character" w:customStyle="1" w:styleId="WW8Num55z3">
    <w:name w:val="WW8Num55z3"/>
    <w:rsid w:val="00A63667"/>
    <w:rPr>
      <w:rFonts w:ascii="Symbol" w:hAnsi="Symbol"/>
    </w:rPr>
  </w:style>
  <w:style w:type="character" w:customStyle="1" w:styleId="WW8Num56z1">
    <w:name w:val="WW8Num56z1"/>
    <w:rsid w:val="00A63667"/>
    <w:rPr>
      <w:rFonts w:ascii="Courier New" w:hAnsi="Courier New" w:cs="Courier New"/>
    </w:rPr>
  </w:style>
  <w:style w:type="character" w:customStyle="1" w:styleId="WW8Num56z3">
    <w:name w:val="WW8Num56z3"/>
    <w:rsid w:val="00A63667"/>
    <w:rPr>
      <w:rFonts w:ascii="Symbol" w:hAnsi="Symbol"/>
    </w:rPr>
  </w:style>
  <w:style w:type="character" w:customStyle="1" w:styleId="WW8Num58z1">
    <w:name w:val="WW8Num58z1"/>
    <w:rsid w:val="00A63667"/>
    <w:rPr>
      <w:rFonts w:ascii="Courier New" w:hAnsi="Courier New" w:cs="Courier New"/>
    </w:rPr>
  </w:style>
  <w:style w:type="character" w:customStyle="1" w:styleId="WW8Num58z2">
    <w:name w:val="WW8Num58z2"/>
    <w:rsid w:val="00A63667"/>
    <w:rPr>
      <w:rFonts w:ascii="Wingdings" w:hAnsi="Wingdings"/>
    </w:rPr>
  </w:style>
  <w:style w:type="character" w:customStyle="1" w:styleId="WW8Num58z3">
    <w:name w:val="WW8Num58z3"/>
    <w:rsid w:val="00A63667"/>
    <w:rPr>
      <w:rFonts w:ascii="Symbol" w:hAnsi="Symbol"/>
    </w:rPr>
  </w:style>
  <w:style w:type="character" w:customStyle="1" w:styleId="WW8Num59z1">
    <w:name w:val="WW8Num59z1"/>
    <w:rsid w:val="00A63667"/>
    <w:rPr>
      <w:rFonts w:ascii="Courier New" w:hAnsi="Courier New" w:cs="Courier New"/>
    </w:rPr>
  </w:style>
  <w:style w:type="character" w:customStyle="1" w:styleId="WW8Num59z2">
    <w:name w:val="WW8Num59z2"/>
    <w:rsid w:val="00A63667"/>
    <w:rPr>
      <w:rFonts w:ascii="Wingdings" w:hAnsi="Wingdings"/>
    </w:rPr>
  </w:style>
  <w:style w:type="character" w:customStyle="1" w:styleId="WW8Num59z3">
    <w:name w:val="WW8Num59z3"/>
    <w:rsid w:val="00A63667"/>
    <w:rPr>
      <w:rFonts w:ascii="Symbol" w:hAnsi="Symbol"/>
    </w:rPr>
  </w:style>
  <w:style w:type="character" w:customStyle="1" w:styleId="WW8Num60z1">
    <w:name w:val="WW8Num60z1"/>
    <w:rsid w:val="00A63667"/>
    <w:rPr>
      <w:rFonts w:ascii="Courier New" w:hAnsi="Courier New" w:cs="Courier New"/>
    </w:rPr>
  </w:style>
  <w:style w:type="character" w:customStyle="1" w:styleId="WW8Num60z2">
    <w:name w:val="WW8Num60z2"/>
    <w:rsid w:val="00A63667"/>
    <w:rPr>
      <w:rFonts w:ascii="Wingdings" w:hAnsi="Wingdings"/>
    </w:rPr>
  </w:style>
  <w:style w:type="character" w:customStyle="1" w:styleId="WW8Num60z3">
    <w:name w:val="WW8Num60z3"/>
    <w:rsid w:val="00A63667"/>
    <w:rPr>
      <w:rFonts w:ascii="Symbol" w:hAnsi="Symbol"/>
    </w:rPr>
  </w:style>
  <w:style w:type="character" w:customStyle="1" w:styleId="WW8Num61z1">
    <w:name w:val="WW8Num61z1"/>
    <w:rsid w:val="00A63667"/>
    <w:rPr>
      <w:rFonts w:ascii="Courier New" w:hAnsi="Courier New" w:cs="Courier New"/>
    </w:rPr>
  </w:style>
  <w:style w:type="character" w:customStyle="1" w:styleId="WW8Num61z2">
    <w:name w:val="WW8Num61z2"/>
    <w:rsid w:val="00A63667"/>
    <w:rPr>
      <w:rFonts w:ascii="Wingdings" w:hAnsi="Wingdings"/>
    </w:rPr>
  </w:style>
  <w:style w:type="character" w:customStyle="1" w:styleId="WW8Num61z3">
    <w:name w:val="WW8Num61z3"/>
    <w:rsid w:val="00A63667"/>
    <w:rPr>
      <w:rFonts w:ascii="Symbol" w:hAnsi="Symbol"/>
    </w:rPr>
  </w:style>
  <w:style w:type="character" w:customStyle="1" w:styleId="WW8Num62z1">
    <w:name w:val="WW8Num62z1"/>
    <w:rsid w:val="00A63667"/>
    <w:rPr>
      <w:rFonts w:ascii="Courier New" w:hAnsi="Courier New" w:cs="Courier New"/>
    </w:rPr>
  </w:style>
  <w:style w:type="character" w:customStyle="1" w:styleId="WW8Num62z2">
    <w:name w:val="WW8Num62z2"/>
    <w:rsid w:val="00A63667"/>
    <w:rPr>
      <w:rFonts w:ascii="Wingdings" w:hAnsi="Wingdings"/>
    </w:rPr>
  </w:style>
  <w:style w:type="character" w:customStyle="1" w:styleId="WW8Num62z3">
    <w:name w:val="WW8Num62z3"/>
    <w:rsid w:val="00A63667"/>
    <w:rPr>
      <w:rFonts w:ascii="Symbol" w:hAnsi="Symbol"/>
    </w:rPr>
  </w:style>
  <w:style w:type="character" w:customStyle="1" w:styleId="WW8Num63z1">
    <w:name w:val="WW8Num63z1"/>
    <w:rsid w:val="00A63667"/>
    <w:rPr>
      <w:b w:val="0"/>
    </w:rPr>
  </w:style>
  <w:style w:type="character" w:customStyle="1" w:styleId="WW8Num63z2">
    <w:name w:val="WW8Num63z2"/>
    <w:rsid w:val="00A63667"/>
    <w:rPr>
      <w:rFonts w:ascii="Wingdings" w:hAnsi="Wingdings"/>
    </w:rPr>
  </w:style>
  <w:style w:type="character" w:customStyle="1" w:styleId="WW8Num63z3">
    <w:name w:val="WW8Num63z3"/>
    <w:rsid w:val="00A63667"/>
    <w:rPr>
      <w:rFonts w:ascii="Symbol" w:hAnsi="Symbol"/>
    </w:rPr>
  </w:style>
  <w:style w:type="character" w:customStyle="1" w:styleId="WW8Num63z4">
    <w:name w:val="WW8Num63z4"/>
    <w:rsid w:val="00A63667"/>
    <w:rPr>
      <w:rFonts w:ascii="Courier New" w:hAnsi="Courier New" w:cs="Courier New"/>
    </w:rPr>
  </w:style>
  <w:style w:type="character" w:customStyle="1" w:styleId="WW8Num64z1">
    <w:name w:val="WW8Num64z1"/>
    <w:rsid w:val="00A63667"/>
    <w:rPr>
      <w:rFonts w:ascii="Courier New" w:hAnsi="Courier New" w:cs="Courier New"/>
    </w:rPr>
  </w:style>
  <w:style w:type="character" w:customStyle="1" w:styleId="WW8Num64z2">
    <w:name w:val="WW8Num64z2"/>
    <w:rsid w:val="00A63667"/>
    <w:rPr>
      <w:rFonts w:ascii="Wingdings" w:hAnsi="Wingdings"/>
    </w:rPr>
  </w:style>
  <w:style w:type="character" w:customStyle="1" w:styleId="WW8Num64z3">
    <w:name w:val="WW8Num64z3"/>
    <w:rsid w:val="00A63667"/>
    <w:rPr>
      <w:rFonts w:ascii="Symbol" w:hAnsi="Symbol"/>
    </w:rPr>
  </w:style>
  <w:style w:type="character" w:customStyle="1" w:styleId="WW8Num66z1">
    <w:name w:val="WW8Num66z1"/>
    <w:rsid w:val="00A63667"/>
    <w:rPr>
      <w:rFonts w:ascii="Courier New" w:hAnsi="Courier New" w:cs="Courier New"/>
    </w:rPr>
  </w:style>
  <w:style w:type="character" w:customStyle="1" w:styleId="WW8Num66z2">
    <w:name w:val="WW8Num66z2"/>
    <w:rsid w:val="00A63667"/>
    <w:rPr>
      <w:rFonts w:ascii="Wingdings" w:hAnsi="Wingdings"/>
    </w:rPr>
  </w:style>
  <w:style w:type="character" w:customStyle="1" w:styleId="WW8Num66z3">
    <w:name w:val="WW8Num66z3"/>
    <w:rsid w:val="00A63667"/>
    <w:rPr>
      <w:rFonts w:ascii="Symbol" w:hAnsi="Symbol"/>
    </w:rPr>
  </w:style>
  <w:style w:type="character" w:customStyle="1" w:styleId="WW8Num67z1">
    <w:name w:val="WW8Num67z1"/>
    <w:rsid w:val="00A63667"/>
    <w:rPr>
      <w:rFonts w:ascii="Courier New" w:hAnsi="Courier New" w:cs="Courier New"/>
    </w:rPr>
  </w:style>
  <w:style w:type="character" w:customStyle="1" w:styleId="WW8Num67z2">
    <w:name w:val="WW8Num67z2"/>
    <w:rsid w:val="00A63667"/>
    <w:rPr>
      <w:rFonts w:ascii="Wingdings" w:hAnsi="Wingdings"/>
    </w:rPr>
  </w:style>
  <w:style w:type="character" w:customStyle="1" w:styleId="WW8Num67z3">
    <w:name w:val="WW8Num67z3"/>
    <w:rsid w:val="00A63667"/>
    <w:rPr>
      <w:rFonts w:ascii="Symbol" w:hAnsi="Symbol"/>
    </w:rPr>
  </w:style>
  <w:style w:type="character" w:customStyle="1" w:styleId="WW8Num68z1">
    <w:name w:val="WW8Num68z1"/>
    <w:rsid w:val="00A63667"/>
    <w:rPr>
      <w:rFonts w:ascii="Courier New" w:hAnsi="Courier New" w:cs="Courier New"/>
    </w:rPr>
  </w:style>
  <w:style w:type="character" w:customStyle="1" w:styleId="WW8Num68z2">
    <w:name w:val="WW8Num68z2"/>
    <w:rsid w:val="00A63667"/>
    <w:rPr>
      <w:rFonts w:ascii="Wingdings" w:hAnsi="Wingdings"/>
    </w:rPr>
  </w:style>
  <w:style w:type="character" w:customStyle="1" w:styleId="WW8Num68z3">
    <w:name w:val="WW8Num68z3"/>
    <w:rsid w:val="00A63667"/>
    <w:rPr>
      <w:rFonts w:ascii="Symbol" w:hAnsi="Symbol"/>
    </w:rPr>
  </w:style>
  <w:style w:type="character" w:customStyle="1" w:styleId="WW8Num69z3">
    <w:name w:val="WW8Num69z3"/>
    <w:rsid w:val="00A63667"/>
    <w:rPr>
      <w:rFonts w:ascii="Symbol" w:hAnsi="Symbol"/>
    </w:rPr>
  </w:style>
  <w:style w:type="character" w:customStyle="1" w:styleId="WW8Num72z1">
    <w:name w:val="WW8Num72z1"/>
    <w:rsid w:val="00A63667"/>
    <w:rPr>
      <w:rFonts w:ascii="Courier New" w:hAnsi="Courier New" w:cs="Courier New"/>
    </w:rPr>
  </w:style>
  <w:style w:type="character" w:customStyle="1" w:styleId="WW8Num72z2">
    <w:name w:val="WW8Num72z2"/>
    <w:rsid w:val="00A63667"/>
    <w:rPr>
      <w:rFonts w:ascii="Wingdings" w:hAnsi="Wingdings"/>
    </w:rPr>
  </w:style>
  <w:style w:type="character" w:customStyle="1" w:styleId="WW8Num72z3">
    <w:name w:val="WW8Num72z3"/>
    <w:rsid w:val="00A63667"/>
    <w:rPr>
      <w:rFonts w:ascii="Symbol" w:hAnsi="Symbol"/>
    </w:rPr>
  </w:style>
  <w:style w:type="character" w:customStyle="1" w:styleId="WW8Num73z1">
    <w:name w:val="WW8Num73z1"/>
    <w:rsid w:val="00A63667"/>
    <w:rPr>
      <w:rFonts w:ascii="Courier New" w:hAnsi="Courier New" w:cs="Courier New"/>
    </w:rPr>
  </w:style>
  <w:style w:type="character" w:customStyle="1" w:styleId="WW8Num73z2">
    <w:name w:val="WW8Num73z2"/>
    <w:rsid w:val="00A63667"/>
    <w:rPr>
      <w:rFonts w:ascii="Wingdings" w:hAnsi="Wingdings"/>
    </w:rPr>
  </w:style>
  <w:style w:type="character" w:customStyle="1" w:styleId="WW8Num73z3">
    <w:name w:val="WW8Num73z3"/>
    <w:rsid w:val="00A63667"/>
    <w:rPr>
      <w:rFonts w:ascii="Symbol" w:hAnsi="Symbol"/>
    </w:rPr>
  </w:style>
  <w:style w:type="character" w:customStyle="1" w:styleId="WW8Num75z1">
    <w:name w:val="WW8Num75z1"/>
    <w:rsid w:val="00A63667"/>
    <w:rPr>
      <w:rFonts w:ascii="Courier New" w:hAnsi="Courier New" w:cs="Courier New"/>
    </w:rPr>
  </w:style>
  <w:style w:type="character" w:customStyle="1" w:styleId="WW8Num75z2">
    <w:name w:val="WW8Num75z2"/>
    <w:rsid w:val="00A63667"/>
    <w:rPr>
      <w:rFonts w:ascii="Wingdings" w:hAnsi="Wingdings"/>
    </w:rPr>
  </w:style>
  <w:style w:type="character" w:customStyle="1" w:styleId="WW8Num75z3">
    <w:name w:val="WW8Num75z3"/>
    <w:rsid w:val="00A63667"/>
    <w:rPr>
      <w:rFonts w:ascii="Symbol" w:hAnsi="Symbol"/>
    </w:rPr>
  </w:style>
  <w:style w:type="character" w:customStyle="1" w:styleId="WW8Num77z1">
    <w:name w:val="WW8Num77z1"/>
    <w:rsid w:val="00A63667"/>
    <w:rPr>
      <w:rFonts w:ascii="Courier New" w:hAnsi="Courier New" w:cs="Courier New"/>
    </w:rPr>
  </w:style>
  <w:style w:type="character" w:customStyle="1" w:styleId="WW8Num77z2">
    <w:name w:val="WW8Num77z2"/>
    <w:rsid w:val="00A63667"/>
    <w:rPr>
      <w:rFonts w:ascii="Wingdings" w:hAnsi="Wingdings"/>
    </w:rPr>
  </w:style>
  <w:style w:type="character" w:customStyle="1" w:styleId="WW8Num77z3">
    <w:name w:val="WW8Num77z3"/>
    <w:rsid w:val="00A63667"/>
    <w:rPr>
      <w:rFonts w:ascii="Symbol" w:hAnsi="Symbol"/>
    </w:rPr>
  </w:style>
  <w:style w:type="character" w:customStyle="1" w:styleId="WW8Num78z1">
    <w:name w:val="WW8Num78z1"/>
    <w:rsid w:val="00A63667"/>
    <w:rPr>
      <w:rFonts w:ascii="Courier New" w:hAnsi="Courier New" w:cs="Courier New"/>
    </w:rPr>
  </w:style>
  <w:style w:type="character" w:customStyle="1" w:styleId="WW8Num78z2">
    <w:name w:val="WW8Num78z2"/>
    <w:rsid w:val="00A63667"/>
    <w:rPr>
      <w:rFonts w:ascii="Wingdings" w:hAnsi="Wingdings"/>
    </w:rPr>
  </w:style>
  <w:style w:type="character" w:customStyle="1" w:styleId="WW8Num78z3">
    <w:name w:val="WW8Num78z3"/>
    <w:rsid w:val="00A63667"/>
    <w:rPr>
      <w:rFonts w:ascii="Symbol" w:hAnsi="Symbol"/>
    </w:rPr>
  </w:style>
  <w:style w:type="character" w:customStyle="1" w:styleId="WW8Num79z1">
    <w:name w:val="WW8Num79z1"/>
    <w:rsid w:val="00A63667"/>
    <w:rPr>
      <w:rFonts w:ascii="Courier New" w:hAnsi="Courier New" w:cs="Courier New"/>
    </w:rPr>
  </w:style>
  <w:style w:type="character" w:customStyle="1" w:styleId="WW8Num79z2">
    <w:name w:val="WW8Num79z2"/>
    <w:rsid w:val="00A63667"/>
    <w:rPr>
      <w:rFonts w:ascii="Wingdings" w:hAnsi="Wingdings"/>
    </w:rPr>
  </w:style>
  <w:style w:type="character" w:customStyle="1" w:styleId="WW8Num79z3">
    <w:name w:val="WW8Num79z3"/>
    <w:rsid w:val="00A63667"/>
    <w:rPr>
      <w:rFonts w:ascii="Symbol" w:hAnsi="Symbol"/>
    </w:rPr>
  </w:style>
  <w:style w:type="character" w:customStyle="1" w:styleId="WW8Num80z1">
    <w:name w:val="WW8Num80z1"/>
    <w:rsid w:val="00A63667"/>
    <w:rPr>
      <w:rFonts w:ascii="Courier New" w:hAnsi="Courier New" w:cs="Courier New"/>
    </w:rPr>
  </w:style>
  <w:style w:type="character" w:customStyle="1" w:styleId="WW8Num80z2">
    <w:name w:val="WW8Num80z2"/>
    <w:rsid w:val="00A63667"/>
    <w:rPr>
      <w:rFonts w:ascii="Wingdings" w:hAnsi="Wingdings"/>
    </w:rPr>
  </w:style>
  <w:style w:type="character" w:customStyle="1" w:styleId="WW8Num80z3">
    <w:name w:val="WW8Num80z3"/>
    <w:rsid w:val="00A63667"/>
    <w:rPr>
      <w:rFonts w:ascii="Symbol" w:hAnsi="Symbol"/>
    </w:rPr>
  </w:style>
  <w:style w:type="character" w:customStyle="1" w:styleId="WW8Num81z1">
    <w:name w:val="WW8Num81z1"/>
    <w:rsid w:val="00A63667"/>
    <w:rPr>
      <w:rFonts w:ascii="Courier New" w:hAnsi="Courier New" w:cs="Courier New"/>
    </w:rPr>
  </w:style>
  <w:style w:type="character" w:customStyle="1" w:styleId="WW8Num81z2">
    <w:name w:val="WW8Num81z2"/>
    <w:rsid w:val="00A63667"/>
    <w:rPr>
      <w:rFonts w:ascii="Wingdings" w:hAnsi="Wingdings"/>
    </w:rPr>
  </w:style>
  <w:style w:type="character" w:customStyle="1" w:styleId="WW8Num81z3">
    <w:name w:val="WW8Num81z3"/>
    <w:rsid w:val="00A63667"/>
    <w:rPr>
      <w:rFonts w:ascii="Symbol" w:hAnsi="Symbol"/>
    </w:rPr>
  </w:style>
  <w:style w:type="character" w:customStyle="1" w:styleId="WW8Num83z1">
    <w:name w:val="WW8Num83z1"/>
    <w:rsid w:val="00A63667"/>
    <w:rPr>
      <w:rFonts w:ascii="Courier New" w:hAnsi="Courier New" w:cs="Courier New"/>
    </w:rPr>
  </w:style>
  <w:style w:type="character" w:customStyle="1" w:styleId="WW8Num83z2">
    <w:name w:val="WW8Num83z2"/>
    <w:rsid w:val="00A63667"/>
    <w:rPr>
      <w:rFonts w:ascii="Wingdings" w:hAnsi="Wingdings"/>
    </w:rPr>
  </w:style>
  <w:style w:type="character" w:customStyle="1" w:styleId="WW8Num83z3">
    <w:name w:val="WW8Num83z3"/>
    <w:rsid w:val="00A63667"/>
    <w:rPr>
      <w:rFonts w:ascii="Symbol" w:hAnsi="Symbol"/>
    </w:rPr>
  </w:style>
  <w:style w:type="character" w:customStyle="1" w:styleId="WW8Num84z0">
    <w:name w:val="WW8Num84z0"/>
    <w:rsid w:val="00A63667"/>
    <w:rPr>
      <w:rFonts w:ascii="Arial" w:hAnsi="Arial"/>
      <w:sz w:val="24"/>
      <w:szCs w:val="24"/>
    </w:rPr>
  </w:style>
  <w:style w:type="character" w:customStyle="1" w:styleId="WW8Num84z1">
    <w:name w:val="WW8Num84z1"/>
    <w:rsid w:val="00A63667"/>
    <w:rPr>
      <w:rFonts w:ascii="Courier New" w:hAnsi="Courier New" w:cs="Courier New"/>
    </w:rPr>
  </w:style>
  <w:style w:type="character" w:customStyle="1" w:styleId="WW8Num84z2">
    <w:name w:val="WW8Num84z2"/>
    <w:rsid w:val="00A63667"/>
    <w:rPr>
      <w:rFonts w:ascii="Wingdings" w:hAnsi="Wingdings"/>
    </w:rPr>
  </w:style>
  <w:style w:type="character" w:customStyle="1" w:styleId="WW8Num84z3">
    <w:name w:val="WW8Num84z3"/>
    <w:rsid w:val="00A63667"/>
    <w:rPr>
      <w:rFonts w:ascii="Symbol" w:hAnsi="Symbol"/>
    </w:rPr>
  </w:style>
  <w:style w:type="character" w:customStyle="1" w:styleId="Domylnaczcionkaakapitu1">
    <w:name w:val="Domyślna czcionka akapitu1"/>
    <w:rsid w:val="00A63667"/>
  </w:style>
  <w:style w:type="character" w:styleId="Hipercze">
    <w:name w:val="Hyperlink"/>
    <w:rsid w:val="00A63667"/>
    <w:rPr>
      <w:color w:val="0000FF"/>
      <w:u w:val="single"/>
    </w:rPr>
  </w:style>
  <w:style w:type="character" w:customStyle="1" w:styleId="Odwoaniedokomentarza1">
    <w:name w:val="Odwołanie do komentarza1"/>
    <w:rsid w:val="00A63667"/>
    <w:rPr>
      <w:sz w:val="16"/>
    </w:rPr>
  </w:style>
  <w:style w:type="character" w:customStyle="1" w:styleId="Znakiprzypiswdolnych">
    <w:name w:val="Znaki przypisów dolnych"/>
    <w:rsid w:val="00A63667"/>
    <w:rPr>
      <w:vertAlign w:val="superscript"/>
    </w:rPr>
  </w:style>
  <w:style w:type="character" w:styleId="Numerstrony">
    <w:name w:val="page number"/>
    <w:basedOn w:val="Domylnaczcionkaakapitu1"/>
    <w:rsid w:val="00A63667"/>
  </w:style>
  <w:style w:type="character" w:customStyle="1" w:styleId="Tekstpodstawowywcity3Znak">
    <w:name w:val="Tekst podstawowy wcięty 3 Znak"/>
    <w:rsid w:val="00A63667"/>
    <w:rPr>
      <w:rFonts w:ascii="Arial" w:hAnsi="Arial" w:cs="Arial"/>
      <w:sz w:val="16"/>
      <w:szCs w:val="16"/>
    </w:rPr>
  </w:style>
  <w:style w:type="character" w:customStyle="1" w:styleId="Odwoanieprzypisudolnego1">
    <w:name w:val="Odwołanie przypisu dolnego1"/>
    <w:rsid w:val="00A63667"/>
    <w:rPr>
      <w:vertAlign w:val="superscript"/>
    </w:rPr>
  </w:style>
  <w:style w:type="character" w:customStyle="1" w:styleId="Znakiprzypiswkocowych">
    <w:name w:val="Znaki przypisów końcowych"/>
    <w:rsid w:val="00A63667"/>
    <w:rPr>
      <w:vertAlign w:val="superscript"/>
    </w:rPr>
  </w:style>
  <w:style w:type="character" w:customStyle="1" w:styleId="WW-Znakiprzypiswkocowych">
    <w:name w:val="WW-Znaki przypisów końcowych"/>
    <w:rsid w:val="00A63667"/>
  </w:style>
  <w:style w:type="character" w:customStyle="1" w:styleId="Znakinumeracji">
    <w:name w:val="Znaki numeracji"/>
    <w:rsid w:val="00A63667"/>
  </w:style>
  <w:style w:type="character" w:customStyle="1" w:styleId="Odwoanieprzypisukocowego1">
    <w:name w:val="Odwołanie przypisu końcowego1"/>
    <w:rsid w:val="00A63667"/>
    <w:rPr>
      <w:vertAlign w:val="superscript"/>
    </w:rPr>
  </w:style>
  <w:style w:type="character" w:customStyle="1" w:styleId="StopkaZnak">
    <w:name w:val="Stopka Znak"/>
    <w:rsid w:val="00A63667"/>
    <w:rPr>
      <w:rFonts w:ascii="Arial" w:hAnsi="Arial" w:cs="Arial"/>
    </w:rPr>
  </w:style>
  <w:style w:type="character" w:customStyle="1" w:styleId="Odwoanieprzypisudolnego2">
    <w:name w:val="Odwołanie przypisu dolnego2"/>
    <w:rsid w:val="00A63667"/>
    <w:rPr>
      <w:vertAlign w:val="superscript"/>
    </w:rPr>
  </w:style>
  <w:style w:type="character" w:customStyle="1" w:styleId="Odwoanieprzypisukocowego2">
    <w:name w:val="Odwołanie przypisu końcowego2"/>
    <w:rsid w:val="00A63667"/>
    <w:rPr>
      <w:vertAlign w:val="superscript"/>
    </w:rPr>
  </w:style>
  <w:style w:type="character" w:styleId="Odwoanieprzypisudolnego">
    <w:name w:val="footnote reference"/>
    <w:rsid w:val="00A63667"/>
    <w:rPr>
      <w:vertAlign w:val="superscript"/>
    </w:rPr>
  </w:style>
  <w:style w:type="character" w:styleId="Odwoanieprzypisukocowego">
    <w:name w:val="endnote reference"/>
    <w:rsid w:val="00A63667"/>
    <w:rPr>
      <w:vertAlign w:val="superscript"/>
    </w:rPr>
  </w:style>
  <w:style w:type="paragraph" w:customStyle="1" w:styleId="Nagwek30">
    <w:name w:val="Nagłówek3"/>
    <w:basedOn w:val="Normalny"/>
    <w:next w:val="Tekstpodstawowy"/>
    <w:rsid w:val="00A63667"/>
    <w:pPr>
      <w:keepNext/>
      <w:spacing w:before="240" w:after="120"/>
    </w:pPr>
    <w:rPr>
      <w:rFonts w:eastAsia="Microsoft YaHei" w:cs="Mangal"/>
      <w:sz w:val="28"/>
      <w:szCs w:val="28"/>
    </w:rPr>
  </w:style>
  <w:style w:type="paragraph" w:styleId="Tekstpodstawowy">
    <w:name w:val="Body Text"/>
    <w:basedOn w:val="Normalny"/>
    <w:rsid w:val="00A63667"/>
    <w:pPr>
      <w:shd w:val="clear" w:color="auto" w:fill="FFFFFF"/>
      <w:spacing w:after="120"/>
      <w:jc w:val="both"/>
    </w:pPr>
    <w:rPr>
      <w:color w:val="000000"/>
      <w:sz w:val="24"/>
    </w:rPr>
  </w:style>
  <w:style w:type="paragraph" w:styleId="Lista">
    <w:name w:val="List"/>
    <w:basedOn w:val="Normalny"/>
    <w:rsid w:val="00A63667"/>
    <w:pPr>
      <w:ind w:left="283" w:hanging="283"/>
    </w:pPr>
  </w:style>
  <w:style w:type="paragraph" w:customStyle="1" w:styleId="Podpis3">
    <w:name w:val="Podpis3"/>
    <w:basedOn w:val="Normalny"/>
    <w:rsid w:val="00A63667"/>
    <w:pPr>
      <w:suppressLineNumbers/>
      <w:spacing w:before="120" w:after="120"/>
    </w:pPr>
    <w:rPr>
      <w:rFonts w:cs="Mangal"/>
      <w:i/>
      <w:iCs/>
      <w:sz w:val="24"/>
      <w:szCs w:val="24"/>
    </w:rPr>
  </w:style>
  <w:style w:type="paragraph" w:customStyle="1" w:styleId="Indeks">
    <w:name w:val="Indeks"/>
    <w:basedOn w:val="Normalny"/>
    <w:rsid w:val="00A63667"/>
    <w:pPr>
      <w:suppressLineNumbers/>
    </w:pPr>
    <w:rPr>
      <w:rFonts w:cs="Mangal"/>
    </w:rPr>
  </w:style>
  <w:style w:type="paragraph" w:customStyle="1" w:styleId="Nagwek20">
    <w:name w:val="Nagłówek2"/>
    <w:basedOn w:val="Normalny"/>
    <w:next w:val="Tekstpodstawowy"/>
    <w:rsid w:val="00A63667"/>
    <w:pPr>
      <w:keepNext/>
      <w:spacing w:before="240" w:after="120"/>
    </w:pPr>
    <w:rPr>
      <w:rFonts w:eastAsia="SimSun" w:cs="Mangal"/>
      <w:sz w:val="28"/>
      <w:szCs w:val="28"/>
    </w:rPr>
  </w:style>
  <w:style w:type="paragraph" w:customStyle="1" w:styleId="Podpis2">
    <w:name w:val="Podpis2"/>
    <w:basedOn w:val="Normalny"/>
    <w:rsid w:val="00A63667"/>
    <w:pPr>
      <w:suppressLineNumbers/>
      <w:spacing w:before="120" w:after="120"/>
    </w:pPr>
    <w:rPr>
      <w:rFonts w:cs="Mangal"/>
      <w:i/>
      <w:iCs/>
      <w:sz w:val="24"/>
      <w:szCs w:val="24"/>
    </w:rPr>
  </w:style>
  <w:style w:type="paragraph" w:customStyle="1" w:styleId="Nagwek11">
    <w:name w:val="Nagłówek1"/>
    <w:basedOn w:val="Normalny"/>
    <w:next w:val="Tekstpodstawowy"/>
    <w:rsid w:val="00A63667"/>
    <w:pPr>
      <w:keepNext/>
      <w:spacing w:before="240" w:after="120"/>
    </w:pPr>
    <w:rPr>
      <w:rFonts w:eastAsia="SimSun" w:cs="Mangal"/>
      <w:sz w:val="28"/>
      <w:szCs w:val="28"/>
    </w:rPr>
  </w:style>
  <w:style w:type="paragraph" w:customStyle="1" w:styleId="Podpis1">
    <w:name w:val="Podpis1"/>
    <w:basedOn w:val="Normalny"/>
    <w:rsid w:val="00A63667"/>
    <w:pPr>
      <w:suppressLineNumbers/>
      <w:spacing w:before="120" w:after="120"/>
    </w:pPr>
    <w:rPr>
      <w:rFonts w:cs="Mangal"/>
      <w:i/>
      <w:iCs/>
      <w:sz w:val="24"/>
      <w:szCs w:val="24"/>
    </w:rPr>
  </w:style>
  <w:style w:type="paragraph" w:customStyle="1" w:styleId="Tekstpodstawowy21">
    <w:name w:val="Tekst podstawowy 21"/>
    <w:basedOn w:val="Normalny"/>
    <w:rsid w:val="00A63667"/>
    <w:pPr>
      <w:widowControl/>
      <w:autoSpaceDE/>
      <w:spacing w:line="360" w:lineRule="auto"/>
      <w:jc w:val="both"/>
    </w:pPr>
    <w:rPr>
      <w:rFonts w:cs="Times New Roman"/>
      <w:i/>
      <w:spacing w:val="4"/>
      <w:sz w:val="22"/>
    </w:rPr>
  </w:style>
  <w:style w:type="paragraph" w:customStyle="1" w:styleId="Styl16ptMorskiWyrwnanydorodkaPrzed600pt">
    <w:name w:val="Styl 16 pt Morski Wyrównany do środka Przed:  600 pt"/>
    <w:basedOn w:val="Normalny"/>
    <w:next w:val="Nagwek"/>
    <w:rsid w:val="00A63667"/>
    <w:pPr>
      <w:shd w:val="clear" w:color="auto" w:fill="FFFFFF"/>
      <w:spacing w:before="12000"/>
      <w:jc w:val="center"/>
    </w:pPr>
    <w:rPr>
      <w:rFonts w:cs="Times New Roman"/>
      <w:color w:val="339966"/>
      <w:sz w:val="32"/>
    </w:rPr>
  </w:style>
  <w:style w:type="paragraph" w:styleId="Spistreci1">
    <w:name w:val="toc 1"/>
    <w:basedOn w:val="Normalny"/>
    <w:next w:val="Normalny"/>
    <w:uiPriority w:val="39"/>
    <w:rsid w:val="00A63667"/>
    <w:pPr>
      <w:tabs>
        <w:tab w:val="right" w:leader="dot" w:pos="9063"/>
      </w:tabs>
      <w:ind w:left="340" w:hanging="340"/>
    </w:pPr>
  </w:style>
  <w:style w:type="paragraph" w:styleId="Nagwek">
    <w:name w:val="header"/>
    <w:basedOn w:val="Normalny"/>
    <w:rsid w:val="00A63667"/>
    <w:pPr>
      <w:tabs>
        <w:tab w:val="center" w:pos="4536"/>
        <w:tab w:val="right" w:pos="9072"/>
      </w:tabs>
    </w:pPr>
  </w:style>
  <w:style w:type="paragraph" w:styleId="Spistreci2">
    <w:name w:val="toc 2"/>
    <w:basedOn w:val="Normalny"/>
    <w:next w:val="Normalny"/>
    <w:uiPriority w:val="39"/>
    <w:rsid w:val="00A63667"/>
    <w:pPr>
      <w:tabs>
        <w:tab w:val="right" w:leader="dot" w:pos="9063"/>
      </w:tabs>
      <w:ind w:left="284"/>
    </w:pPr>
  </w:style>
  <w:style w:type="paragraph" w:customStyle="1" w:styleId="Tekstpodstawowy22">
    <w:name w:val="Tekst podstawowy 22"/>
    <w:basedOn w:val="Normalny"/>
    <w:rsid w:val="00A63667"/>
    <w:pPr>
      <w:autoSpaceDE/>
      <w:ind w:left="284"/>
    </w:pPr>
    <w:rPr>
      <w:rFonts w:cs="Times New Roman"/>
      <w:b/>
    </w:rPr>
  </w:style>
  <w:style w:type="paragraph" w:customStyle="1" w:styleId="Tekstpodstawowy31">
    <w:name w:val="Tekst podstawowy 31"/>
    <w:basedOn w:val="Normalny"/>
    <w:rsid w:val="00A63667"/>
    <w:pPr>
      <w:shd w:val="clear" w:color="auto" w:fill="FFFFFF"/>
      <w:spacing w:after="120"/>
      <w:jc w:val="both"/>
    </w:pPr>
    <w:rPr>
      <w:sz w:val="24"/>
    </w:rPr>
  </w:style>
  <w:style w:type="paragraph" w:styleId="Tekstpodstawowywcity">
    <w:name w:val="Body Text Indent"/>
    <w:basedOn w:val="Normalny"/>
    <w:rsid w:val="00A63667"/>
    <w:pPr>
      <w:shd w:val="clear" w:color="auto" w:fill="FFFFFF"/>
      <w:spacing w:after="120" w:line="360" w:lineRule="auto"/>
      <w:ind w:left="426"/>
      <w:jc w:val="both"/>
    </w:pPr>
    <w:rPr>
      <w:sz w:val="24"/>
    </w:rPr>
  </w:style>
  <w:style w:type="paragraph" w:customStyle="1" w:styleId="Tekstkomentarza1">
    <w:name w:val="Tekst komentarza1"/>
    <w:basedOn w:val="Normalny"/>
    <w:rsid w:val="00A63667"/>
  </w:style>
  <w:style w:type="paragraph" w:styleId="Tekstdymka">
    <w:name w:val="Balloon Text"/>
    <w:basedOn w:val="Normalny"/>
    <w:rsid w:val="00A63667"/>
    <w:rPr>
      <w:rFonts w:ascii="Tahoma" w:hAnsi="Tahoma" w:cs="Tahoma"/>
      <w:sz w:val="16"/>
      <w:szCs w:val="16"/>
    </w:rPr>
  </w:style>
  <w:style w:type="paragraph" w:styleId="Tematkomentarza">
    <w:name w:val="annotation subject"/>
    <w:basedOn w:val="Tekstkomentarza1"/>
    <w:next w:val="Tekstkomentarza1"/>
    <w:rsid w:val="00A63667"/>
    <w:rPr>
      <w:b/>
      <w:bCs/>
    </w:rPr>
  </w:style>
  <w:style w:type="paragraph" w:customStyle="1" w:styleId="Lista21">
    <w:name w:val="Lista 21"/>
    <w:basedOn w:val="Normalny"/>
    <w:rsid w:val="00A63667"/>
    <w:pPr>
      <w:ind w:left="566" w:hanging="283"/>
    </w:pPr>
  </w:style>
  <w:style w:type="paragraph" w:styleId="Listapunktowana">
    <w:name w:val="List Bullet"/>
    <w:basedOn w:val="Normalny"/>
    <w:rsid w:val="00A63667"/>
    <w:pPr>
      <w:numPr>
        <w:numId w:val="6"/>
      </w:numPr>
    </w:pPr>
  </w:style>
  <w:style w:type="paragraph" w:customStyle="1" w:styleId="Listapunktowana21">
    <w:name w:val="Lista punktowana 21"/>
    <w:basedOn w:val="Normalny"/>
    <w:rsid w:val="00A63667"/>
    <w:pPr>
      <w:numPr>
        <w:numId w:val="5"/>
      </w:numPr>
    </w:pPr>
  </w:style>
  <w:style w:type="paragraph" w:customStyle="1" w:styleId="Listapunktowana31">
    <w:name w:val="Lista punktowana 31"/>
    <w:basedOn w:val="Normalny"/>
    <w:rsid w:val="00A63667"/>
    <w:pPr>
      <w:numPr>
        <w:numId w:val="4"/>
      </w:numPr>
    </w:pPr>
  </w:style>
  <w:style w:type="paragraph" w:customStyle="1" w:styleId="Listapunktowana41">
    <w:name w:val="Lista punktowana 41"/>
    <w:basedOn w:val="Normalny"/>
    <w:rsid w:val="00A63667"/>
    <w:pPr>
      <w:numPr>
        <w:numId w:val="3"/>
      </w:numPr>
    </w:pPr>
  </w:style>
  <w:style w:type="paragraph" w:customStyle="1" w:styleId="Lista-kontynuacja1">
    <w:name w:val="Lista - kontynuacja1"/>
    <w:basedOn w:val="Normalny"/>
    <w:rsid w:val="00A63667"/>
    <w:pPr>
      <w:spacing w:after="120"/>
      <w:ind w:left="283"/>
    </w:pPr>
  </w:style>
  <w:style w:type="paragraph" w:customStyle="1" w:styleId="Lista-kontynuacja21">
    <w:name w:val="Lista - kontynuacja 21"/>
    <w:basedOn w:val="Normalny"/>
    <w:rsid w:val="00A63667"/>
    <w:pPr>
      <w:spacing w:after="120"/>
      <w:ind w:left="566"/>
    </w:pPr>
  </w:style>
  <w:style w:type="paragraph" w:customStyle="1" w:styleId="Lista-kontynuacja31">
    <w:name w:val="Lista - kontynuacja 31"/>
    <w:basedOn w:val="Normalny"/>
    <w:rsid w:val="00A63667"/>
    <w:pPr>
      <w:spacing w:after="120"/>
      <w:ind w:left="849"/>
    </w:pPr>
  </w:style>
  <w:style w:type="paragraph" w:styleId="Tekstprzypisudolnego">
    <w:name w:val="footnote text"/>
    <w:basedOn w:val="Normalny"/>
    <w:rsid w:val="00A63667"/>
  </w:style>
  <w:style w:type="paragraph" w:customStyle="1" w:styleId="Tekstpodstawowywcity21">
    <w:name w:val="Tekst podstawowy wcięty 21"/>
    <w:basedOn w:val="Normalny"/>
    <w:rsid w:val="00A63667"/>
    <w:pPr>
      <w:spacing w:line="360" w:lineRule="auto"/>
      <w:ind w:left="709" w:hanging="709"/>
      <w:jc w:val="both"/>
    </w:pPr>
    <w:rPr>
      <w:b/>
      <w:color w:val="FF0000"/>
      <w:sz w:val="24"/>
    </w:rPr>
  </w:style>
  <w:style w:type="paragraph" w:styleId="Stopka">
    <w:name w:val="footer"/>
    <w:basedOn w:val="Normalny"/>
    <w:rsid w:val="00A63667"/>
    <w:pPr>
      <w:tabs>
        <w:tab w:val="center" w:pos="4536"/>
        <w:tab w:val="right" w:pos="9072"/>
      </w:tabs>
    </w:pPr>
  </w:style>
  <w:style w:type="paragraph" w:styleId="Spistreci3">
    <w:name w:val="toc 3"/>
    <w:basedOn w:val="Normalny"/>
    <w:next w:val="Normalny"/>
    <w:uiPriority w:val="39"/>
    <w:rsid w:val="00A63667"/>
    <w:pPr>
      <w:ind w:left="400"/>
    </w:pPr>
  </w:style>
  <w:style w:type="paragraph" w:customStyle="1" w:styleId="Tekstpodstawowywcity31">
    <w:name w:val="Tekst podstawowy wcięty 31"/>
    <w:basedOn w:val="Normalny"/>
    <w:rsid w:val="00A63667"/>
    <w:pPr>
      <w:spacing w:after="120"/>
      <w:ind w:left="283"/>
    </w:pPr>
    <w:rPr>
      <w:sz w:val="16"/>
      <w:szCs w:val="16"/>
    </w:rPr>
  </w:style>
  <w:style w:type="paragraph" w:customStyle="1" w:styleId="Zawartotabeli">
    <w:name w:val="Zawartość tabeli"/>
    <w:basedOn w:val="Normalny"/>
    <w:rsid w:val="00A63667"/>
    <w:pPr>
      <w:suppressLineNumbers/>
    </w:pPr>
  </w:style>
  <w:style w:type="paragraph" w:customStyle="1" w:styleId="Nagwektabeli">
    <w:name w:val="Nagłówek tabeli"/>
    <w:basedOn w:val="Zawartotabeli"/>
    <w:rsid w:val="00A63667"/>
    <w:pPr>
      <w:jc w:val="center"/>
    </w:pPr>
    <w:rPr>
      <w:b/>
      <w:bCs/>
    </w:rPr>
  </w:style>
  <w:style w:type="paragraph" w:styleId="Spistreci4">
    <w:name w:val="toc 4"/>
    <w:basedOn w:val="Indeks"/>
    <w:uiPriority w:val="39"/>
    <w:rsid w:val="00A63667"/>
    <w:pPr>
      <w:tabs>
        <w:tab w:val="right" w:leader="dot" w:pos="8789"/>
      </w:tabs>
      <w:ind w:left="849"/>
    </w:pPr>
  </w:style>
  <w:style w:type="paragraph" w:styleId="Spistreci5">
    <w:name w:val="toc 5"/>
    <w:basedOn w:val="Indeks"/>
    <w:rsid w:val="00A63667"/>
    <w:pPr>
      <w:tabs>
        <w:tab w:val="right" w:leader="dot" w:pos="8506"/>
      </w:tabs>
      <w:ind w:left="1132"/>
    </w:pPr>
  </w:style>
  <w:style w:type="paragraph" w:styleId="Spistreci6">
    <w:name w:val="toc 6"/>
    <w:basedOn w:val="Indeks"/>
    <w:rsid w:val="00A63667"/>
    <w:pPr>
      <w:tabs>
        <w:tab w:val="right" w:leader="dot" w:pos="8223"/>
      </w:tabs>
      <w:ind w:left="1415"/>
    </w:pPr>
  </w:style>
  <w:style w:type="paragraph" w:styleId="Spistreci7">
    <w:name w:val="toc 7"/>
    <w:basedOn w:val="Indeks"/>
    <w:rsid w:val="00A63667"/>
    <w:pPr>
      <w:tabs>
        <w:tab w:val="right" w:leader="dot" w:pos="7940"/>
      </w:tabs>
      <w:ind w:left="1698"/>
    </w:pPr>
  </w:style>
  <w:style w:type="paragraph" w:styleId="Spistreci8">
    <w:name w:val="toc 8"/>
    <w:basedOn w:val="Indeks"/>
    <w:rsid w:val="00A63667"/>
    <w:pPr>
      <w:tabs>
        <w:tab w:val="right" w:leader="dot" w:pos="7657"/>
      </w:tabs>
      <w:ind w:left="1981"/>
    </w:pPr>
  </w:style>
  <w:style w:type="paragraph" w:styleId="Spistreci9">
    <w:name w:val="toc 9"/>
    <w:basedOn w:val="Indeks"/>
    <w:rsid w:val="00A63667"/>
    <w:pPr>
      <w:tabs>
        <w:tab w:val="right" w:leader="dot" w:pos="7374"/>
      </w:tabs>
      <w:ind w:left="2264"/>
    </w:pPr>
  </w:style>
  <w:style w:type="paragraph" w:customStyle="1" w:styleId="Spistreci10">
    <w:name w:val="Spis treści 10"/>
    <w:basedOn w:val="Indeks"/>
    <w:rsid w:val="00A63667"/>
    <w:pPr>
      <w:tabs>
        <w:tab w:val="right" w:leader="dot" w:pos="7091"/>
      </w:tabs>
      <w:ind w:left="2547"/>
    </w:pPr>
  </w:style>
  <w:style w:type="paragraph" w:customStyle="1" w:styleId="Zawartoramki">
    <w:name w:val="Zawartość ramki"/>
    <w:basedOn w:val="Tekstpodstawowy"/>
    <w:rsid w:val="00A63667"/>
  </w:style>
  <w:style w:type="paragraph" w:customStyle="1" w:styleId="Nagwek10">
    <w:name w:val="Nagłówek 10"/>
    <w:basedOn w:val="Nagwek11"/>
    <w:next w:val="Tekstpodstawowy"/>
    <w:rsid w:val="00A63667"/>
    <w:pPr>
      <w:numPr>
        <w:numId w:val="2"/>
      </w:numPr>
    </w:pPr>
    <w:rPr>
      <w:b/>
      <w:bCs/>
      <w:sz w:val="21"/>
      <w:szCs w:val="21"/>
    </w:rPr>
  </w:style>
  <w:style w:type="character" w:customStyle="1" w:styleId="apple-converted-space">
    <w:name w:val="apple-converted-space"/>
    <w:basedOn w:val="Domylnaczcionkaakapitu"/>
    <w:rsid w:val="0090458B"/>
  </w:style>
  <w:style w:type="paragraph" w:customStyle="1" w:styleId="Default">
    <w:name w:val="Default"/>
    <w:rsid w:val="00C532E0"/>
    <w:pPr>
      <w:autoSpaceDE w:val="0"/>
      <w:autoSpaceDN w:val="0"/>
      <w:adjustRightInd w:val="0"/>
    </w:pPr>
    <w:rPr>
      <w:rFonts w:ascii="Palatino Linotype" w:hAnsi="Palatino Linotype" w:cs="Palatino Linotype"/>
      <w:color w:val="000000"/>
      <w:sz w:val="24"/>
      <w:szCs w:val="24"/>
    </w:rPr>
  </w:style>
  <w:style w:type="paragraph" w:styleId="Tekstprzypisukocowego">
    <w:name w:val="endnote text"/>
    <w:basedOn w:val="Normalny"/>
    <w:link w:val="TekstprzypisukocowegoZnak"/>
    <w:uiPriority w:val="99"/>
    <w:semiHidden/>
    <w:unhideWhenUsed/>
    <w:rsid w:val="001D53D1"/>
  </w:style>
  <w:style w:type="character" w:customStyle="1" w:styleId="TekstprzypisukocowegoZnak">
    <w:name w:val="Tekst przypisu końcowego Znak"/>
    <w:basedOn w:val="Domylnaczcionkaakapitu"/>
    <w:link w:val="Tekstprzypisukocowego"/>
    <w:uiPriority w:val="99"/>
    <w:semiHidden/>
    <w:rsid w:val="001D53D1"/>
    <w:rPr>
      <w:rFonts w:ascii="Arial" w:hAnsi="Arial" w:cs="Arial"/>
      <w:lang w:eastAsia="ar-SA"/>
    </w:rPr>
  </w:style>
  <w:style w:type="table" w:styleId="Tabela-Siatka">
    <w:name w:val="Table Grid"/>
    <w:basedOn w:val="Standardowy"/>
    <w:uiPriority w:val="59"/>
    <w:rsid w:val="009F6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342765"/>
    <w:pPr>
      <w:widowControl/>
      <w:suppressAutoHyphens w:val="0"/>
      <w:autoSpaceDE/>
      <w:spacing w:before="100" w:beforeAutospacing="1" w:after="100" w:afterAutospacing="1"/>
    </w:pPr>
    <w:rPr>
      <w:rFonts w:ascii="Times New Roman" w:hAnsi="Times New Roman" w:cs="Times New Roman"/>
      <w:sz w:val="24"/>
      <w:szCs w:val="24"/>
      <w:lang w:eastAsia="pl-PL"/>
    </w:rPr>
  </w:style>
  <w:style w:type="paragraph" w:styleId="Akapitzlist">
    <w:name w:val="List Paragraph"/>
    <w:basedOn w:val="Normalny"/>
    <w:uiPriority w:val="34"/>
    <w:qFormat/>
    <w:rsid w:val="00216C62"/>
    <w:pPr>
      <w:ind w:left="720"/>
      <w:contextualSpacing/>
    </w:pPr>
  </w:style>
  <w:style w:type="character" w:styleId="Odwoaniedokomentarza">
    <w:name w:val="annotation reference"/>
    <w:basedOn w:val="Domylnaczcionkaakapitu"/>
    <w:uiPriority w:val="99"/>
    <w:semiHidden/>
    <w:unhideWhenUsed/>
    <w:rsid w:val="00F52D65"/>
    <w:rPr>
      <w:sz w:val="16"/>
      <w:szCs w:val="16"/>
    </w:rPr>
  </w:style>
  <w:style w:type="paragraph" w:styleId="Tekstkomentarza">
    <w:name w:val="annotation text"/>
    <w:basedOn w:val="Normalny"/>
    <w:link w:val="TekstkomentarzaZnak"/>
    <w:uiPriority w:val="99"/>
    <w:semiHidden/>
    <w:unhideWhenUsed/>
    <w:rsid w:val="00F52D65"/>
  </w:style>
  <w:style w:type="character" w:customStyle="1" w:styleId="TekstkomentarzaZnak">
    <w:name w:val="Tekst komentarza Znak"/>
    <w:basedOn w:val="Domylnaczcionkaakapitu"/>
    <w:link w:val="Tekstkomentarza"/>
    <w:uiPriority w:val="99"/>
    <w:semiHidden/>
    <w:rsid w:val="00F52D65"/>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7B074-85FF-4278-AEC5-1C061661E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155</Pages>
  <Words>45407</Words>
  <Characters>272443</Characters>
  <Application>Microsoft Office Word</Application>
  <DocSecurity>0</DocSecurity>
  <Lines>2270</Lines>
  <Paragraphs>634</Paragraphs>
  <ScaleCrop>false</ScaleCrop>
  <HeadingPairs>
    <vt:vector size="2" baseType="variant">
      <vt:variant>
        <vt:lpstr>Tytuł</vt:lpstr>
      </vt:variant>
      <vt:variant>
        <vt:i4>1</vt:i4>
      </vt:variant>
    </vt:vector>
  </HeadingPairs>
  <TitlesOfParts>
    <vt:vector size="1" baseType="lpstr">
      <vt:lpstr>zmiana studium Zaniemyśla</vt:lpstr>
    </vt:vector>
  </TitlesOfParts>
  <Company>ITP</Company>
  <LinksUpToDate>false</LinksUpToDate>
  <CharactersWithSpaces>317216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zmiana studium Zaniemyśla</dc:title>
  <dc:subject>zmiana Jaszkowa i innych terenów</dc:subject>
  <dc:creator>Iwona Monkiewicz</dc:creator>
  <dc:description>Kopalnia kruszywa, fotowoltaika</dc:description>
  <cp:lastModifiedBy>Tomasz Wojciechowski</cp:lastModifiedBy>
  <cp:revision>109</cp:revision>
  <cp:lastPrinted>2018-05-13T20:50:00Z</cp:lastPrinted>
  <dcterms:created xsi:type="dcterms:W3CDTF">2017-04-27T09:49:00Z</dcterms:created>
  <dcterms:modified xsi:type="dcterms:W3CDTF">2018-05-13T20:50:00Z</dcterms:modified>
</cp:coreProperties>
</file>